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14:paraId="2D89D894" w14:textId="77777777" w:rsidTr="00C80498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2D89D893" w14:textId="77777777"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14:paraId="2D89D896" w14:textId="77777777" w:rsidTr="00C80498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D89D895" w14:textId="77777777"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14:paraId="2D89D8C4" w14:textId="77777777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14:paraId="2D89D89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9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14:paraId="2D89D899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14:paraId="2D89D89A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14:paraId="2D89D89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14:paraId="2D89D89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14:paraId="2D89D89D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14:paraId="2D89D89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14:paraId="2D89D89F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14:paraId="2D89D8A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14:paraId="2D89D8A1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14:paraId="2D89D8A2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14:paraId="2D89D8A3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14:paraId="2D89D8A4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5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2D89D8A6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7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14:paraId="2D89D8A8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14:paraId="2D89D8A9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14:paraId="2D89D8AA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14:paraId="2D89D8AB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14:paraId="2D89D8AC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14:paraId="2D89D8AD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14:paraId="2D89D8A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14:paraId="2D89D8AF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14:paraId="2D89D8B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14:paraId="2D89D8B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14:paraId="2D89D8B2" w14:textId="77777777"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14:paraId="2D89D8B3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14:paraId="2D89D8B4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B5" w14:textId="77777777"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2D89D8B6" w14:textId="77777777"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2D89D8B7" w14:textId="3EC7DA94"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  <w:r w:rsidR="0081613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2D89D8B8" w14:textId="77777777"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14:paraId="2D89D8B9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14:paraId="2D89D8BA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14:paraId="2D89D8B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14:paraId="2D89D8B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14:paraId="2D89D8BD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14:paraId="2D89D8BE" w14:textId="77777777"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14:paraId="2D89D8BF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14:paraId="2D89D8C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14:paraId="2D89D8C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14:paraId="2D89D8C2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14:paraId="2D89D8C3" w14:textId="77777777"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14:paraId="2D89D8C6" w14:textId="77777777" w:rsidTr="00C80498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89D8C5" w14:textId="77777777"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14:paraId="2D89D8CD" w14:textId="77777777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9D8C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14:paraId="2D89D8C9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9D8CA" w14:textId="1E9CCF04" w:rsidR="00F01B9D" w:rsidRDefault="00005BED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154FDD">
              <w:rPr>
                <w:rFonts w:ascii="Arial" w:hAnsi="Arial" w:cs="Arial"/>
                <w:b/>
                <w:sz w:val="22"/>
                <w:szCs w:val="22"/>
              </w:rPr>
              <w:t>32-Hour Work Week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14:paraId="2D89D8CB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C" w14:textId="77777777" w:rsidR="00F30983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14:paraId="2D89D8CE" w14:textId="77777777"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14:paraId="2D89D8CF" w14:textId="77777777"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14:paraId="2D89D8D0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1" w14:textId="77777777"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2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3" w14:textId="77777777"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default" r:id="rId10"/>
      <w:footerReference w:type="default" r:id="rId11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D8D6" w14:textId="77777777" w:rsidR="00D21E1A" w:rsidRDefault="00D21E1A">
      <w:pPr>
        <w:spacing w:line="20" w:lineRule="exact"/>
      </w:pPr>
    </w:p>
  </w:endnote>
  <w:endnote w:type="continuationSeparator" w:id="0">
    <w:p w14:paraId="2D89D8D7" w14:textId="77777777" w:rsidR="00D21E1A" w:rsidRDefault="00D21E1A">
      <w:r>
        <w:t xml:space="preserve"> </w:t>
      </w:r>
    </w:p>
  </w:endnote>
  <w:endnote w:type="continuationNotice" w:id="1">
    <w:p w14:paraId="2D89D8D8" w14:textId="77777777"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D8E5" w14:textId="77777777" w:rsidR="00F30983" w:rsidRDefault="00F309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D8D4" w14:textId="77777777" w:rsidR="00D21E1A" w:rsidRDefault="00D21E1A">
      <w:r>
        <w:separator/>
      </w:r>
    </w:p>
  </w:footnote>
  <w:footnote w:type="continuationSeparator" w:id="0">
    <w:p w14:paraId="2D89D8D5" w14:textId="77777777"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D8DA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B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C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D" w14:textId="77777777"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14:paraId="2D89D8DE" w14:textId="66DB72F6"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</w:t>
    </w:r>
    <w:r w:rsidR="00DE071D">
      <w:rPr>
        <w:rFonts w:ascii="Arial" w:hAnsi="Arial" w:cs="Arial"/>
        <w:b/>
        <w:sz w:val="32"/>
      </w:rPr>
      <w:t>2</w:t>
    </w:r>
    <w:r w:rsidR="00005BED">
      <w:rPr>
        <w:rFonts w:ascii="Arial" w:hAnsi="Arial" w:cs="Arial"/>
        <w:b/>
        <w:sz w:val="32"/>
      </w:rPr>
      <w:t>3</w:t>
    </w:r>
    <w:r w:rsidR="00AF1AF3">
      <w:rPr>
        <w:rFonts w:ascii="Arial" w:hAnsi="Arial" w:cs="Arial"/>
        <w:b/>
        <w:sz w:val="32"/>
      </w:rPr>
      <w:t xml:space="preserve"> Assessment Year</w:t>
    </w:r>
  </w:p>
  <w:p w14:paraId="2D89D8DF" w14:textId="77777777"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14:paraId="2D89D8E0" w14:textId="77777777"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14:paraId="2D89D8E1" w14:textId="77777777" w:rsidR="00B52AAF" w:rsidRDefault="00B52AAF">
    <w:pPr>
      <w:pStyle w:val="Footer"/>
      <w:jc w:val="center"/>
    </w:pPr>
  </w:p>
  <w:p w14:paraId="2D89D8E2" w14:textId="77777777" w:rsidR="00BE05A1" w:rsidRDefault="00BE05A1">
    <w:pPr>
      <w:pStyle w:val="Footer"/>
      <w:jc w:val="center"/>
    </w:pPr>
  </w:p>
  <w:p w14:paraId="2D89D8E3" w14:textId="77777777" w:rsidR="00BE05A1" w:rsidRDefault="00BE05A1">
    <w:pPr>
      <w:pStyle w:val="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83"/>
    <w:rsid w:val="00005BED"/>
    <w:rsid w:val="00007BA7"/>
    <w:rsid w:val="000512CA"/>
    <w:rsid w:val="00052C59"/>
    <w:rsid w:val="000A014D"/>
    <w:rsid w:val="000A6013"/>
    <w:rsid w:val="000D0839"/>
    <w:rsid w:val="000F2557"/>
    <w:rsid w:val="0010662E"/>
    <w:rsid w:val="00120211"/>
    <w:rsid w:val="00154FDD"/>
    <w:rsid w:val="0017330A"/>
    <w:rsid w:val="001A33EB"/>
    <w:rsid w:val="002161CA"/>
    <w:rsid w:val="002316D2"/>
    <w:rsid w:val="002A3300"/>
    <w:rsid w:val="002D6B49"/>
    <w:rsid w:val="002F786C"/>
    <w:rsid w:val="0031459F"/>
    <w:rsid w:val="00330030"/>
    <w:rsid w:val="00395230"/>
    <w:rsid w:val="004769C6"/>
    <w:rsid w:val="00476DE8"/>
    <w:rsid w:val="004940E1"/>
    <w:rsid w:val="004F2F3D"/>
    <w:rsid w:val="004F381B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B4FF4"/>
    <w:rsid w:val="00813012"/>
    <w:rsid w:val="0081555D"/>
    <w:rsid w:val="00816138"/>
    <w:rsid w:val="00872280"/>
    <w:rsid w:val="008A3D9F"/>
    <w:rsid w:val="008D7144"/>
    <w:rsid w:val="009246E9"/>
    <w:rsid w:val="009A04D4"/>
    <w:rsid w:val="009A6F03"/>
    <w:rsid w:val="00A45A61"/>
    <w:rsid w:val="00A60905"/>
    <w:rsid w:val="00A77361"/>
    <w:rsid w:val="00AA7B43"/>
    <w:rsid w:val="00AF1AF3"/>
    <w:rsid w:val="00AF464C"/>
    <w:rsid w:val="00B307B4"/>
    <w:rsid w:val="00B52AAF"/>
    <w:rsid w:val="00B87DC5"/>
    <w:rsid w:val="00BE05A1"/>
    <w:rsid w:val="00C24605"/>
    <w:rsid w:val="00C80498"/>
    <w:rsid w:val="00CB097F"/>
    <w:rsid w:val="00CC2538"/>
    <w:rsid w:val="00D1255A"/>
    <w:rsid w:val="00D21E1A"/>
    <w:rsid w:val="00DB08E1"/>
    <w:rsid w:val="00DE071D"/>
    <w:rsid w:val="00E05C36"/>
    <w:rsid w:val="00E4044C"/>
    <w:rsid w:val="00EA0E98"/>
    <w:rsid w:val="00ED09FB"/>
    <w:rsid w:val="00F01B9D"/>
    <w:rsid w:val="00F02F6B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D89D893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unty xmlns="d609f4b1-2589-4212-ace2-908125e6a060" xsi:nil="true"/>
    <Program xmlns="d609f4b1-2589-4212-ace2-908125e6a060" xsi:nil="true"/>
    <lcf76f155ced4ddcb4097134ff3c332f xmlns="d609f4b1-2589-4212-ace2-908125e6a0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84C3E41378488A9C7A1A917402FB" ma:contentTypeVersion="17" ma:contentTypeDescription="Create a new document." ma:contentTypeScope="" ma:versionID="51044fa75f31e8899498357c39ebcb68">
  <xsd:schema xmlns:xsd="http://www.w3.org/2001/XMLSchema" xmlns:xs="http://www.w3.org/2001/XMLSchema" xmlns:p="http://schemas.microsoft.com/office/2006/metadata/properties" xmlns:ns1="http://schemas.microsoft.com/sharepoint/v3" xmlns:ns2="d609f4b1-2589-4212-ace2-908125e6a060" xmlns:ns3="28c43223-6085-4202-9178-3155a99e7d1a" targetNamespace="http://schemas.microsoft.com/office/2006/metadata/properties" ma:root="true" ma:fieldsID="2f53be8ec40ca050f614bc5db37af2ae" ns1:_="" ns2:_="" ns3:_="">
    <xsd:import namespace="http://schemas.microsoft.com/sharepoint/v3"/>
    <xsd:import namespace="d609f4b1-2589-4212-ace2-908125e6a060"/>
    <xsd:import namespace="28c43223-6085-4202-9178-3155a99e7d1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rogram" minOccurs="0"/>
                <xsd:element ref="ns2:County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f4b1-2589-4212-ace2-908125e6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Program" ma:index="16" nillable="true" ma:displayName="Program" ma:description="CP&amp;A Program" ma:format="Dropdown" ma:internalName="Progra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OE/Appeals"/>
                        <xsd:enumeration value="Revaluation"/>
                        <xsd:enumeration value="CU-DFL"/>
                        <xsd:enumeration value="Levies"/>
                        <xsd:enumeration value="Educ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y" ma:index="17" nillable="true" ma:displayName="County" ma:description="39 Counties" ma:format="Dropdown" ma:internalName="County">
      <xsd:simpleType>
        <xsd:restriction base="dms:Choice">
          <xsd:enumeration value="Adams"/>
          <xsd:enumeration value="Asotin"/>
          <xsd:enumeration value="Benton"/>
          <xsd:enumeration value="Chelan"/>
          <xsd:enumeration value="Clallam"/>
          <xsd:enumeration value="Clark"/>
          <xsd:enumeration value="Columbia"/>
          <xsd:enumeration value="Cowlitz"/>
          <xsd:enumeration value="Douglas"/>
          <xsd:enumeration value="Ferry"/>
          <xsd:enumeration value="Franklin"/>
          <xsd:enumeration value="Garfield"/>
          <xsd:enumeration value="Grant"/>
          <xsd:enumeration value="Grays Harbor"/>
          <xsd:enumeration value="Island"/>
          <xsd:enumeration value="Jefferson"/>
          <xsd:enumeration value="King"/>
          <xsd:enumeration value="Kitsap"/>
          <xsd:enumeration value="Kittitas"/>
          <xsd:enumeration value="Klickitat"/>
          <xsd:enumeration value="Lewis"/>
          <xsd:enumeration value="Lincoln"/>
          <xsd:enumeration value="Mason"/>
          <xsd:enumeration value="Okanogan"/>
          <xsd:enumeration value="Pacific"/>
          <xsd:enumeration value="Pend Oreille"/>
          <xsd:enumeration value="Pierce"/>
          <xsd:enumeration value="San Juan"/>
          <xsd:enumeration value="Skagit"/>
          <xsd:enumeration value="Skamania"/>
          <xsd:enumeration value="Snohomish"/>
          <xsd:enumeration value="Spokane"/>
          <xsd:enumeration value="Stevens"/>
          <xsd:enumeration value="Thurston"/>
          <xsd:enumeration value="Wahkiakum"/>
          <xsd:enumeration value="Walla Walla"/>
          <xsd:enumeration value="Whatcom"/>
          <xsd:enumeration value="Whitman"/>
          <xsd:enumeration value="Yakima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43223-6085-4202-9178-3155a99e7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9889F-8273-4996-B470-B87D600EEE1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609f4b1-2589-4212-ace2-908125e6a060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FFCE8E-B99F-4EB4-B1CC-E2C20D0D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B7962-A5CF-428F-8416-4CB7C990B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FB37F-B09D-40CD-BE29-DBCA5A998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Leverington, Marc (DOR)</dc:creator>
  <cp:lastModifiedBy>Leverington, Marc (DOR)</cp:lastModifiedBy>
  <cp:revision>2</cp:revision>
  <cp:lastPrinted>2017-05-30T21:18:00Z</cp:lastPrinted>
  <dcterms:created xsi:type="dcterms:W3CDTF">2024-09-03T19:30:00Z</dcterms:created>
  <dcterms:modified xsi:type="dcterms:W3CDTF">2024-09-03T19:30:00Z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0x01010075CC84C3E41378488A9C7A1A917402FB</vt:lpwstr>
  </property>
  <property fmtid="{D5CDD505-2E9C-101B-9397-08002B2CF9AE}" pid="3" name="Order">
    <vt:r8>100</vt:r8>
  </property>
  <property fmtid="{D5CDD505-2E9C-101B-9397-08002B2CF9AE}" pid="4" name="ab15b19d7a064f5db32120557ec0b679">
    <vt:lpwstr>tax policy administration and enforcement|bb66c3ba-4b75-4aab-928c-b7652127722c</vt:lpwstr>
  </property>
  <property fmtid="{D5CDD505-2E9C-101B-9397-08002B2CF9AE}" pid="5" name="p4f4d42cc0344013afb7693660b59f85">
    <vt:lpwstr>County Performance ＆ Administration Program|afcec8d3-0e8a-4fa3-a802-7eb74e863cdd</vt:lpwstr>
  </property>
  <property fmtid="{D5CDD505-2E9C-101B-9397-08002B2CF9AE}" pid="6" name="dorGroups">
    <vt:lpwstr>2;#County Performance ＆ Administration Program|afcec8d3-0e8a-4fa3-a802-7eb74e863cdd</vt:lpwstr>
  </property>
  <property fmtid="{D5CDD505-2E9C-101B-9397-08002B2CF9AE}" pid="7" name="dorPromote">
    <vt:bool>false</vt:bool>
  </property>
  <property fmtid="{D5CDD505-2E9C-101B-9397-08002B2CF9AE}" pid="8" name="f7de2eed8b264402a01219482b3ea987">
    <vt:lpwstr>Property Tax|8e8060a3-613c-4b15-988d-7de8de66ff7e</vt:lpwstr>
  </property>
  <property fmtid="{D5CDD505-2E9C-101B-9397-08002B2CF9AE}" pid="9" name="dorDivisions">
    <vt:lpwstr>1;#Property Tax|8e8060a3-613c-4b15-988d-7de8de66ff7e</vt:lpwstr>
  </property>
  <property fmtid="{D5CDD505-2E9C-101B-9397-08002B2CF9AE}" pid="10" name="dorFunctions">
    <vt:lpwstr>3;#tax policy administration and enforcement|bb66c3ba-4b75-4aab-928c-b7652127722c</vt:lpwstr>
  </property>
  <property fmtid="{D5CDD505-2E9C-101B-9397-08002B2CF9AE}" pid="11" name="TaxCatchAll">
    <vt:lpwstr>3;#tax policy administration and enforcement|bb66c3ba-4b75-4aab-928c-b7652127722c;#2;#County Performance ＆ Administration Program|afcec8d3-0e8a-4fa3-a802-7eb74e863cdd;#1;#Property Tax|8e8060a3-613c-4b15-988d-7de8de66ff7e</vt:lpwstr>
  </property>
</Properties>
</file>