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rPr>
      </w:pPr>
    </w:p>
    <w:p w:rsidR="00AC0508" w:rsidRDefault="000B673D">
      <w:pPr>
        <w:pStyle w:val="Header"/>
        <w:jc w:val="center"/>
        <w:rPr>
          <w:rFonts w:ascii="Times New Roman" w:hAnsi="Times New Roman"/>
        </w:rPr>
      </w:pPr>
      <w:r>
        <w:rPr>
          <w:noProof/>
        </w:rPr>
        <w:drawing>
          <wp:inline distT="0" distB="0" distL="0" distR="0">
            <wp:extent cx="2543175" cy="1028700"/>
            <wp:effectExtent l="19050" t="0" r="9525" b="0"/>
            <wp:docPr id="4" name="Picture 4"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Horizontal"/>
                    <pic:cNvPicPr>
                      <a:picLocks noChangeAspect="1" noChangeArrowheads="1"/>
                    </pic:cNvPicPr>
                  </pic:nvPicPr>
                  <pic:blipFill>
                    <a:blip r:embed="rId8" cstate="print"/>
                    <a:srcRect/>
                    <a:stretch>
                      <a:fillRect/>
                    </a:stretch>
                  </pic:blipFill>
                  <pic:spPr bwMode="auto">
                    <a:xfrm>
                      <a:off x="0" y="0"/>
                      <a:ext cx="2543175" cy="1028700"/>
                    </a:xfrm>
                    <a:prstGeom prst="rect">
                      <a:avLst/>
                    </a:prstGeom>
                    <a:noFill/>
                    <a:ln w="9525">
                      <a:noFill/>
                      <a:miter lim="800000"/>
                      <a:headEnd/>
                      <a:tailEnd/>
                    </a:ln>
                  </pic:spPr>
                </pic:pic>
              </a:graphicData>
            </a:graphic>
          </wp:inline>
        </w:drawing>
      </w:r>
    </w:p>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rPr>
      </w:pPr>
    </w:p>
    <w:p w:rsidR="00AC0508" w:rsidRDefault="00AC0508">
      <w:pPr>
        <w:pStyle w:val="Header"/>
        <w:jc w:val="center"/>
        <w:rPr>
          <w:rFonts w:ascii="Times New Roman" w:hAnsi="Times New Roman"/>
          <w:sz w:val="22"/>
          <w:szCs w:val="22"/>
        </w:rPr>
      </w:pPr>
    </w:p>
    <w:p w:rsidR="00AC0508" w:rsidRDefault="00E73715">
      <w:pPr>
        <w:jc w:val="both"/>
      </w:pPr>
      <w:r w:rsidRPr="00E73715">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Personal and Industrial Property&#10;Valuation Guidelines --&#10;Trended Investment Method&#10;for&#10;January 1, 2013" style="width:474.65pt;height:149.55pt" fillcolor="#333" stroked="f">
            <v:shadow color="#b2b2b2" opacity="52429f" offset="3pt"/>
            <v:textpath style="font-family:&quot;Times New Roman&quot;;font-size:24pt;font-weight:bold;v-text-kern:t" trim="t" fitpath="t" string="Personal and Industrial Property&#10;Valuation Guidelines --&#10;Trended Investment Method&#10;for&#10;January 1, 2016"/>
          </v:shape>
        </w:pict>
      </w:r>
    </w:p>
    <w:p w:rsidR="00AC0508" w:rsidRDefault="00AC0508" w:rsidP="00A85323">
      <w:pPr>
        <w:rPr>
          <w:rFonts w:ascii="Arial" w:eastAsia="Arial Unicode MS" w:hAnsi="Arial" w:cs="Arial"/>
          <w:b/>
          <w:sz w:val="44"/>
          <w:szCs w:val="44"/>
        </w:rPr>
      </w:pPr>
    </w:p>
    <w:p w:rsidR="00AC0508" w:rsidRDefault="00AC0508">
      <w:pPr>
        <w:suppressAutoHyphens/>
        <w:rPr>
          <w:rFonts w:ascii="Times New Roman" w:hAnsi="Times New Roman"/>
        </w:rPr>
      </w:pPr>
    </w:p>
    <w:p w:rsidR="00AC0508" w:rsidRPr="00AC69FD" w:rsidRDefault="00AC0508" w:rsidP="00AC69FD">
      <w:pPr>
        <w:pStyle w:val="Heading2"/>
        <w:rPr>
          <w:sz w:val="6"/>
          <w:szCs w:val="6"/>
        </w:rPr>
      </w:pPr>
    </w:p>
    <w:p w:rsidR="00AC0508" w:rsidRPr="00AC69FD" w:rsidRDefault="00AC0508" w:rsidP="00AC69FD">
      <w:pPr>
        <w:pStyle w:val="Heading2"/>
        <w:rPr>
          <w:sz w:val="6"/>
          <w:szCs w:val="6"/>
        </w:rPr>
      </w:pPr>
      <w:bookmarkStart w:id="0" w:name="If"/>
      <w:bookmarkStart w:id="1" w:name="_Toc315182791"/>
      <w:bookmarkEnd w:id="0"/>
      <w:r>
        <w:t>If You Have Questions</w:t>
      </w:r>
      <w:bookmarkEnd w:id="1"/>
      <w:r w:rsidR="00AC69FD">
        <w:br/>
      </w:r>
    </w:p>
    <w:p w:rsidR="00AC0508" w:rsidRDefault="00AC0508">
      <w:pPr>
        <w:suppressAutoHyphens/>
        <w:rPr>
          <w:rFonts w:ascii="Times New Roman" w:hAnsi="Times New Roman"/>
        </w:rPr>
      </w:pPr>
    </w:p>
    <w:p w:rsidR="00AC0508" w:rsidRDefault="00AC0508">
      <w:pPr>
        <w:suppressAutoHyphens/>
        <w:rPr>
          <w:rFonts w:ascii="Times New Roman" w:hAnsi="Times New Roman"/>
        </w:rPr>
      </w:pPr>
      <w:r>
        <w:rPr>
          <w:rFonts w:ascii="Times New Roman" w:hAnsi="Times New Roman"/>
        </w:rPr>
        <w:t xml:space="preserve">For questions about these </w:t>
      </w:r>
      <w:r>
        <w:rPr>
          <w:rFonts w:ascii="Times New Roman" w:hAnsi="Times New Roman"/>
          <w:i/>
        </w:rPr>
        <w:t>Guidelines</w:t>
      </w:r>
      <w:r>
        <w:rPr>
          <w:rFonts w:ascii="Times New Roman" w:hAnsi="Times New Roman"/>
        </w:rPr>
        <w:t xml:space="preserve"> or other personal and industrial property tax issues, contact:</w:t>
      </w:r>
    </w:p>
    <w:p w:rsidR="00602613" w:rsidRDefault="00602613">
      <w:pPr>
        <w:suppressAutoHyphens/>
        <w:spacing w:line="270" w:lineRule="exact"/>
        <w:rPr>
          <w:rFonts w:ascii="Times New Roman" w:hAnsi="Times New Roman"/>
          <w:szCs w:val="24"/>
        </w:rPr>
      </w:pPr>
    </w:p>
    <w:tbl>
      <w:tblPr>
        <w:tblW w:w="9375" w:type="dxa"/>
        <w:tblInd w:w="93" w:type="dxa"/>
        <w:tblLook w:val="04A0"/>
      </w:tblPr>
      <w:tblGrid>
        <w:gridCol w:w="1905"/>
        <w:gridCol w:w="3150"/>
        <w:gridCol w:w="1980"/>
        <w:gridCol w:w="2340"/>
      </w:tblGrid>
      <w:tr w:rsidR="00A85323" w:rsidRPr="00602613" w:rsidTr="00A85323">
        <w:trPr>
          <w:trHeight w:val="278"/>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323" w:rsidRPr="00602613" w:rsidRDefault="00A85323" w:rsidP="00602613">
            <w:pPr>
              <w:jc w:val="center"/>
              <w:rPr>
                <w:rFonts w:ascii="Times New Roman" w:hAnsi="Times New Roman"/>
                <w:b/>
                <w:bCs/>
                <w:sz w:val="22"/>
                <w:szCs w:val="22"/>
              </w:rPr>
            </w:pPr>
            <w:r w:rsidRPr="00602613">
              <w:rPr>
                <w:rFonts w:ascii="Times New Roman" w:hAnsi="Times New Roman"/>
                <w:b/>
                <w:bCs/>
                <w:sz w:val="22"/>
                <w:szCs w:val="22"/>
              </w:rPr>
              <w:t>Name</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A85323" w:rsidRPr="00602613" w:rsidRDefault="00A85323" w:rsidP="00602613">
            <w:pPr>
              <w:jc w:val="center"/>
              <w:rPr>
                <w:rFonts w:ascii="Times New Roman" w:hAnsi="Times New Roman"/>
                <w:b/>
                <w:bCs/>
                <w:sz w:val="22"/>
                <w:szCs w:val="22"/>
              </w:rPr>
            </w:pPr>
            <w:r w:rsidRPr="00602613">
              <w:rPr>
                <w:rFonts w:ascii="Times New Roman" w:hAnsi="Times New Roman"/>
                <w:b/>
                <w:bCs/>
                <w:sz w:val="22"/>
                <w:szCs w:val="22"/>
              </w:rPr>
              <w:t>Title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85323" w:rsidRPr="00602613" w:rsidRDefault="00A85323" w:rsidP="00A85323">
            <w:pPr>
              <w:jc w:val="center"/>
              <w:rPr>
                <w:rFonts w:ascii="Times New Roman" w:hAnsi="Times New Roman"/>
                <w:b/>
                <w:bCs/>
                <w:sz w:val="22"/>
                <w:szCs w:val="22"/>
              </w:rPr>
            </w:pPr>
            <w:r w:rsidRPr="00602613">
              <w:rPr>
                <w:rFonts w:ascii="Times New Roman" w:hAnsi="Times New Roman"/>
                <w:b/>
                <w:bCs/>
                <w:sz w:val="22"/>
                <w:szCs w:val="22"/>
              </w:rPr>
              <w:t>Phone Number</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A85323" w:rsidRPr="00602613" w:rsidRDefault="00A85323" w:rsidP="00A85323">
            <w:pPr>
              <w:jc w:val="center"/>
              <w:rPr>
                <w:rFonts w:ascii="Times New Roman" w:hAnsi="Times New Roman"/>
                <w:b/>
                <w:bCs/>
                <w:sz w:val="22"/>
                <w:szCs w:val="22"/>
              </w:rPr>
            </w:pPr>
            <w:r w:rsidRPr="00602613">
              <w:rPr>
                <w:rFonts w:ascii="Times New Roman" w:hAnsi="Times New Roman"/>
                <w:b/>
                <w:bCs/>
                <w:sz w:val="22"/>
                <w:szCs w:val="22"/>
              </w:rPr>
              <w:t>E-Mail Address</w:t>
            </w:r>
          </w:p>
        </w:tc>
      </w:tr>
      <w:tr w:rsidR="00A85323" w:rsidRPr="00602613" w:rsidTr="00A85323">
        <w:trPr>
          <w:trHeight w:val="278"/>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b/>
                <w:bCs/>
                <w:sz w:val="22"/>
                <w:szCs w:val="22"/>
              </w:rPr>
            </w:pPr>
            <w:r w:rsidRPr="00A85323">
              <w:rPr>
                <w:rFonts w:ascii="Times New Roman" w:hAnsi="Times New Roman"/>
                <w:sz w:val="22"/>
                <w:szCs w:val="22"/>
              </w:rPr>
              <w:t>Pete Levine</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A85323" w:rsidP="00A85323">
            <w:pPr>
              <w:jc w:val="center"/>
              <w:rPr>
                <w:rFonts w:ascii="Times New Roman" w:hAnsi="Times New Roman"/>
                <w:sz w:val="22"/>
                <w:szCs w:val="22"/>
              </w:rPr>
            </w:pPr>
            <w:r w:rsidRPr="00A85323">
              <w:rPr>
                <w:rFonts w:ascii="Times New Roman" w:hAnsi="Times New Roman"/>
                <w:sz w:val="22"/>
                <w:szCs w:val="22"/>
              </w:rPr>
              <w:t>Personal Property Supervisor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A85323" w:rsidP="00A85323">
            <w:pPr>
              <w:jc w:val="center"/>
              <w:rPr>
                <w:rFonts w:ascii="Times New Roman" w:hAnsi="Times New Roman"/>
                <w:sz w:val="22"/>
                <w:szCs w:val="22"/>
              </w:rPr>
            </w:pPr>
            <w:r w:rsidRPr="00A85323">
              <w:rPr>
                <w:rFonts w:ascii="Times New Roman" w:hAnsi="Times New Roman"/>
                <w:sz w:val="22"/>
                <w:szCs w:val="22"/>
              </w:rPr>
              <w:t>(360) 534-1423</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E73715" w:rsidP="00A85323">
            <w:pPr>
              <w:jc w:val="center"/>
              <w:rPr>
                <w:rFonts w:ascii="Times New Roman" w:hAnsi="Times New Roman"/>
                <w:sz w:val="22"/>
                <w:szCs w:val="22"/>
              </w:rPr>
            </w:pPr>
            <w:hyperlink r:id="rId9" w:history="1">
              <w:r w:rsidR="00A85323" w:rsidRPr="00A85323">
                <w:rPr>
                  <w:rFonts w:ascii="Times New Roman" w:hAnsi="Times New Roman"/>
                  <w:color w:val="0000FF"/>
                  <w:sz w:val="22"/>
                  <w:szCs w:val="22"/>
                  <w:u w:val="single"/>
                </w:rPr>
                <w:t>PeteL@dor.wa.gov</w:t>
              </w:r>
            </w:hyperlink>
          </w:p>
        </w:tc>
      </w:tr>
      <w:tr w:rsidR="00A85323" w:rsidRPr="00602613" w:rsidTr="00A85323">
        <w:trPr>
          <w:trHeight w:val="278"/>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bCs/>
                <w:sz w:val="22"/>
                <w:szCs w:val="22"/>
              </w:rPr>
            </w:pPr>
            <w:r w:rsidRPr="00A85323">
              <w:rPr>
                <w:rFonts w:ascii="Times New Roman" w:hAnsi="Times New Roman"/>
                <w:bCs/>
                <w:sz w:val="22"/>
                <w:szCs w:val="22"/>
              </w:rPr>
              <w:t>Lisa Brewer</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bCs/>
                <w:sz w:val="22"/>
                <w:szCs w:val="22"/>
              </w:rPr>
            </w:pPr>
            <w:r w:rsidRPr="00A85323">
              <w:rPr>
                <w:rFonts w:ascii="Times New Roman" w:hAnsi="Times New Roman"/>
                <w:bCs/>
                <w:sz w:val="22"/>
                <w:szCs w:val="22"/>
              </w:rPr>
              <w:t>Valuation Specialist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bCs/>
                <w:sz w:val="22"/>
                <w:szCs w:val="22"/>
              </w:rPr>
            </w:pPr>
            <w:r w:rsidRPr="00A85323">
              <w:rPr>
                <w:rFonts w:ascii="Times New Roman" w:hAnsi="Times New Roman"/>
                <w:bCs/>
                <w:sz w:val="22"/>
                <w:szCs w:val="22"/>
              </w:rPr>
              <w:t>(509) 987-1234</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A85323" w:rsidRPr="00A85323" w:rsidRDefault="00E73715" w:rsidP="00602613">
            <w:pPr>
              <w:jc w:val="center"/>
              <w:rPr>
                <w:rFonts w:ascii="Times New Roman" w:hAnsi="Times New Roman"/>
                <w:bCs/>
                <w:sz w:val="22"/>
                <w:szCs w:val="22"/>
              </w:rPr>
            </w:pPr>
            <w:hyperlink r:id="rId10" w:history="1">
              <w:r w:rsidR="00A85323" w:rsidRPr="00A85323">
                <w:rPr>
                  <w:rStyle w:val="Hyperlink"/>
                  <w:rFonts w:ascii="Times New Roman" w:hAnsi="Times New Roman"/>
                  <w:bCs/>
                  <w:sz w:val="22"/>
                  <w:szCs w:val="22"/>
                </w:rPr>
                <w:t>LisaBr@dor.wa.gov</w:t>
              </w:r>
            </w:hyperlink>
          </w:p>
        </w:tc>
      </w:tr>
      <w:tr w:rsidR="00A85323" w:rsidRPr="00602613" w:rsidTr="00A85323">
        <w:trPr>
          <w:trHeight w:val="314"/>
        </w:trPr>
        <w:tc>
          <w:tcPr>
            <w:tcW w:w="1905" w:type="dxa"/>
            <w:tcBorders>
              <w:top w:val="nil"/>
              <w:left w:val="single" w:sz="4" w:space="0" w:color="auto"/>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sz w:val="22"/>
                <w:szCs w:val="22"/>
              </w:rPr>
            </w:pPr>
            <w:r w:rsidRPr="00A85323">
              <w:rPr>
                <w:rFonts w:ascii="Times New Roman" w:hAnsi="Times New Roman"/>
                <w:sz w:val="22"/>
                <w:szCs w:val="22"/>
              </w:rPr>
              <w:t>Corey Gunnerson</w:t>
            </w:r>
          </w:p>
        </w:tc>
        <w:tc>
          <w:tcPr>
            <w:tcW w:w="3150" w:type="dxa"/>
            <w:tcBorders>
              <w:top w:val="nil"/>
              <w:left w:val="nil"/>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sz w:val="22"/>
                <w:szCs w:val="22"/>
              </w:rPr>
            </w:pPr>
            <w:r w:rsidRPr="00A85323">
              <w:rPr>
                <w:rFonts w:ascii="Times New Roman" w:hAnsi="Times New Roman"/>
                <w:bCs/>
                <w:sz w:val="22"/>
                <w:szCs w:val="22"/>
              </w:rPr>
              <w:t>Valuation Specialist</w:t>
            </w:r>
          </w:p>
        </w:tc>
        <w:tc>
          <w:tcPr>
            <w:tcW w:w="1980" w:type="dxa"/>
            <w:tcBorders>
              <w:top w:val="nil"/>
              <w:left w:val="nil"/>
              <w:bottom w:val="single" w:sz="4" w:space="0" w:color="auto"/>
              <w:right w:val="single" w:sz="4" w:space="0" w:color="auto"/>
            </w:tcBorders>
            <w:shd w:val="clear" w:color="auto" w:fill="auto"/>
            <w:noWrap/>
            <w:vAlign w:val="bottom"/>
            <w:hideMark/>
          </w:tcPr>
          <w:p w:rsidR="00A85323" w:rsidRPr="00A85323" w:rsidRDefault="00A85323" w:rsidP="00602613">
            <w:pPr>
              <w:jc w:val="center"/>
              <w:rPr>
                <w:rFonts w:ascii="Times New Roman" w:hAnsi="Times New Roman"/>
                <w:sz w:val="22"/>
                <w:szCs w:val="22"/>
              </w:rPr>
            </w:pPr>
            <w:r w:rsidRPr="00A85323">
              <w:rPr>
                <w:rFonts w:ascii="Times New Roman" w:hAnsi="Times New Roman"/>
                <w:sz w:val="22"/>
                <w:szCs w:val="22"/>
              </w:rPr>
              <w:t>(425) 984-6455</w:t>
            </w:r>
          </w:p>
        </w:tc>
        <w:tc>
          <w:tcPr>
            <w:tcW w:w="2340" w:type="dxa"/>
            <w:tcBorders>
              <w:top w:val="nil"/>
              <w:left w:val="nil"/>
              <w:bottom w:val="single" w:sz="4" w:space="0" w:color="auto"/>
              <w:right w:val="single" w:sz="4" w:space="0" w:color="auto"/>
            </w:tcBorders>
            <w:shd w:val="clear" w:color="auto" w:fill="auto"/>
            <w:noWrap/>
            <w:vAlign w:val="bottom"/>
            <w:hideMark/>
          </w:tcPr>
          <w:p w:rsidR="00701DC3" w:rsidRPr="00701DC3" w:rsidRDefault="00E73715" w:rsidP="00701DC3">
            <w:pPr>
              <w:jc w:val="center"/>
            </w:pPr>
            <w:hyperlink r:id="rId11" w:history="1">
              <w:r w:rsidR="00701DC3" w:rsidRPr="00A85323">
                <w:rPr>
                  <w:rStyle w:val="Hyperlink"/>
                  <w:rFonts w:ascii="Times New Roman" w:hAnsi="Times New Roman"/>
                  <w:sz w:val="22"/>
                  <w:szCs w:val="22"/>
                </w:rPr>
                <w:t>CoreyG@dor.wa.gov</w:t>
              </w:r>
            </w:hyperlink>
          </w:p>
        </w:tc>
      </w:tr>
    </w:tbl>
    <w:p w:rsidR="00602613" w:rsidRDefault="00602613" w:rsidP="00A85323">
      <w:pPr>
        <w:suppressAutoHyphens/>
        <w:spacing w:before="40" w:after="40" w:line="270" w:lineRule="exact"/>
        <w:rPr>
          <w:rFonts w:ascii="Times New Roman" w:hAnsi="Times New Roman"/>
          <w:szCs w:val="24"/>
        </w:rPr>
      </w:pPr>
    </w:p>
    <w:p w:rsidR="00AC0508" w:rsidRDefault="00AC0508" w:rsidP="00CD5FDE">
      <w:pPr>
        <w:suppressAutoHyphens/>
        <w:spacing w:before="120" w:after="120" w:line="260" w:lineRule="exact"/>
        <w:rPr>
          <w:rFonts w:ascii="Times New Roman" w:hAnsi="Times New Roman"/>
          <w:szCs w:val="24"/>
        </w:rPr>
      </w:pPr>
      <w:r>
        <w:rPr>
          <w:rFonts w:ascii="Times New Roman" w:hAnsi="Times New Roman"/>
          <w:szCs w:val="24"/>
        </w:rPr>
        <w:t xml:space="preserve">To access the </w:t>
      </w:r>
      <w:r w:rsidR="00564F01">
        <w:rPr>
          <w:rFonts w:ascii="Times New Roman" w:hAnsi="Times New Roman"/>
          <w:b/>
          <w:i/>
          <w:szCs w:val="24"/>
        </w:rPr>
        <w:t>2016</w:t>
      </w:r>
      <w:r w:rsidRPr="00B632F7">
        <w:rPr>
          <w:rFonts w:ascii="Times New Roman" w:hAnsi="Times New Roman"/>
          <w:b/>
          <w:i/>
          <w:szCs w:val="24"/>
        </w:rPr>
        <w:t xml:space="preserve"> </w:t>
      </w:r>
      <w:r w:rsidRPr="00B632F7">
        <w:rPr>
          <w:rFonts w:ascii="Times New Roman" w:eastAsia="Arial Unicode MS" w:hAnsi="Times New Roman"/>
          <w:b/>
          <w:i/>
          <w:szCs w:val="24"/>
        </w:rPr>
        <w:t>Personal Property and Industrial Valuation Guidelines</w:t>
      </w:r>
      <w:r>
        <w:rPr>
          <w:rFonts w:ascii="Times New Roman" w:hAnsi="Times New Roman"/>
          <w:szCs w:val="24"/>
        </w:rPr>
        <w:t>:</w:t>
      </w:r>
    </w:p>
    <w:p w:rsidR="00AC0508" w:rsidRDefault="00AC0508"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 xml:space="preserve">Go to the Department of Revenue’s web site at </w:t>
      </w:r>
      <w:hyperlink r:id="rId12" w:history="1">
        <w:r w:rsidRPr="00F30C02">
          <w:rPr>
            <w:rStyle w:val="Hyperlink"/>
            <w:rFonts w:ascii="Times New Roman" w:hAnsi="Times New Roman"/>
            <w:b/>
            <w:szCs w:val="24"/>
          </w:rPr>
          <w:t>www.dor.wa.gov</w:t>
        </w:r>
      </w:hyperlink>
      <w:r>
        <w:rPr>
          <w:rFonts w:ascii="Times New Roman" w:hAnsi="Times New Roman"/>
          <w:szCs w:val="24"/>
        </w:rPr>
        <w:t>.</w:t>
      </w:r>
    </w:p>
    <w:p w:rsidR="00AC0508" w:rsidRDefault="00AC0508"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 xml:space="preserve">Select </w:t>
      </w:r>
      <w:r w:rsidRPr="006F0D98">
        <w:rPr>
          <w:rFonts w:ascii="Times New Roman" w:hAnsi="Times New Roman"/>
          <w:b/>
          <w:bCs/>
          <w:i/>
          <w:szCs w:val="24"/>
        </w:rPr>
        <w:t>Find taxes and rates</w:t>
      </w:r>
      <w:r>
        <w:rPr>
          <w:rFonts w:ascii="Times New Roman" w:hAnsi="Times New Roman"/>
          <w:szCs w:val="24"/>
        </w:rPr>
        <w:t xml:space="preserve"> on the left side of the screen.</w:t>
      </w:r>
    </w:p>
    <w:p w:rsidR="00AC0508" w:rsidRDefault="00AC0508"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 xml:space="preserve">Select </w:t>
      </w:r>
      <w:r w:rsidRPr="006F0D98">
        <w:rPr>
          <w:rFonts w:ascii="Times New Roman" w:hAnsi="Times New Roman"/>
          <w:b/>
          <w:i/>
          <w:szCs w:val="24"/>
        </w:rPr>
        <w:t>Property tax</w:t>
      </w:r>
      <w:r>
        <w:rPr>
          <w:rFonts w:ascii="Times New Roman" w:hAnsi="Times New Roman"/>
          <w:szCs w:val="24"/>
        </w:rPr>
        <w:t xml:space="preserve"> below the </w:t>
      </w:r>
      <w:r w:rsidRPr="006F0D98">
        <w:rPr>
          <w:rFonts w:ascii="Times New Roman" w:hAnsi="Times New Roman"/>
          <w:b/>
          <w:i/>
          <w:szCs w:val="24"/>
        </w:rPr>
        <w:t>Find taxes and rates</w:t>
      </w:r>
      <w:r>
        <w:rPr>
          <w:rFonts w:ascii="Times New Roman" w:hAnsi="Times New Roman"/>
          <w:szCs w:val="24"/>
        </w:rPr>
        <w:t xml:space="preserve"> heading.</w:t>
      </w:r>
    </w:p>
    <w:p w:rsidR="00AC0508" w:rsidRDefault="00B632F7"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 xml:space="preserve">In the </w:t>
      </w:r>
      <w:r w:rsidR="00691AA7">
        <w:rPr>
          <w:rFonts w:ascii="Times New Roman" w:hAnsi="Times New Roman"/>
          <w:szCs w:val="24"/>
        </w:rPr>
        <w:t>main window</w:t>
      </w:r>
      <w:r>
        <w:rPr>
          <w:rFonts w:ascii="Times New Roman" w:hAnsi="Times New Roman"/>
          <w:szCs w:val="24"/>
        </w:rPr>
        <w:t xml:space="preserve"> under </w:t>
      </w:r>
      <w:proofErr w:type="gramStart"/>
      <w:r w:rsidRPr="00B632F7">
        <w:rPr>
          <w:rFonts w:ascii="Times New Roman" w:hAnsi="Times New Roman"/>
          <w:b/>
          <w:i/>
          <w:szCs w:val="24"/>
        </w:rPr>
        <w:t>How</w:t>
      </w:r>
      <w:proofErr w:type="gramEnd"/>
      <w:r w:rsidRPr="00B632F7">
        <w:rPr>
          <w:rFonts w:ascii="Times New Roman" w:hAnsi="Times New Roman"/>
          <w:b/>
          <w:i/>
          <w:szCs w:val="24"/>
        </w:rPr>
        <w:t xml:space="preserve"> do I…</w:t>
      </w:r>
      <w:r>
        <w:rPr>
          <w:rFonts w:ascii="Times New Roman" w:hAnsi="Times New Roman"/>
          <w:szCs w:val="24"/>
        </w:rPr>
        <w:t xml:space="preserve"> s</w:t>
      </w:r>
      <w:r w:rsidR="00AC0508">
        <w:rPr>
          <w:rFonts w:ascii="Times New Roman" w:hAnsi="Times New Roman"/>
          <w:szCs w:val="24"/>
        </w:rPr>
        <w:t xml:space="preserve">croll down and select </w:t>
      </w:r>
      <w:r w:rsidR="006F0D98" w:rsidRPr="006F0D98">
        <w:rPr>
          <w:rFonts w:ascii="Times New Roman" w:hAnsi="Times New Roman"/>
          <w:b/>
          <w:i/>
          <w:szCs w:val="24"/>
        </w:rPr>
        <w:t>Get property tax statistics, laws and rules, and other resources</w:t>
      </w:r>
      <w:r>
        <w:rPr>
          <w:rFonts w:ascii="Times New Roman" w:hAnsi="Times New Roman"/>
          <w:szCs w:val="24"/>
        </w:rPr>
        <w:t xml:space="preserve">. </w:t>
      </w:r>
    </w:p>
    <w:p w:rsidR="00B632F7" w:rsidRDefault="00B632F7"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Select</w:t>
      </w:r>
      <w:r w:rsidRPr="00B632F7">
        <w:rPr>
          <w:rFonts w:ascii="Times New Roman" w:hAnsi="Times New Roman"/>
          <w:szCs w:val="24"/>
        </w:rPr>
        <w:t xml:space="preserve"> </w:t>
      </w:r>
      <w:r w:rsidRPr="00B632F7">
        <w:rPr>
          <w:rFonts w:ascii="Times New Roman" w:hAnsi="Times New Roman"/>
          <w:b/>
          <w:i/>
          <w:szCs w:val="24"/>
        </w:rPr>
        <w:t>Property tax publications</w:t>
      </w:r>
      <w:r w:rsidRPr="00B632F7">
        <w:rPr>
          <w:rFonts w:ascii="Times New Roman" w:hAnsi="Times New Roman"/>
          <w:szCs w:val="24"/>
        </w:rPr>
        <w:t xml:space="preserve">.  </w:t>
      </w:r>
    </w:p>
    <w:p w:rsidR="00AC0508" w:rsidRDefault="00AC0508" w:rsidP="00CD5FDE">
      <w:pPr>
        <w:numPr>
          <w:ilvl w:val="0"/>
          <w:numId w:val="49"/>
        </w:numPr>
        <w:suppressAutoHyphens/>
        <w:spacing w:before="120" w:after="120" w:line="260" w:lineRule="exact"/>
        <w:rPr>
          <w:rFonts w:ascii="Times New Roman" w:hAnsi="Times New Roman"/>
          <w:szCs w:val="24"/>
        </w:rPr>
      </w:pPr>
      <w:r>
        <w:rPr>
          <w:rFonts w:ascii="Times New Roman" w:hAnsi="Times New Roman"/>
          <w:szCs w:val="24"/>
        </w:rPr>
        <w:t>S</w:t>
      </w:r>
      <w:r w:rsidR="00B632F7">
        <w:rPr>
          <w:rFonts w:ascii="Times New Roman" w:hAnsi="Times New Roman"/>
          <w:szCs w:val="24"/>
        </w:rPr>
        <w:t>croll down and s</w:t>
      </w:r>
      <w:r>
        <w:rPr>
          <w:rFonts w:ascii="Times New Roman" w:hAnsi="Times New Roman"/>
          <w:szCs w:val="24"/>
        </w:rPr>
        <w:t xml:space="preserve">elect either </w:t>
      </w:r>
      <w:hyperlink r:id="rId13" w:history="1">
        <w:r w:rsidRPr="00E707EC">
          <w:rPr>
            <w:rStyle w:val="Hyperlink"/>
            <w:rFonts w:ascii="Times New Roman" w:hAnsi="Times New Roman"/>
            <w:b/>
            <w:i/>
            <w:szCs w:val="24"/>
          </w:rPr>
          <w:t>Personal Property Valuation Guidelines</w:t>
        </w:r>
      </w:hyperlink>
      <w:r>
        <w:rPr>
          <w:rFonts w:ascii="Times New Roman" w:hAnsi="Times New Roman"/>
          <w:b/>
          <w:szCs w:val="24"/>
        </w:rPr>
        <w:t xml:space="preserve"> </w:t>
      </w:r>
      <w:r>
        <w:rPr>
          <w:rFonts w:ascii="Times New Roman" w:hAnsi="Times New Roman"/>
          <w:szCs w:val="24"/>
        </w:rPr>
        <w:t>or</w:t>
      </w:r>
      <w:r>
        <w:rPr>
          <w:rFonts w:ascii="Times New Roman" w:hAnsi="Times New Roman"/>
          <w:b/>
          <w:szCs w:val="24"/>
        </w:rPr>
        <w:t xml:space="preserve"> </w:t>
      </w:r>
      <w:r w:rsidRPr="00B632F7">
        <w:rPr>
          <w:rFonts w:ascii="Times New Roman" w:hAnsi="Times New Roman"/>
          <w:b/>
          <w:i/>
          <w:szCs w:val="24"/>
        </w:rPr>
        <w:t>Industrial Valuation Guidelines</w:t>
      </w:r>
      <w:r>
        <w:rPr>
          <w:rFonts w:ascii="Times New Roman" w:hAnsi="Times New Roman"/>
          <w:szCs w:val="24"/>
        </w:rPr>
        <w:t>.</w:t>
      </w:r>
    </w:p>
    <w:p w:rsidR="00AC0508" w:rsidRPr="00B632F7" w:rsidRDefault="0043599E" w:rsidP="00CD5FDE">
      <w:pPr>
        <w:numPr>
          <w:ilvl w:val="0"/>
          <w:numId w:val="49"/>
        </w:numPr>
        <w:suppressAutoHyphens/>
        <w:spacing w:before="120" w:after="120" w:line="260" w:lineRule="exact"/>
        <w:rPr>
          <w:rFonts w:ascii="Times New Roman" w:hAnsi="Times New Roman"/>
          <w:szCs w:val="24"/>
        </w:rPr>
        <w:sectPr w:rsidR="00AC0508" w:rsidRPr="00B632F7">
          <w:footerReference w:type="even" r:id="rId14"/>
          <w:footerReference w:type="default" r:id="rId15"/>
          <w:footerReference w:type="first" r:id="rId16"/>
          <w:endnotePr>
            <w:numFmt w:val="decimal"/>
          </w:endnotePr>
          <w:type w:val="continuous"/>
          <w:pgSz w:w="12240" w:h="15840" w:code="1"/>
          <w:pgMar w:top="576" w:right="1440" w:bottom="1440" w:left="1440" w:header="288" w:footer="720" w:gutter="0"/>
          <w:paperSrc w:first="261" w:other="261"/>
          <w:pgBorders w:display="firstPage" w:offsetFrom="page">
            <w:top w:val="double" w:sz="4" w:space="24" w:color="auto"/>
            <w:left w:val="double" w:sz="4" w:space="24" w:color="auto"/>
            <w:bottom w:val="double" w:sz="4" w:space="24" w:color="auto"/>
            <w:right w:val="double" w:sz="4" w:space="24" w:color="auto"/>
          </w:pgBorders>
          <w:pgNumType w:start="1"/>
          <w:cols w:space="720"/>
          <w:titlePg/>
        </w:sectPr>
      </w:pPr>
      <w:proofErr w:type="gramStart"/>
      <w:r w:rsidRPr="00B632F7">
        <w:rPr>
          <w:rFonts w:ascii="Times New Roman" w:hAnsi="Times New Roman"/>
          <w:szCs w:val="24"/>
        </w:rPr>
        <w:t>Select</w:t>
      </w:r>
      <w:r w:rsidR="005C174C">
        <w:rPr>
          <w:rFonts w:ascii="Times New Roman" w:hAnsi="Times New Roman"/>
          <w:szCs w:val="24"/>
        </w:rPr>
        <w:t xml:space="preserve"> </w:t>
      </w:r>
      <w:r w:rsidR="00564F01">
        <w:rPr>
          <w:rFonts w:ascii="Times New Roman" w:hAnsi="Times New Roman"/>
          <w:b/>
          <w:i/>
          <w:szCs w:val="24"/>
        </w:rPr>
        <w:t>2016</w:t>
      </w:r>
      <w:r w:rsidRPr="00B632F7">
        <w:rPr>
          <w:rFonts w:ascii="Times New Roman" w:hAnsi="Times New Roman"/>
          <w:szCs w:val="24"/>
        </w:rPr>
        <w:t>.</w:t>
      </w:r>
      <w:proofErr w:type="gramEnd"/>
    </w:p>
    <w:p w:rsidR="00AC0508" w:rsidRDefault="00AC0508">
      <w:pPr>
        <w:suppressAutoHyphens/>
        <w:spacing w:line="270" w:lineRule="exact"/>
        <w:jc w:val="center"/>
        <w:rPr>
          <w:rFonts w:ascii="Arial" w:hAnsi="Arial" w:cs="Arial"/>
          <w:b/>
          <w:sz w:val="28"/>
          <w:szCs w:val="28"/>
        </w:rPr>
      </w:pPr>
      <w:r>
        <w:rPr>
          <w:rFonts w:ascii="Arial" w:hAnsi="Arial" w:cs="Arial"/>
          <w:b/>
          <w:sz w:val="28"/>
          <w:szCs w:val="28"/>
        </w:rPr>
        <w:lastRenderedPageBreak/>
        <w:t>Table of Contents</w:t>
      </w:r>
    </w:p>
    <w:p w:rsidR="00AC0508" w:rsidRDefault="00AC0508"/>
    <w:p w:rsidR="009A6106" w:rsidRDefault="00E73715" w:rsidP="000F1DA1">
      <w:pPr>
        <w:spacing w:after="120"/>
      </w:pPr>
      <w:hyperlink w:anchor="If" w:history="1">
        <w:r w:rsidR="009A6106" w:rsidRPr="0099649C">
          <w:rPr>
            <w:rStyle w:val="Hyperlink"/>
          </w:rPr>
          <w:t>If You Have Questions</w:t>
        </w:r>
      </w:hyperlink>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1</w:t>
      </w:r>
    </w:p>
    <w:p w:rsidR="009A6106" w:rsidRDefault="00E73715" w:rsidP="000F1DA1">
      <w:pPr>
        <w:spacing w:after="120"/>
      </w:pPr>
      <w:hyperlink w:anchor="Tables" w:history="1">
        <w:r w:rsidR="009A6106" w:rsidRPr="0099649C">
          <w:rPr>
            <w:rStyle w:val="Hyperlink"/>
          </w:rPr>
          <w:t>Valuation Tables – MS Excel Link</w:t>
        </w:r>
      </w:hyperlink>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2</w:t>
      </w:r>
    </w:p>
    <w:p w:rsidR="009A6106" w:rsidRDefault="00E73715" w:rsidP="000F1DA1">
      <w:pPr>
        <w:spacing w:after="120"/>
      </w:pPr>
      <w:hyperlink w:anchor="Purpose" w:history="1">
        <w:r w:rsidR="009A6106" w:rsidRPr="0099649C">
          <w:rPr>
            <w:rStyle w:val="Hyperlink"/>
          </w:rPr>
          <w:t>Purpose and Use of These Guidelines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3</w:t>
      </w:r>
    </w:p>
    <w:p w:rsidR="0099649C" w:rsidRDefault="00E73715" w:rsidP="000F1DA1">
      <w:pPr>
        <w:spacing w:after="120"/>
      </w:pPr>
      <w:hyperlink w:anchor="Determining" w:history="1">
        <w:r w:rsidR="0099649C" w:rsidRPr="0099649C">
          <w:rPr>
            <w:rStyle w:val="Hyperlink"/>
          </w:rPr>
          <w:t>Determining the Valuation Trend</w:t>
        </w:r>
      </w:hyperlink>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6953A6">
        <w:tab/>
      </w:r>
      <w:r w:rsidR="004B6847">
        <w:tab/>
      </w:r>
      <w:r w:rsidR="006953A6">
        <w:tab/>
      </w:r>
      <w:r w:rsidR="00E005C8">
        <w:t xml:space="preserve">  </w:t>
      </w:r>
      <w:r w:rsidR="0099649C">
        <w:t>5</w:t>
      </w:r>
    </w:p>
    <w:p w:rsidR="009A6106" w:rsidRDefault="00E73715" w:rsidP="000F1DA1">
      <w:pPr>
        <w:spacing w:after="120"/>
      </w:pPr>
      <w:hyperlink w:anchor="Min" w:history="1">
        <w:r w:rsidR="009A6106" w:rsidRPr="0099649C">
          <w:rPr>
            <w:rStyle w:val="Hyperlink"/>
          </w:rPr>
          <w:t>Minimum Value Percent Good Factors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6</w:t>
      </w:r>
    </w:p>
    <w:p w:rsidR="009A6106" w:rsidRDefault="00E73715" w:rsidP="000F1DA1">
      <w:pPr>
        <w:spacing w:after="120"/>
      </w:pPr>
      <w:hyperlink w:anchor="OtherEx" w:history="1">
        <w:r w:rsidR="009A6106" w:rsidRPr="0099649C">
          <w:rPr>
            <w:rStyle w:val="Hyperlink"/>
          </w:rPr>
          <w:t>Other Exceptions to the Minimum Value Percent</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6</w:t>
      </w:r>
    </w:p>
    <w:p w:rsidR="009A6106" w:rsidRDefault="00E73715" w:rsidP="000F1DA1">
      <w:pPr>
        <w:spacing w:after="120"/>
      </w:pPr>
      <w:hyperlink w:anchor="Revis" w:history="1">
        <w:r w:rsidR="009A6106" w:rsidRPr="0099649C">
          <w:rPr>
            <w:rStyle w:val="Hyperlink"/>
          </w:rPr>
          <w:t xml:space="preserve">Revisions and Clarifications to the </w:t>
        </w:r>
        <w:r w:rsidR="00564F01">
          <w:rPr>
            <w:rStyle w:val="Hyperlink"/>
          </w:rPr>
          <w:t>2016</w:t>
        </w:r>
        <w:r w:rsidR="009A6106" w:rsidRPr="0099649C">
          <w:rPr>
            <w:rStyle w:val="Hyperlink"/>
          </w:rPr>
          <w:t xml:space="preserve"> Guidelines</w:t>
        </w:r>
      </w:hyperlink>
      <w:r w:rsidR="009A6106">
        <w:tab/>
      </w:r>
      <w:r w:rsidR="006C16D9">
        <w:tab/>
      </w:r>
      <w:r w:rsidR="0099649C">
        <w:tab/>
      </w:r>
      <w:r w:rsidR="0099649C">
        <w:tab/>
      </w:r>
      <w:r w:rsidR="0099649C">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6</w:t>
      </w:r>
    </w:p>
    <w:p w:rsidR="009A6106" w:rsidRDefault="00E73715" w:rsidP="000F1DA1">
      <w:pPr>
        <w:spacing w:after="120"/>
      </w:pPr>
      <w:hyperlink w:anchor="Additonal" w:history="1">
        <w:r w:rsidR="009A6106" w:rsidRPr="0099649C">
          <w:rPr>
            <w:rStyle w:val="Hyperlink"/>
          </w:rPr>
          <w:t>Additional Comments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6</w:t>
      </w:r>
    </w:p>
    <w:p w:rsidR="009A6106" w:rsidRDefault="00E73715" w:rsidP="000F1DA1">
      <w:pPr>
        <w:spacing w:after="120"/>
      </w:pPr>
      <w:hyperlink w:anchor="Possible" w:history="1">
        <w:r w:rsidR="009A6106" w:rsidRPr="0099649C">
          <w:rPr>
            <w:rStyle w:val="Hyperlink"/>
          </w:rPr>
          <w:t xml:space="preserve">Possible Areas for Study in </w:t>
        </w:r>
        <w:r w:rsidR="00564F01">
          <w:rPr>
            <w:rStyle w:val="Hyperlink"/>
          </w:rPr>
          <w:t>2016</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7</w:t>
      </w:r>
    </w:p>
    <w:p w:rsidR="009A6106" w:rsidRDefault="00E73715" w:rsidP="000F1DA1">
      <w:pPr>
        <w:spacing w:after="120"/>
      </w:pPr>
      <w:hyperlink w:anchor="Suggest" w:history="1">
        <w:r w:rsidR="009A6106" w:rsidRPr="0099649C">
          <w:rPr>
            <w:rStyle w:val="Hyperlink"/>
          </w:rPr>
          <w:t>Suggesting Updates to the Guidelines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7</w:t>
      </w:r>
    </w:p>
    <w:p w:rsidR="009A6106" w:rsidRDefault="00E73715" w:rsidP="000F1DA1">
      <w:pPr>
        <w:spacing w:after="120"/>
      </w:pPr>
      <w:hyperlink w:anchor="AdditonalInfo" w:history="1">
        <w:r w:rsidR="009A6106" w:rsidRPr="0099649C">
          <w:rPr>
            <w:rStyle w:val="Hyperlink"/>
          </w:rPr>
          <w:t>Additional Information and Personal Property Resources</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9A6106">
        <w:t>8</w:t>
      </w:r>
    </w:p>
    <w:p w:rsidR="009A6106" w:rsidRDefault="00E73715" w:rsidP="000F1DA1">
      <w:pPr>
        <w:spacing w:after="120"/>
      </w:pPr>
      <w:hyperlink w:anchor="TrendIndex" w:history="1">
        <w:r w:rsidR="009A6106" w:rsidRPr="006C16D9">
          <w:rPr>
            <w:rStyle w:val="Hyperlink"/>
          </w:rPr>
          <w:t>Index to Trended Investment Valuation Indicators</w:t>
        </w:r>
      </w:hyperlink>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E005C8">
        <w:t xml:space="preserve">  </w:t>
      </w:r>
      <w:r w:rsidR="006C16D9">
        <w:t>9</w:t>
      </w:r>
    </w:p>
    <w:p w:rsidR="009A6106" w:rsidRDefault="00E73715" w:rsidP="000F1DA1">
      <w:pPr>
        <w:spacing w:after="120"/>
      </w:pPr>
      <w:hyperlink w:anchor="SuppA" w:history="1">
        <w:r w:rsidR="009A6106" w:rsidRPr="006C16D9">
          <w:rPr>
            <w:rStyle w:val="Hyperlink"/>
          </w:rPr>
          <w:t>Supplemental Valuation Table 'A'</w:t>
        </w:r>
      </w:hyperlink>
      <w:r w:rsidR="009A6106">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6C16D9">
        <w:tab/>
      </w:r>
      <w:r w:rsidR="009A6106">
        <w:t>1</w:t>
      </w:r>
      <w:r w:rsidR="006C16D9">
        <w:t>6</w:t>
      </w:r>
    </w:p>
    <w:p w:rsidR="001442B9" w:rsidRPr="001442B9" w:rsidRDefault="001442B9" w:rsidP="00E82568">
      <w:pPr>
        <w:pStyle w:val="TOC2"/>
      </w:pPr>
    </w:p>
    <w:p w:rsidR="00AC0508" w:rsidRPr="00AC69FD" w:rsidRDefault="00AC0508" w:rsidP="00AC69FD">
      <w:pPr>
        <w:pStyle w:val="Heading2"/>
        <w:rPr>
          <w:sz w:val="6"/>
          <w:szCs w:val="6"/>
        </w:rPr>
      </w:pPr>
    </w:p>
    <w:p w:rsidR="00AC0508" w:rsidRDefault="00AC0508" w:rsidP="00AC69FD">
      <w:pPr>
        <w:pStyle w:val="Heading2"/>
      </w:pPr>
      <w:bookmarkStart w:id="2" w:name="_Toc315182792"/>
      <w:r>
        <w:t>Valuation Tables – MS Excel Link</w:t>
      </w:r>
      <w:bookmarkEnd w:id="2"/>
    </w:p>
    <w:p w:rsidR="00AC0508" w:rsidRDefault="00AC0508">
      <w:pPr>
        <w:shd w:val="clear" w:color="auto" w:fill="333333"/>
        <w:rPr>
          <w:rFonts w:ascii="Times New Roman" w:hAnsi="Times New Roman"/>
          <w:sz w:val="6"/>
          <w:szCs w:val="6"/>
        </w:rPr>
      </w:pPr>
    </w:p>
    <w:p w:rsidR="001442B9" w:rsidRDefault="001442B9">
      <w:pPr>
        <w:ind w:left="720" w:hanging="720"/>
        <w:rPr>
          <w:rFonts w:ascii="Times New Roman" w:hAnsi="Times New Roman"/>
        </w:rPr>
      </w:pPr>
    </w:p>
    <w:p w:rsidR="001442B9" w:rsidRDefault="001442B9">
      <w:pPr>
        <w:ind w:left="720" w:hanging="720"/>
        <w:rPr>
          <w:rFonts w:ascii="Times New Roman" w:hAnsi="Times New Roman"/>
        </w:rPr>
      </w:pPr>
    </w:p>
    <w:p w:rsidR="00AC0508" w:rsidRDefault="0043599E">
      <w:pPr>
        <w:ind w:left="720" w:hanging="720"/>
        <w:rPr>
          <w:rFonts w:ascii="Times New Roman" w:hAnsi="Times New Roman"/>
          <w:color w:val="0000FF"/>
          <w:szCs w:val="24"/>
        </w:rPr>
      </w:pPr>
      <w:proofErr w:type="gramStart"/>
      <w:r w:rsidRPr="00093AAA">
        <w:rPr>
          <w:rFonts w:ascii="Wingdings" w:hAnsi="Wingdings"/>
          <w:b/>
          <w:color w:val="0000FF"/>
          <w:sz w:val="40"/>
          <w:szCs w:val="40"/>
        </w:rPr>
        <w:t></w:t>
      </w:r>
      <w:r w:rsidRPr="00093AAA">
        <w:rPr>
          <w:rFonts w:ascii="Wingdings" w:hAnsi="Wingdings"/>
          <w:b/>
          <w:color w:val="0000FF"/>
          <w:sz w:val="40"/>
          <w:szCs w:val="40"/>
        </w:rPr>
        <w:tab/>
      </w:r>
      <w:r>
        <w:rPr>
          <w:rFonts w:ascii="Times New Roman" w:hAnsi="Times New Roman"/>
          <w:b/>
          <w:color w:val="0000FF"/>
          <w:szCs w:val="24"/>
        </w:rPr>
        <w:t xml:space="preserve">Double click on the MS </w:t>
      </w:r>
      <w:r>
        <w:rPr>
          <w:rFonts w:ascii="Times New Roman" w:hAnsi="Times New Roman"/>
          <w:b/>
          <w:iCs/>
          <w:color w:val="0000FF"/>
          <w:szCs w:val="24"/>
        </w:rPr>
        <w:t xml:space="preserve">Excel </w:t>
      </w:r>
      <w:r>
        <w:rPr>
          <w:rFonts w:ascii="Times New Roman" w:hAnsi="Times New Roman"/>
          <w:b/>
          <w:color w:val="0000FF"/>
          <w:szCs w:val="24"/>
        </w:rPr>
        <w:t xml:space="preserve">icon in the box below to access the </w:t>
      </w:r>
      <w:r w:rsidRPr="00834B4D">
        <w:rPr>
          <w:rFonts w:ascii="Times New Roman" w:hAnsi="Times New Roman"/>
          <w:b/>
          <w:i/>
          <w:color w:val="0000FF"/>
          <w:szCs w:val="24"/>
        </w:rPr>
        <w:t>“</w:t>
      </w:r>
      <w:r w:rsidR="00564F01">
        <w:rPr>
          <w:rFonts w:ascii="Times New Roman" w:hAnsi="Times New Roman"/>
          <w:b/>
          <w:i/>
          <w:color w:val="0000FF"/>
          <w:szCs w:val="24"/>
        </w:rPr>
        <w:t>2016</w:t>
      </w:r>
      <w:r w:rsidRPr="00834B4D">
        <w:rPr>
          <w:rFonts w:ascii="Times New Roman" w:hAnsi="Times New Roman"/>
          <w:b/>
          <w:i/>
          <w:color w:val="0000FF"/>
          <w:szCs w:val="24"/>
        </w:rPr>
        <w:t xml:space="preserve"> Personal and</w:t>
      </w:r>
      <w:r w:rsidRPr="00834B4D">
        <w:rPr>
          <w:rFonts w:ascii="Times New Roman" w:hAnsi="Times New Roman"/>
          <w:b/>
          <w:i/>
          <w:color w:val="0000FF"/>
          <w:szCs w:val="24"/>
        </w:rPr>
        <w:br/>
        <w:t>Industrial Property Valuation Tables.”</w:t>
      </w:r>
      <w:proofErr w:type="gramEnd"/>
    </w:p>
    <w:p w:rsidR="00AC0508" w:rsidRDefault="00AC0508">
      <w:pPr>
        <w:rPr>
          <w:rFonts w:ascii="Times New Roman" w:hAnsi="Times New Roman"/>
          <w:szCs w:val="24"/>
        </w:rPr>
      </w:pPr>
    </w:p>
    <w:p w:rsidR="00AC0508" w:rsidRDefault="00AC0508">
      <w:pPr>
        <w:rPr>
          <w:rFonts w:ascii="Times New Roman" w:hAnsi="Times New Roman"/>
          <w:szCs w:val="24"/>
        </w:rPr>
      </w:pPr>
    </w:p>
    <w:p w:rsidR="00AC0508" w:rsidRDefault="00A27540">
      <w:pPr>
        <w:rPr>
          <w:rFonts w:ascii="Times New Roman" w:hAnsi="Times New Roman"/>
          <w:szCs w:val="24"/>
        </w:rPr>
      </w:pPr>
      <w:r>
        <w:rPr>
          <w:rFonts w:ascii="Times New Roman" w:hAnsi="Times New Roman"/>
          <w:szCs w:val="24"/>
        </w:rPr>
        <w:t>I</w:t>
      </w:r>
      <w:r w:rsidR="00AC0508">
        <w:rPr>
          <w:rFonts w:ascii="Times New Roman" w:hAnsi="Times New Roman"/>
          <w:szCs w:val="24"/>
        </w:rPr>
        <w:t>n the</w:t>
      </w:r>
      <w:r w:rsidR="00AC0508" w:rsidRPr="00892DEA">
        <w:rPr>
          <w:rFonts w:ascii="Times New Roman" w:hAnsi="Times New Roman"/>
          <w:szCs w:val="24"/>
        </w:rPr>
        <w:t xml:space="preserve"> </w:t>
      </w:r>
      <w:proofErr w:type="gramStart"/>
      <w:r w:rsidR="00892DEA" w:rsidRPr="00892DEA">
        <w:rPr>
          <w:rFonts w:ascii="Times New Roman" w:hAnsi="Times New Roman"/>
          <w:szCs w:val="24"/>
        </w:rPr>
        <w:t>link</w:t>
      </w:r>
      <w:proofErr w:type="gramEnd"/>
      <w:r w:rsidR="00892DEA">
        <w:rPr>
          <w:rFonts w:ascii="Times New Roman" w:hAnsi="Times New Roman"/>
          <w:szCs w:val="24"/>
        </w:rPr>
        <w:t xml:space="preserve"> </w:t>
      </w:r>
      <w:r w:rsidR="004C0E22">
        <w:rPr>
          <w:rFonts w:ascii="Times New Roman" w:hAnsi="Times New Roman"/>
          <w:szCs w:val="24"/>
        </w:rPr>
        <w:t>you will find</w:t>
      </w:r>
      <w:r w:rsidR="00AC0508">
        <w:rPr>
          <w:rFonts w:ascii="Times New Roman" w:hAnsi="Times New Roman"/>
          <w:szCs w:val="24"/>
        </w:rPr>
        <w:t>:</w:t>
      </w:r>
    </w:p>
    <w:p w:rsidR="00217388" w:rsidRDefault="00217388">
      <w:pPr>
        <w:rPr>
          <w:rFonts w:ascii="Times New Roman" w:hAnsi="Times New Roman"/>
          <w:szCs w:val="24"/>
        </w:rPr>
      </w:pPr>
    </w:p>
    <w:p w:rsidR="00AC0508" w:rsidRDefault="00E73715">
      <w:pPr>
        <w:rPr>
          <w:rFonts w:ascii="Times New Roman" w:hAnsi="Times New Roman"/>
        </w:rPr>
      </w:pPr>
      <w:r w:rsidRPr="00E73715">
        <w:pict>
          <v:shapetype id="_x0000_t202" coordsize="21600,21600" o:spt="202" path="m,l,21600r21600,l21600,xe">
            <v:stroke joinstyle="miter"/>
            <v:path gradientshapeok="t" o:connecttype="rect"/>
          </v:shapetype>
          <v:shape id="_x0000_s1028" type="#_x0000_t202" style="position:absolute;margin-left:318pt;margin-top:.45pt;width:186pt;height:170.8pt;z-index:251658752" filled="f" strokecolor="blue" strokeweight="2pt">
            <v:textbox style="mso-next-textbox:#_x0000_s1028">
              <w:txbxContent>
                <w:p w:rsidR="00F55D80" w:rsidRDefault="00F55D80" w:rsidP="0094544C">
                  <w:pPr>
                    <w:pStyle w:val="Caption"/>
                    <w:keepNext/>
                    <w:spacing w:before="0" w:after="0"/>
                    <w:jc w:val="center"/>
                    <w:rPr>
                      <w:color w:val="0000FF"/>
                      <w:sz w:val="24"/>
                      <w:szCs w:val="24"/>
                    </w:rPr>
                  </w:pPr>
                  <w:bookmarkStart w:id="3" w:name="Tables"/>
                  <w:bookmarkEnd w:id="3"/>
                  <w:r>
                    <w:rPr>
                      <w:color w:val="0000FF"/>
                      <w:sz w:val="24"/>
                      <w:szCs w:val="24"/>
                    </w:rPr>
                    <w:t>DOUBLE CLICK BELOW</w:t>
                  </w:r>
                </w:p>
                <w:p w:rsidR="00F55D80" w:rsidRPr="00082EEF" w:rsidRDefault="00F55D80" w:rsidP="00082EEF"/>
                <w:p w:rsidR="00F55D80" w:rsidRPr="00A25A14" w:rsidRDefault="00F55D80" w:rsidP="0094544C">
                  <w:pPr>
                    <w:pStyle w:val="Caption"/>
                    <w:keepNext/>
                    <w:spacing w:before="0"/>
                    <w:jc w:val="center"/>
                    <w:rPr>
                      <w:rFonts w:ascii="Arial" w:hAnsi="Arial" w:cs="Arial"/>
                      <w:i/>
                      <w:color w:val="FF0000"/>
                      <w:sz w:val="24"/>
                      <w:szCs w:val="24"/>
                    </w:rPr>
                  </w:pPr>
                  <w:r w:rsidRPr="00A25A14">
                    <w:rPr>
                      <w:rFonts w:ascii="Arial" w:hAnsi="Arial" w:cs="Arial"/>
                      <w:i/>
                      <w:color w:val="FF0000"/>
                      <w:sz w:val="24"/>
                      <w:szCs w:val="24"/>
                    </w:rPr>
                    <w:t>“</w:t>
                  </w:r>
                  <w:r>
                    <w:rPr>
                      <w:rFonts w:ascii="Arial" w:hAnsi="Arial" w:cs="Arial"/>
                      <w:i/>
                      <w:color w:val="FF0000"/>
                      <w:sz w:val="24"/>
                      <w:szCs w:val="24"/>
                    </w:rPr>
                    <w:t xml:space="preserve">2016 </w:t>
                  </w:r>
                  <w:r w:rsidRPr="00A25A14">
                    <w:rPr>
                      <w:rFonts w:ascii="Arial" w:hAnsi="Arial" w:cs="Arial"/>
                      <w:i/>
                      <w:color w:val="FF0000"/>
                      <w:sz w:val="24"/>
                      <w:szCs w:val="24"/>
                    </w:rPr>
                    <w:t>Personal and Industrial Property Valuation Tables”</w:t>
                  </w:r>
                </w:p>
                <w:p w:rsidR="00F55D80" w:rsidRPr="00AD1F5F" w:rsidRDefault="00F55D80" w:rsidP="0094544C">
                  <w:pPr>
                    <w:jc w:val="center"/>
                    <w:rPr>
                      <w:rFonts w:ascii="Wingdings" w:hAnsi="Wingdings"/>
                      <w:b/>
                      <w:color w:val="0000FF"/>
                      <w:sz w:val="44"/>
                      <w:szCs w:val="44"/>
                    </w:rPr>
                  </w:pPr>
                  <w:r w:rsidRPr="00AD1F5F">
                    <w:rPr>
                      <w:rFonts w:ascii="Wingdings" w:hAnsi="Wingdings"/>
                      <w:b/>
                      <w:color w:val="0000FF"/>
                      <w:sz w:val="44"/>
                      <w:szCs w:val="44"/>
                    </w:rPr>
                    <w:t></w:t>
                  </w:r>
                </w:p>
                <w:bookmarkStart w:id="4" w:name="_MON_1511865893"/>
                <w:bookmarkEnd w:id="4"/>
                <w:p w:rsidR="00F55D80" w:rsidRPr="00D91A1B" w:rsidRDefault="00F55D80">
                  <w:pPr>
                    <w:pStyle w:val="Caption"/>
                    <w:keepNext/>
                    <w:spacing w:before="0" w:after="60"/>
                    <w:jc w:val="center"/>
                  </w:pPr>
                  <w:r w:rsidRPr="006B2852">
                    <w:rPr>
                      <w:highlight w:val="yellow"/>
                    </w:rP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2pt;height:52.6pt" o:ole="" o:bordertopcolor="red" o:borderleftcolor="red" o:borderbottomcolor="red" o:borderrightcolor="red">
                        <v:imagedata r:id="rId17" o:title=""/>
                        <w10:bordertop type="single" width="12"/>
                        <w10:borderleft type="single" width="12"/>
                        <w10:borderbottom type="single" width="12"/>
                        <w10:borderright type="single" width="12"/>
                      </v:shape>
                      <o:OLEObject Type="Embed" ProgID="Excel.Sheet.8" ShapeID="_x0000_i1027" DrawAspect="Icon" ObjectID="_1513752076" r:id="rId18"/>
                    </w:object>
                  </w:r>
                </w:p>
              </w:txbxContent>
            </v:textbox>
            <w10:wrap type="square"/>
          </v:shape>
        </w:pict>
      </w:r>
      <w:r>
        <w:rPr>
          <w:rFonts w:ascii="Times New Roman" w:hAnsi="Times New Roma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258pt;margin-top:3.6pt;width:42pt;height:163pt;z-index:251657728" adj="3041,10385" strokecolor="blue" strokeweight="2pt"/>
        </w:pict>
      </w:r>
    </w:p>
    <w:p w:rsidR="00AC0508" w:rsidRDefault="00564F01" w:rsidP="00CE1519">
      <w:pPr>
        <w:numPr>
          <w:ilvl w:val="0"/>
          <w:numId w:val="11"/>
        </w:numPr>
        <w:spacing w:after="160"/>
        <w:rPr>
          <w:rFonts w:ascii="Times New Roman" w:hAnsi="Times New Roman"/>
        </w:rPr>
      </w:pPr>
      <w:r>
        <w:rPr>
          <w:rFonts w:ascii="Times New Roman" w:hAnsi="Times New Roman"/>
        </w:rPr>
        <w:t>2016</w:t>
      </w:r>
      <w:r w:rsidR="001F19A8">
        <w:rPr>
          <w:rFonts w:ascii="Times New Roman" w:hAnsi="Times New Roman"/>
        </w:rPr>
        <w:t xml:space="preserve"> </w:t>
      </w:r>
      <w:r w:rsidR="00FF648C">
        <w:rPr>
          <w:rFonts w:ascii="Times New Roman" w:hAnsi="Times New Roman"/>
        </w:rPr>
        <w:t>Combined</w:t>
      </w:r>
      <w:r w:rsidR="00FF648C" w:rsidRPr="00FF648C">
        <w:rPr>
          <w:rFonts w:ascii="Times New Roman" w:hAnsi="Times New Roman"/>
        </w:rPr>
        <w:t xml:space="preserve"> </w:t>
      </w:r>
      <w:r w:rsidR="00217388">
        <w:rPr>
          <w:rFonts w:ascii="Times New Roman" w:hAnsi="Times New Roman"/>
        </w:rPr>
        <w:t>Tables (All)</w:t>
      </w:r>
    </w:p>
    <w:p w:rsidR="00AC0508" w:rsidRDefault="00564F01" w:rsidP="00CE1519">
      <w:pPr>
        <w:numPr>
          <w:ilvl w:val="0"/>
          <w:numId w:val="11"/>
        </w:numPr>
        <w:spacing w:before="160" w:after="160"/>
        <w:rPr>
          <w:rFonts w:ascii="Times New Roman" w:hAnsi="Times New Roman"/>
        </w:rPr>
      </w:pPr>
      <w:r>
        <w:rPr>
          <w:rFonts w:ascii="Times New Roman" w:hAnsi="Times New Roman"/>
        </w:rPr>
        <w:t>2016</w:t>
      </w:r>
      <w:r w:rsidR="00AC0508">
        <w:rPr>
          <w:rFonts w:ascii="Times New Roman" w:hAnsi="Times New Roman"/>
        </w:rPr>
        <w:t xml:space="preserve"> Trend I Table</w:t>
      </w:r>
    </w:p>
    <w:p w:rsidR="00AC0508" w:rsidRDefault="00564F01" w:rsidP="00CE1519">
      <w:pPr>
        <w:numPr>
          <w:ilvl w:val="0"/>
          <w:numId w:val="11"/>
        </w:numPr>
        <w:spacing w:before="160" w:after="160"/>
        <w:rPr>
          <w:rFonts w:ascii="Times New Roman" w:hAnsi="Times New Roman"/>
        </w:rPr>
      </w:pPr>
      <w:r>
        <w:rPr>
          <w:rFonts w:ascii="Times New Roman" w:hAnsi="Times New Roman"/>
        </w:rPr>
        <w:t>2016</w:t>
      </w:r>
      <w:r w:rsidR="00AC0508">
        <w:rPr>
          <w:rFonts w:ascii="Times New Roman" w:hAnsi="Times New Roman"/>
        </w:rPr>
        <w:t xml:space="preserve"> Trend II and III Tables</w:t>
      </w:r>
    </w:p>
    <w:p w:rsidR="00AC0508" w:rsidRDefault="00564F01" w:rsidP="00CE1519">
      <w:pPr>
        <w:numPr>
          <w:ilvl w:val="0"/>
          <w:numId w:val="11"/>
        </w:numPr>
        <w:spacing w:before="160" w:after="160"/>
        <w:rPr>
          <w:rFonts w:ascii="Times New Roman" w:hAnsi="Times New Roman"/>
        </w:rPr>
      </w:pPr>
      <w:r>
        <w:rPr>
          <w:rFonts w:ascii="Times New Roman" w:hAnsi="Times New Roman"/>
        </w:rPr>
        <w:t>2016</w:t>
      </w:r>
      <w:r w:rsidR="00217388">
        <w:rPr>
          <w:rFonts w:ascii="Times New Roman" w:hAnsi="Times New Roman"/>
        </w:rPr>
        <w:t xml:space="preserve"> Building </w:t>
      </w:r>
      <w:r w:rsidR="007C0A96">
        <w:rPr>
          <w:rFonts w:ascii="Times New Roman" w:hAnsi="Times New Roman"/>
        </w:rPr>
        <w:t>and</w:t>
      </w:r>
      <w:r w:rsidR="00AC0508">
        <w:rPr>
          <w:rFonts w:ascii="Times New Roman" w:hAnsi="Times New Roman"/>
        </w:rPr>
        <w:t xml:space="preserve"> Land Imp</w:t>
      </w:r>
      <w:r w:rsidR="00217388">
        <w:rPr>
          <w:rFonts w:ascii="Times New Roman" w:hAnsi="Times New Roman"/>
        </w:rPr>
        <w:t>rovement</w:t>
      </w:r>
      <w:r w:rsidR="00FF648C">
        <w:rPr>
          <w:rFonts w:ascii="Times New Roman" w:hAnsi="Times New Roman"/>
        </w:rPr>
        <w:t>s</w:t>
      </w:r>
      <w:r w:rsidR="00AC0508">
        <w:rPr>
          <w:rFonts w:ascii="Times New Roman" w:hAnsi="Times New Roman"/>
        </w:rPr>
        <w:t xml:space="preserve"> Table</w:t>
      </w:r>
    </w:p>
    <w:p w:rsidR="00AC0508" w:rsidRDefault="00564F01" w:rsidP="00CE1519">
      <w:pPr>
        <w:numPr>
          <w:ilvl w:val="0"/>
          <w:numId w:val="11"/>
        </w:numPr>
        <w:spacing w:before="160" w:after="160"/>
        <w:rPr>
          <w:rFonts w:ascii="Times New Roman" w:hAnsi="Times New Roman"/>
        </w:rPr>
      </w:pPr>
      <w:r>
        <w:rPr>
          <w:rFonts w:ascii="Times New Roman" w:hAnsi="Times New Roman"/>
        </w:rPr>
        <w:t>2016</w:t>
      </w:r>
      <w:r w:rsidR="00217388">
        <w:rPr>
          <w:rFonts w:ascii="Times New Roman" w:hAnsi="Times New Roman"/>
        </w:rPr>
        <w:t xml:space="preserve"> Title Plant (Supp B)</w:t>
      </w:r>
    </w:p>
    <w:p w:rsidR="00AC0508" w:rsidRDefault="00403359" w:rsidP="00CE1519">
      <w:pPr>
        <w:numPr>
          <w:ilvl w:val="0"/>
          <w:numId w:val="11"/>
        </w:numPr>
        <w:spacing w:before="160" w:after="160"/>
        <w:rPr>
          <w:rFonts w:ascii="Times New Roman" w:hAnsi="Times New Roman"/>
        </w:rPr>
      </w:pPr>
      <w:r>
        <w:rPr>
          <w:rFonts w:ascii="Times New Roman" w:hAnsi="Times New Roman"/>
        </w:rPr>
        <w:t>Informational</w:t>
      </w:r>
      <w:r w:rsidR="00217388">
        <w:rPr>
          <w:rFonts w:ascii="Times New Roman" w:hAnsi="Times New Roman"/>
        </w:rPr>
        <w:t xml:space="preserve"> – </w:t>
      </w:r>
      <w:r w:rsidR="00564F01">
        <w:rPr>
          <w:rFonts w:ascii="Times New Roman" w:hAnsi="Times New Roman"/>
        </w:rPr>
        <w:t>2016</w:t>
      </w:r>
      <w:r>
        <w:rPr>
          <w:rFonts w:ascii="Times New Roman" w:hAnsi="Times New Roman"/>
        </w:rPr>
        <w:t xml:space="preserve"> Trend w</w:t>
      </w:r>
      <w:r w:rsidR="00217388">
        <w:rPr>
          <w:rFonts w:ascii="Times New Roman" w:hAnsi="Times New Roman"/>
        </w:rPr>
        <w:t>ith Freeze</w:t>
      </w:r>
    </w:p>
    <w:p w:rsidR="00AC0508" w:rsidRPr="000F1DA1" w:rsidRDefault="00403359" w:rsidP="00CE1519">
      <w:pPr>
        <w:numPr>
          <w:ilvl w:val="0"/>
          <w:numId w:val="11"/>
        </w:numPr>
        <w:spacing w:before="160" w:after="160"/>
        <w:rPr>
          <w:rFonts w:ascii="Times New Roman" w:hAnsi="Times New Roman"/>
        </w:rPr>
      </w:pPr>
      <w:r>
        <w:rPr>
          <w:rFonts w:ascii="Times New Roman" w:hAnsi="Times New Roman"/>
        </w:rPr>
        <w:t>Informational</w:t>
      </w:r>
      <w:r w:rsidR="00217388">
        <w:rPr>
          <w:rFonts w:ascii="Times New Roman" w:hAnsi="Times New Roman"/>
        </w:rPr>
        <w:t xml:space="preserve"> – </w:t>
      </w:r>
      <w:r>
        <w:rPr>
          <w:rFonts w:ascii="Times New Roman" w:hAnsi="Times New Roman"/>
        </w:rPr>
        <w:t>Declining Bal</w:t>
      </w:r>
      <w:r w:rsidR="00217388">
        <w:rPr>
          <w:rFonts w:ascii="Times New Roman" w:hAnsi="Times New Roman"/>
        </w:rPr>
        <w:t>ance</w:t>
      </w:r>
      <w:r>
        <w:rPr>
          <w:rFonts w:ascii="Times New Roman" w:hAnsi="Times New Roman"/>
        </w:rPr>
        <w:t xml:space="preserve"> T</w:t>
      </w:r>
      <w:r w:rsidR="00217388">
        <w:rPr>
          <w:rFonts w:ascii="Times New Roman" w:hAnsi="Times New Roman"/>
        </w:rPr>
        <w:t>a</w:t>
      </w:r>
      <w:r>
        <w:rPr>
          <w:rFonts w:ascii="Times New Roman" w:hAnsi="Times New Roman"/>
        </w:rPr>
        <w:t>bl</w:t>
      </w:r>
      <w:r w:rsidR="00217388">
        <w:rPr>
          <w:rFonts w:ascii="Times New Roman" w:hAnsi="Times New Roman"/>
        </w:rPr>
        <w:t>e</w:t>
      </w:r>
    </w:p>
    <w:p w:rsidR="00AC0508" w:rsidRDefault="00AC0508">
      <w:pPr>
        <w:pStyle w:val="TOC2"/>
        <w:rPr>
          <w:sz w:val="6"/>
          <w:szCs w:val="6"/>
        </w:rPr>
      </w:pPr>
      <w:r>
        <w:br w:type="page"/>
      </w:r>
    </w:p>
    <w:p w:rsidR="00AC69FD" w:rsidRPr="00AC69FD" w:rsidRDefault="00AC69FD" w:rsidP="00AC69FD">
      <w:pPr>
        <w:pStyle w:val="Heading2"/>
        <w:rPr>
          <w:sz w:val="6"/>
          <w:szCs w:val="6"/>
        </w:rPr>
      </w:pPr>
    </w:p>
    <w:p w:rsidR="00AC0508" w:rsidRPr="00AC69FD" w:rsidRDefault="00AC0508" w:rsidP="00AC69FD">
      <w:pPr>
        <w:pStyle w:val="Heading2"/>
      </w:pPr>
      <w:bookmarkStart w:id="5" w:name="Purpose"/>
      <w:bookmarkStart w:id="6" w:name="_Toc315182793"/>
      <w:bookmarkEnd w:id="5"/>
      <w:r w:rsidRPr="00AC69FD">
        <w:t>Purpose and Use of These Guidelines</w:t>
      </w:r>
      <w:bookmarkEnd w:id="6"/>
    </w:p>
    <w:p w:rsidR="00AC0508" w:rsidRDefault="00AC0508">
      <w:pPr>
        <w:shd w:val="clear" w:color="auto" w:fill="404040"/>
        <w:rPr>
          <w:sz w:val="6"/>
          <w:szCs w:val="6"/>
        </w:rPr>
      </w:pPr>
    </w:p>
    <w:p w:rsidR="00AC0508" w:rsidRDefault="00AC0508">
      <w:pPr>
        <w:spacing w:before="120"/>
        <w:rPr>
          <w:rFonts w:ascii="Times New Roman" w:hAnsi="Times New Roman"/>
        </w:rPr>
      </w:pPr>
      <w:r>
        <w:rPr>
          <w:rFonts w:ascii="Times New Roman" w:hAnsi="Times New Roman"/>
        </w:rPr>
        <w:t>The Department of Revenue</w:t>
      </w:r>
      <w:r w:rsidR="00826C15">
        <w:rPr>
          <w:rFonts w:ascii="Times New Roman" w:hAnsi="Times New Roman"/>
        </w:rPr>
        <w:t xml:space="preserve"> (Department)</w:t>
      </w:r>
      <w:r>
        <w:rPr>
          <w:rFonts w:ascii="Times New Roman" w:hAnsi="Times New Roman"/>
        </w:rPr>
        <w:t xml:space="preserve"> publishes valuation guidelines to assist </w:t>
      </w:r>
      <w:r w:rsidR="00A7608F">
        <w:rPr>
          <w:rFonts w:ascii="Times New Roman" w:hAnsi="Times New Roman"/>
        </w:rPr>
        <w:t xml:space="preserve">county assessor’s offices </w:t>
      </w:r>
      <w:r w:rsidR="00691AA7">
        <w:rPr>
          <w:rFonts w:ascii="Times New Roman" w:hAnsi="Times New Roman"/>
        </w:rPr>
        <w:t xml:space="preserve">with </w:t>
      </w:r>
      <w:r>
        <w:rPr>
          <w:rFonts w:ascii="Times New Roman" w:hAnsi="Times New Roman"/>
        </w:rPr>
        <w:t xml:space="preserve">estimating assessed values for tangible </w:t>
      </w:r>
      <w:r w:rsidR="00A7608F">
        <w:rPr>
          <w:rFonts w:ascii="Times New Roman" w:hAnsi="Times New Roman"/>
        </w:rPr>
        <w:t xml:space="preserve">personal and industrial </w:t>
      </w:r>
      <w:r w:rsidR="00774ED4">
        <w:rPr>
          <w:rFonts w:ascii="Times New Roman" w:hAnsi="Times New Roman"/>
        </w:rPr>
        <w:t xml:space="preserve">property. </w:t>
      </w:r>
      <w:r>
        <w:rPr>
          <w:rFonts w:ascii="Times New Roman" w:hAnsi="Times New Roman"/>
        </w:rPr>
        <w:t xml:space="preserve">The Department recommends assessors consider the guidelines in the valuation process in order to promote and </w:t>
      </w:r>
      <w:r w:rsidR="006B38F9">
        <w:rPr>
          <w:rFonts w:ascii="Times New Roman" w:hAnsi="Times New Roman"/>
        </w:rPr>
        <w:t xml:space="preserve">contribute to </w:t>
      </w:r>
      <w:r>
        <w:rPr>
          <w:rFonts w:ascii="Times New Roman" w:hAnsi="Times New Roman"/>
        </w:rPr>
        <w:t xml:space="preserve">statewide uniformity and standardization </w:t>
      </w:r>
      <w:r w:rsidR="002E0DCA">
        <w:rPr>
          <w:rFonts w:ascii="Times New Roman" w:hAnsi="Times New Roman"/>
        </w:rPr>
        <w:t xml:space="preserve">for </w:t>
      </w:r>
      <w:r>
        <w:rPr>
          <w:rFonts w:ascii="Times New Roman" w:hAnsi="Times New Roman"/>
        </w:rPr>
        <w:t>the assessment of personal property.</w:t>
      </w:r>
    </w:p>
    <w:p w:rsidR="00F811D9" w:rsidRDefault="00F811D9" w:rsidP="00F811D9">
      <w:pPr>
        <w:rPr>
          <w:rFonts w:ascii="Times New Roman" w:hAnsi="Times New Roman"/>
        </w:rPr>
      </w:pPr>
    </w:p>
    <w:p w:rsidR="00F811D9" w:rsidRDefault="00F811D9" w:rsidP="00F811D9">
      <w:pPr>
        <w:rPr>
          <w:rFonts w:ascii="Times New Roman" w:hAnsi="Times New Roman"/>
        </w:rPr>
      </w:pPr>
      <w:r w:rsidRPr="00AB7C19">
        <w:rPr>
          <w:rFonts w:ascii="Times New Roman" w:hAnsi="Times New Roman"/>
        </w:rPr>
        <w:t xml:space="preserve">The guidelines </w:t>
      </w:r>
      <w:proofErr w:type="gramStart"/>
      <w:r w:rsidRPr="00AB7C19">
        <w:rPr>
          <w:rFonts w:ascii="Times New Roman" w:hAnsi="Times New Roman"/>
        </w:rPr>
        <w:t>are based</w:t>
      </w:r>
      <w:proofErr w:type="gramEnd"/>
      <w:r w:rsidRPr="00AB7C19">
        <w:rPr>
          <w:rFonts w:ascii="Times New Roman" w:hAnsi="Times New Roman"/>
        </w:rPr>
        <w:t xml:space="preserve"> on typical physical depreciation and functional obsolescence for assets that have been maintained in average condition. </w:t>
      </w:r>
      <w:r w:rsidR="009658FD">
        <w:rPr>
          <w:rFonts w:ascii="Times New Roman" w:hAnsi="Times New Roman"/>
        </w:rPr>
        <w:t>If</w:t>
      </w:r>
      <w:r w:rsidRPr="00AB7C19">
        <w:rPr>
          <w:rFonts w:ascii="Times New Roman" w:hAnsi="Times New Roman"/>
        </w:rPr>
        <w:t xml:space="preserve"> the appraiser is aware of market conditions</w:t>
      </w:r>
      <w:r w:rsidR="009658FD">
        <w:rPr>
          <w:rFonts w:ascii="Times New Roman" w:hAnsi="Times New Roman"/>
        </w:rPr>
        <w:t>,</w:t>
      </w:r>
      <w:r w:rsidRPr="00AB7C19">
        <w:rPr>
          <w:rFonts w:ascii="Times New Roman" w:hAnsi="Times New Roman"/>
        </w:rPr>
        <w:t xml:space="preserve"> or has other evidence, adjustments to the estimated market values </w:t>
      </w:r>
      <w:proofErr w:type="gramStart"/>
      <w:r w:rsidRPr="00AB7C19">
        <w:rPr>
          <w:rFonts w:ascii="Times New Roman" w:hAnsi="Times New Roman"/>
        </w:rPr>
        <w:t>can be made</w:t>
      </w:r>
      <w:proofErr w:type="gramEnd"/>
      <w:r w:rsidR="009658FD">
        <w:rPr>
          <w:rFonts w:ascii="Times New Roman" w:hAnsi="Times New Roman"/>
        </w:rPr>
        <w:t>.</w:t>
      </w:r>
      <w:r w:rsidR="005A437C">
        <w:rPr>
          <w:rFonts w:ascii="Times New Roman" w:hAnsi="Times New Roman"/>
        </w:rPr>
        <w:t xml:space="preserve"> </w:t>
      </w:r>
      <w:r w:rsidR="009658FD">
        <w:rPr>
          <w:rFonts w:ascii="Times New Roman" w:hAnsi="Times New Roman"/>
        </w:rPr>
        <w:t>W</w:t>
      </w:r>
      <w:r w:rsidRPr="00AB7C19">
        <w:rPr>
          <w:rFonts w:ascii="Times New Roman" w:hAnsi="Times New Roman"/>
        </w:rPr>
        <w:t xml:space="preserve">hen identified, </w:t>
      </w:r>
      <w:r w:rsidR="009658FD">
        <w:rPr>
          <w:rFonts w:ascii="Times New Roman" w:hAnsi="Times New Roman"/>
        </w:rPr>
        <w:t xml:space="preserve">the obsolescence </w:t>
      </w:r>
      <w:proofErr w:type="gramStart"/>
      <w:r w:rsidRPr="00AB7C19">
        <w:rPr>
          <w:rFonts w:ascii="Times New Roman" w:hAnsi="Times New Roman"/>
        </w:rPr>
        <w:t>should be considered</w:t>
      </w:r>
      <w:proofErr w:type="gramEnd"/>
      <w:r w:rsidRPr="00AB7C19">
        <w:rPr>
          <w:rFonts w:ascii="Times New Roman" w:hAnsi="Times New Roman"/>
        </w:rPr>
        <w:t xml:space="preserve"> separately.</w:t>
      </w:r>
      <w:r w:rsidR="005A437C">
        <w:rPr>
          <w:rFonts w:ascii="Times New Roman" w:hAnsi="Times New Roman"/>
        </w:rPr>
        <w:t xml:space="preserve"> </w:t>
      </w:r>
      <w:r w:rsidRPr="00AB7C19">
        <w:rPr>
          <w:rFonts w:ascii="Times New Roman" w:hAnsi="Times New Roman"/>
        </w:rPr>
        <w:t>Data and information must be able to substantiate any excessive obsolescence not already considered in the indicators.</w:t>
      </w:r>
    </w:p>
    <w:p w:rsidR="00AC0508" w:rsidRDefault="00AC0508">
      <w:pPr>
        <w:pStyle w:val="EndnoteText"/>
        <w:suppressAutoHyphens/>
        <w:rPr>
          <w:rFonts w:ascii="Times New Roman" w:hAnsi="Times New Roman"/>
        </w:rPr>
      </w:pPr>
    </w:p>
    <w:p w:rsidR="00AC0508" w:rsidRPr="00D95393" w:rsidRDefault="00AC0508" w:rsidP="00FF0E58">
      <w:pPr>
        <w:suppressAutoHyphens/>
        <w:spacing w:after="120"/>
        <w:rPr>
          <w:rFonts w:ascii="Times New Roman" w:hAnsi="Times New Roman"/>
          <w:b/>
          <w:i/>
        </w:rPr>
      </w:pPr>
      <w:r w:rsidRPr="00D95393">
        <w:rPr>
          <w:rFonts w:ascii="Times New Roman" w:hAnsi="Times New Roman"/>
          <w:b/>
          <w:i/>
        </w:rPr>
        <w:t>To use the guidelines</w:t>
      </w:r>
      <w:r w:rsidR="0000282F" w:rsidRPr="00D95393">
        <w:rPr>
          <w:rFonts w:ascii="Times New Roman" w:hAnsi="Times New Roman"/>
          <w:b/>
          <w:i/>
        </w:rPr>
        <w:t>:</w:t>
      </w:r>
    </w:p>
    <w:p w:rsidR="00AC0508" w:rsidRPr="00D95393" w:rsidRDefault="00754A69" w:rsidP="00FF0E58">
      <w:pPr>
        <w:suppressAutoHyphens/>
        <w:spacing w:after="160"/>
        <w:ind w:left="360"/>
        <w:rPr>
          <w:rFonts w:ascii="Times New Roman" w:hAnsi="Times New Roman"/>
          <w:i/>
        </w:rPr>
      </w:pPr>
      <w:r w:rsidRPr="00754A69">
        <w:rPr>
          <w:rFonts w:ascii="Times New Roman" w:hAnsi="Times New Roman"/>
          <w:b/>
          <w:i/>
        </w:rPr>
        <w:t>Step #1</w:t>
      </w:r>
      <w:r>
        <w:rPr>
          <w:rFonts w:ascii="Times New Roman" w:hAnsi="Times New Roman"/>
          <w:i/>
        </w:rPr>
        <w:t xml:space="preserve"> – </w:t>
      </w:r>
      <w:r w:rsidR="00AC0508" w:rsidRPr="00D95393">
        <w:rPr>
          <w:rFonts w:ascii="Times New Roman" w:hAnsi="Times New Roman"/>
          <w:i/>
        </w:rPr>
        <w:t>Find the class</w:t>
      </w:r>
      <w:r w:rsidR="00144199">
        <w:rPr>
          <w:rFonts w:ascii="Times New Roman" w:hAnsi="Times New Roman"/>
          <w:i/>
        </w:rPr>
        <w:t>/</w:t>
      </w:r>
      <w:r w:rsidR="00AC0508" w:rsidRPr="00D95393">
        <w:rPr>
          <w:rFonts w:ascii="Times New Roman" w:hAnsi="Times New Roman"/>
          <w:i/>
        </w:rPr>
        <w:t xml:space="preserve">type of property in the alphabetical </w:t>
      </w:r>
      <w:r w:rsidR="0011151A" w:rsidRPr="00D95393">
        <w:rPr>
          <w:rFonts w:ascii="Times New Roman" w:hAnsi="Times New Roman"/>
          <w:i/>
        </w:rPr>
        <w:t>i</w:t>
      </w:r>
      <w:r w:rsidR="00AC0508" w:rsidRPr="00D95393">
        <w:rPr>
          <w:rFonts w:ascii="Times New Roman" w:hAnsi="Times New Roman"/>
          <w:i/>
        </w:rPr>
        <w:t>ndex</w:t>
      </w:r>
      <w:r w:rsidR="0011151A" w:rsidRPr="00D95393">
        <w:rPr>
          <w:rFonts w:ascii="Times New Roman" w:hAnsi="Times New Roman"/>
          <w:i/>
        </w:rPr>
        <w:t xml:space="preserve"> </w:t>
      </w:r>
      <w:r w:rsidR="00144199">
        <w:rPr>
          <w:rFonts w:ascii="Times New Roman" w:hAnsi="Times New Roman"/>
          <w:i/>
        </w:rPr>
        <w:t xml:space="preserve">and note the indicated </w:t>
      </w:r>
      <w:hyperlink w:anchor="TrendIndex" w:history="1">
        <w:r w:rsidR="00144199" w:rsidRPr="00D22E61">
          <w:rPr>
            <w:rStyle w:val="Hyperlink"/>
            <w:rFonts w:ascii="Times New Roman" w:hAnsi="Times New Roman"/>
            <w:b/>
            <w:i/>
          </w:rPr>
          <w:t>Trend/Column</w:t>
        </w:r>
      </w:hyperlink>
      <w:r w:rsidR="00144199">
        <w:rPr>
          <w:rFonts w:ascii="Times New Roman" w:hAnsi="Times New Roman"/>
          <w:i/>
        </w:rPr>
        <w:t xml:space="preserve"> for that class/property type.</w:t>
      </w:r>
    </w:p>
    <w:p w:rsidR="00144199" w:rsidRDefault="00754A69" w:rsidP="00FF0E58">
      <w:pPr>
        <w:suppressAutoHyphens/>
        <w:spacing w:after="160"/>
        <w:ind w:left="360"/>
        <w:rPr>
          <w:rFonts w:ascii="Times New Roman" w:hAnsi="Times New Roman"/>
          <w:b/>
          <w:i/>
        </w:rPr>
      </w:pPr>
      <w:r w:rsidRPr="00754A69">
        <w:rPr>
          <w:rFonts w:ascii="Times New Roman" w:hAnsi="Times New Roman"/>
          <w:b/>
          <w:i/>
        </w:rPr>
        <w:t>Step #2</w:t>
      </w:r>
      <w:r>
        <w:rPr>
          <w:rFonts w:ascii="Times New Roman" w:hAnsi="Times New Roman"/>
          <w:i/>
        </w:rPr>
        <w:t xml:space="preserve"> –</w:t>
      </w:r>
      <w:r w:rsidR="00AC0508" w:rsidRPr="00D95393">
        <w:rPr>
          <w:rFonts w:ascii="Times New Roman" w:hAnsi="Times New Roman"/>
          <w:i/>
        </w:rPr>
        <w:t xml:space="preserve">Find the </w:t>
      </w:r>
      <w:r w:rsidR="0011151A" w:rsidRPr="00D95393">
        <w:rPr>
          <w:rFonts w:ascii="Times New Roman" w:hAnsi="Times New Roman"/>
          <w:i/>
        </w:rPr>
        <w:t xml:space="preserve">corresponding </w:t>
      </w:r>
      <w:r w:rsidR="0011151A" w:rsidRPr="00D95393">
        <w:rPr>
          <w:rFonts w:ascii="Times New Roman" w:hAnsi="Times New Roman"/>
          <w:b/>
          <w:i/>
        </w:rPr>
        <w:t>Trend/Column</w:t>
      </w:r>
      <w:r w:rsidR="0011151A" w:rsidRPr="00D95393">
        <w:rPr>
          <w:rFonts w:ascii="Times New Roman" w:hAnsi="Times New Roman"/>
          <w:i/>
        </w:rPr>
        <w:t xml:space="preserve"> </w:t>
      </w:r>
      <w:r w:rsidR="00AC0508" w:rsidRPr="00D95393">
        <w:rPr>
          <w:rFonts w:ascii="Times New Roman" w:hAnsi="Times New Roman"/>
          <w:i/>
        </w:rPr>
        <w:t>the Index</w:t>
      </w:r>
      <w:r w:rsidR="0011151A" w:rsidRPr="00D95393">
        <w:rPr>
          <w:rFonts w:ascii="Times New Roman" w:hAnsi="Times New Roman"/>
          <w:i/>
        </w:rPr>
        <w:t xml:space="preserve"> </w:t>
      </w:r>
      <w:r w:rsidR="00AC0508" w:rsidRPr="00D95393">
        <w:rPr>
          <w:rFonts w:ascii="Times New Roman" w:hAnsi="Times New Roman"/>
          <w:i/>
        </w:rPr>
        <w:t xml:space="preserve">refers you to in the </w:t>
      </w:r>
      <w:hyperlink w:anchor="Tables" w:history="1">
        <w:r w:rsidR="00AC0508" w:rsidRPr="00F3421E">
          <w:rPr>
            <w:rStyle w:val="Hyperlink"/>
            <w:rFonts w:ascii="Times New Roman" w:hAnsi="Times New Roman"/>
            <w:b/>
            <w:i/>
          </w:rPr>
          <w:t>Combined Table</w:t>
        </w:r>
      </w:hyperlink>
      <w:r w:rsidR="0011151A" w:rsidRPr="00D95393">
        <w:rPr>
          <w:rFonts w:ascii="Times New Roman" w:hAnsi="Times New Roman"/>
          <w:i/>
        </w:rPr>
        <w:t>.</w:t>
      </w:r>
    </w:p>
    <w:p w:rsidR="00AC0508" w:rsidRPr="00D95393" w:rsidRDefault="00754A69" w:rsidP="00FF0E58">
      <w:pPr>
        <w:suppressAutoHyphens/>
        <w:spacing w:after="160"/>
        <w:ind w:left="360"/>
        <w:rPr>
          <w:rFonts w:ascii="Times New Roman" w:hAnsi="Times New Roman"/>
          <w:i/>
        </w:rPr>
      </w:pPr>
      <w:r w:rsidRPr="00754A69">
        <w:rPr>
          <w:rFonts w:ascii="Times New Roman" w:hAnsi="Times New Roman"/>
          <w:b/>
          <w:i/>
        </w:rPr>
        <w:t>Step #3</w:t>
      </w:r>
      <w:r>
        <w:rPr>
          <w:rFonts w:ascii="Times New Roman" w:hAnsi="Times New Roman"/>
          <w:i/>
        </w:rPr>
        <w:t xml:space="preserve"> – </w:t>
      </w:r>
      <w:r w:rsidR="0011151A" w:rsidRPr="00D95393">
        <w:rPr>
          <w:rFonts w:ascii="Times New Roman" w:hAnsi="Times New Roman"/>
          <w:i/>
        </w:rPr>
        <w:t xml:space="preserve">Using the </w:t>
      </w:r>
      <w:r w:rsidR="0011151A" w:rsidRPr="00D95393">
        <w:rPr>
          <w:rFonts w:ascii="Times New Roman" w:hAnsi="Times New Roman"/>
          <w:b/>
          <w:i/>
        </w:rPr>
        <w:t xml:space="preserve">Combined </w:t>
      </w:r>
      <w:proofErr w:type="gramStart"/>
      <w:r w:rsidR="0011151A" w:rsidRPr="00D95393">
        <w:rPr>
          <w:rFonts w:ascii="Times New Roman" w:hAnsi="Times New Roman"/>
          <w:b/>
          <w:i/>
        </w:rPr>
        <w:t>Table</w:t>
      </w:r>
      <w:r w:rsidR="0011151A" w:rsidRPr="00D95393">
        <w:rPr>
          <w:rFonts w:ascii="Times New Roman" w:hAnsi="Times New Roman"/>
          <w:i/>
        </w:rPr>
        <w:t>,</w:t>
      </w:r>
      <w:proofErr w:type="gramEnd"/>
      <w:r w:rsidR="0011151A" w:rsidRPr="00D95393">
        <w:rPr>
          <w:rFonts w:ascii="Times New Roman" w:hAnsi="Times New Roman"/>
          <w:i/>
        </w:rPr>
        <w:t xml:space="preserve"> locate</w:t>
      </w:r>
      <w:r w:rsidR="00AC0508" w:rsidRPr="00D95393">
        <w:rPr>
          <w:rFonts w:ascii="Times New Roman" w:hAnsi="Times New Roman"/>
          <w:i/>
        </w:rPr>
        <w:t xml:space="preserve"> the </w:t>
      </w:r>
      <w:r w:rsidR="0011151A" w:rsidRPr="00D95393">
        <w:rPr>
          <w:rFonts w:ascii="Times New Roman" w:hAnsi="Times New Roman"/>
          <w:i/>
        </w:rPr>
        <w:t>“</w:t>
      </w:r>
      <w:r w:rsidR="00AC0508" w:rsidRPr="00D95393">
        <w:rPr>
          <w:rFonts w:ascii="Times New Roman" w:hAnsi="Times New Roman"/>
          <w:i/>
        </w:rPr>
        <w:t>percent good factor</w:t>
      </w:r>
      <w:r w:rsidR="0011151A" w:rsidRPr="00D95393">
        <w:rPr>
          <w:rFonts w:ascii="Times New Roman" w:hAnsi="Times New Roman"/>
          <w:i/>
        </w:rPr>
        <w:t>”</w:t>
      </w:r>
      <w:r w:rsidR="00AC0508" w:rsidRPr="00D95393">
        <w:rPr>
          <w:rFonts w:ascii="Times New Roman" w:hAnsi="Times New Roman"/>
          <w:i/>
        </w:rPr>
        <w:t xml:space="preserve"> at the intersection of the acquisition year row and the indicated </w:t>
      </w:r>
      <w:r w:rsidR="0011151A" w:rsidRPr="00D95393">
        <w:rPr>
          <w:rFonts w:ascii="Times New Roman" w:hAnsi="Times New Roman"/>
          <w:i/>
        </w:rPr>
        <w:t>table/</w:t>
      </w:r>
      <w:r w:rsidR="00AC0508" w:rsidRPr="00D95393">
        <w:rPr>
          <w:rFonts w:ascii="Times New Roman" w:hAnsi="Times New Roman"/>
          <w:i/>
        </w:rPr>
        <w:t>column</w:t>
      </w:r>
      <w:r w:rsidR="0011151A" w:rsidRPr="00D95393">
        <w:rPr>
          <w:rFonts w:ascii="Times New Roman" w:hAnsi="Times New Roman"/>
          <w:i/>
        </w:rPr>
        <w:t xml:space="preserve"> for the property being valued</w:t>
      </w:r>
      <w:r w:rsidR="00AC0508" w:rsidRPr="00D95393">
        <w:rPr>
          <w:rFonts w:ascii="Times New Roman" w:hAnsi="Times New Roman"/>
          <w:i/>
        </w:rPr>
        <w:t>.</w:t>
      </w:r>
    </w:p>
    <w:p w:rsidR="005D2D01" w:rsidRPr="00D95393" w:rsidRDefault="00754A69" w:rsidP="00754A69">
      <w:pPr>
        <w:pStyle w:val="List3"/>
        <w:suppressAutoHyphens/>
        <w:ind w:left="360" w:firstLine="0"/>
        <w:rPr>
          <w:rFonts w:ascii="Times New Roman" w:hAnsi="Times New Roman"/>
          <w:i/>
        </w:rPr>
      </w:pPr>
      <w:r w:rsidRPr="00754A69">
        <w:rPr>
          <w:rFonts w:ascii="Times New Roman" w:hAnsi="Times New Roman"/>
          <w:b/>
          <w:i/>
        </w:rPr>
        <w:t>Step #4</w:t>
      </w:r>
      <w:r>
        <w:rPr>
          <w:rFonts w:ascii="Times New Roman" w:hAnsi="Times New Roman"/>
          <w:i/>
        </w:rPr>
        <w:t xml:space="preserve"> – </w:t>
      </w:r>
      <w:r w:rsidR="006F5E71" w:rsidRPr="00D95393">
        <w:rPr>
          <w:rFonts w:ascii="Times New Roman" w:hAnsi="Times New Roman"/>
          <w:i/>
        </w:rPr>
        <w:t xml:space="preserve">Using </w:t>
      </w:r>
      <w:r w:rsidR="00144199">
        <w:rPr>
          <w:rFonts w:ascii="Times New Roman" w:hAnsi="Times New Roman"/>
          <w:i/>
        </w:rPr>
        <w:t xml:space="preserve">the </w:t>
      </w:r>
      <w:r w:rsidR="006F5E71" w:rsidRPr="00D95393">
        <w:rPr>
          <w:rFonts w:ascii="Times New Roman" w:hAnsi="Times New Roman"/>
          <w:i/>
        </w:rPr>
        <w:t>property owner</w:t>
      </w:r>
      <w:r w:rsidR="00144199">
        <w:rPr>
          <w:rFonts w:ascii="Times New Roman" w:hAnsi="Times New Roman"/>
          <w:i/>
        </w:rPr>
        <w:t>’s</w:t>
      </w:r>
      <w:r w:rsidR="006F5E71" w:rsidRPr="00D95393">
        <w:rPr>
          <w:rFonts w:ascii="Times New Roman" w:hAnsi="Times New Roman"/>
          <w:i/>
        </w:rPr>
        <w:t xml:space="preserve"> personal property listing </w:t>
      </w:r>
      <w:r w:rsidR="00144199" w:rsidRPr="00D95393">
        <w:rPr>
          <w:rFonts w:ascii="Times New Roman" w:hAnsi="Times New Roman"/>
          <w:i/>
        </w:rPr>
        <w:t>information;</w:t>
      </w:r>
      <w:r w:rsidR="006F5E71" w:rsidRPr="00D95393">
        <w:rPr>
          <w:rFonts w:ascii="Times New Roman" w:hAnsi="Times New Roman"/>
          <w:i/>
        </w:rPr>
        <w:t xml:space="preserve"> m</w:t>
      </w:r>
      <w:r w:rsidR="00AC0508" w:rsidRPr="00D95393">
        <w:rPr>
          <w:rFonts w:ascii="Times New Roman" w:hAnsi="Times New Roman"/>
          <w:i/>
        </w:rPr>
        <w:t xml:space="preserve">ultiply the historical </w:t>
      </w:r>
      <w:r w:rsidR="0011151A" w:rsidRPr="00D95393">
        <w:rPr>
          <w:rFonts w:ascii="Times New Roman" w:hAnsi="Times New Roman"/>
          <w:i/>
        </w:rPr>
        <w:t>(</w:t>
      </w:r>
      <w:r w:rsidR="00AC0508" w:rsidRPr="00D95393">
        <w:rPr>
          <w:rFonts w:ascii="Times New Roman" w:hAnsi="Times New Roman"/>
          <w:i/>
        </w:rPr>
        <w:t>or original</w:t>
      </w:r>
      <w:r w:rsidR="0011151A" w:rsidRPr="00D95393">
        <w:rPr>
          <w:rFonts w:ascii="Times New Roman" w:hAnsi="Times New Roman"/>
          <w:i/>
        </w:rPr>
        <w:t>)</w:t>
      </w:r>
      <w:r w:rsidR="00AC0508" w:rsidRPr="00D95393">
        <w:rPr>
          <w:rFonts w:ascii="Times New Roman" w:hAnsi="Times New Roman"/>
          <w:i/>
        </w:rPr>
        <w:t xml:space="preserve"> cost by the </w:t>
      </w:r>
      <w:r w:rsidR="0011151A" w:rsidRPr="00D95393">
        <w:rPr>
          <w:rFonts w:ascii="Times New Roman" w:hAnsi="Times New Roman"/>
          <w:i/>
        </w:rPr>
        <w:t>“</w:t>
      </w:r>
      <w:r w:rsidR="00AC0508" w:rsidRPr="00D95393">
        <w:rPr>
          <w:rFonts w:ascii="Times New Roman" w:hAnsi="Times New Roman"/>
          <w:i/>
        </w:rPr>
        <w:t>percent good factor</w:t>
      </w:r>
      <w:r w:rsidR="0011151A" w:rsidRPr="00D95393">
        <w:rPr>
          <w:rFonts w:ascii="Times New Roman" w:hAnsi="Times New Roman"/>
          <w:i/>
        </w:rPr>
        <w:t>”</w:t>
      </w:r>
      <w:r w:rsidR="00AC0508" w:rsidRPr="00D95393">
        <w:rPr>
          <w:rFonts w:ascii="Times New Roman" w:hAnsi="Times New Roman"/>
          <w:i/>
        </w:rPr>
        <w:t xml:space="preserve"> to </w:t>
      </w:r>
      <w:r w:rsidR="0011151A" w:rsidRPr="00D95393">
        <w:rPr>
          <w:rFonts w:ascii="Times New Roman" w:hAnsi="Times New Roman"/>
          <w:i/>
        </w:rPr>
        <w:t xml:space="preserve">arrive at </w:t>
      </w:r>
      <w:r w:rsidR="00AC0508" w:rsidRPr="00D95393">
        <w:rPr>
          <w:rFonts w:ascii="Times New Roman" w:hAnsi="Times New Roman"/>
          <w:i/>
        </w:rPr>
        <w:t xml:space="preserve">an estimated value as of January 1, </w:t>
      </w:r>
      <w:r w:rsidR="00564F01">
        <w:rPr>
          <w:rFonts w:ascii="Times New Roman" w:hAnsi="Times New Roman"/>
          <w:i/>
        </w:rPr>
        <w:t>2016</w:t>
      </w:r>
      <w:r w:rsidR="00AC0508" w:rsidRPr="00D95393">
        <w:rPr>
          <w:rFonts w:ascii="Times New Roman" w:hAnsi="Times New Roman"/>
          <w:i/>
        </w:rPr>
        <w:t>.</w:t>
      </w:r>
      <w:r w:rsidR="005A437C">
        <w:rPr>
          <w:rFonts w:ascii="Times New Roman" w:hAnsi="Times New Roman"/>
          <w:i/>
        </w:rPr>
        <w:t xml:space="preserve"> </w:t>
      </w:r>
    </w:p>
    <w:p w:rsidR="00D95393" w:rsidRDefault="00E73715" w:rsidP="00D95393">
      <w:pPr>
        <w:rPr>
          <w:rFonts w:ascii="Times New Roman" w:hAnsi="Times New Roman"/>
          <w:b/>
          <w:i/>
        </w:rPr>
      </w:pPr>
      <w:r w:rsidRPr="00E73715">
        <w:rPr>
          <w:rFonts w:ascii="Times New Roman" w:hAnsi="Times New Roman"/>
          <w:b/>
          <w:i/>
        </w:rPr>
        <w:pict>
          <v:rect id="_x0000_i1028" style="width:513pt;height:1.5pt" o:hrpct="950" o:hralign="center" o:hrstd="t" o:hr="t" fillcolor="#aca899" stroked="f"/>
        </w:pict>
      </w:r>
    </w:p>
    <w:p w:rsidR="00247C8F" w:rsidRPr="008E1662" w:rsidRDefault="00745803">
      <w:pPr>
        <w:spacing w:before="120"/>
        <w:rPr>
          <w:rFonts w:ascii="Times New Roman" w:hAnsi="Times New Roman"/>
          <w:i/>
          <w:szCs w:val="24"/>
        </w:rPr>
      </w:pPr>
      <w:r w:rsidRPr="008E1662">
        <w:rPr>
          <w:rFonts w:ascii="Times New Roman" w:hAnsi="Times New Roman"/>
          <w:b/>
          <w:i/>
          <w:szCs w:val="24"/>
        </w:rPr>
        <w:t>Example</w:t>
      </w:r>
      <w:r w:rsidR="0000282F" w:rsidRPr="008E1662">
        <w:rPr>
          <w:rFonts w:ascii="Times New Roman" w:hAnsi="Times New Roman"/>
          <w:b/>
          <w:i/>
          <w:szCs w:val="24"/>
        </w:rPr>
        <w:t>:</w:t>
      </w:r>
      <w:r w:rsidR="0000282F" w:rsidRPr="008E1662">
        <w:rPr>
          <w:rFonts w:ascii="Times New Roman" w:hAnsi="Times New Roman"/>
          <w:i/>
          <w:szCs w:val="24"/>
        </w:rPr>
        <w:t xml:space="preserve"> </w:t>
      </w:r>
      <w:r w:rsidR="00A9272A" w:rsidRPr="008E1662">
        <w:rPr>
          <w:rFonts w:ascii="Times New Roman" w:hAnsi="Times New Roman"/>
          <w:i/>
          <w:szCs w:val="24"/>
        </w:rPr>
        <w:t>Consider a</w:t>
      </w:r>
      <w:r w:rsidR="007F385E" w:rsidRPr="008E1662">
        <w:rPr>
          <w:rFonts w:ascii="Times New Roman" w:hAnsi="Times New Roman"/>
          <w:i/>
          <w:szCs w:val="24"/>
        </w:rPr>
        <w:t>n office desk and chair (</w:t>
      </w:r>
      <w:r w:rsidR="00074E8F" w:rsidRPr="008E1662">
        <w:rPr>
          <w:rFonts w:ascii="Times New Roman" w:hAnsi="Times New Roman"/>
          <w:i/>
          <w:szCs w:val="24"/>
        </w:rPr>
        <w:t xml:space="preserve">i.e. </w:t>
      </w:r>
      <w:r w:rsidR="005037C9" w:rsidRPr="008E1662">
        <w:rPr>
          <w:rFonts w:ascii="Times New Roman" w:hAnsi="Times New Roman"/>
          <w:b/>
          <w:szCs w:val="24"/>
        </w:rPr>
        <w:t>Office Equipment</w:t>
      </w:r>
      <w:r w:rsidR="000568EE" w:rsidRPr="008E1662">
        <w:rPr>
          <w:rFonts w:ascii="Times New Roman" w:hAnsi="Times New Roman"/>
          <w:i/>
          <w:szCs w:val="24"/>
        </w:rPr>
        <w:t xml:space="preserve"> – </w:t>
      </w:r>
      <w:r w:rsidR="007F385E" w:rsidRPr="008E1662">
        <w:rPr>
          <w:rFonts w:ascii="Times New Roman" w:hAnsi="Times New Roman"/>
          <w:i/>
          <w:szCs w:val="24"/>
        </w:rPr>
        <w:t>Furniture &amp; Fixtures</w:t>
      </w:r>
      <w:r w:rsidR="00A9272A" w:rsidRPr="008E1662">
        <w:rPr>
          <w:rFonts w:ascii="Times New Roman" w:hAnsi="Times New Roman"/>
          <w:i/>
          <w:szCs w:val="24"/>
        </w:rPr>
        <w:t>)</w:t>
      </w:r>
      <w:r w:rsidR="000568EE" w:rsidRPr="008E1662">
        <w:rPr>
          <w:rFonts w:ascii="Times New Roman" w:hAnsi="Times New Roman"/>
          <w:i/>
          <w:szCs w:val="24"/>
        </w:rPr>
        <w:t>,</w:t>
      </w:r>
      <w:r w:rsidR="007F385E" w:rsidRPr="008E1662">
        <w:rPr>
          <w:rFonts w:ascii="Times New Roman" w:hAnsi="Times New Roman"/>
          <w:i/>
          <w:szCs w:val="24"/>
        </w:rPr>
        <w:t xml:space="preserve"> </w:t>
      </w:r>
      <w:r w:rsidR="005037C9" w:rsidRPr="008E1662">
        <w:rPr>
          <w:rFonts w:ascii="Times New Roman" w:hAnsi="Times New Roman"/>
          <w:b/>
          <w:i/>
          <w:szCs w:val="24"/>
          <w:u w:val="single"/>
        </w:rPr>
        <w:t>purchased in 2012 for $1,000</w:t>
      </w:r>
      <w:r w:rsidR="000568EE" w:rsidRPr="008E1662">
        <w:rPr>
          <w:rFonts w:ascii="Times New Roman" w:hAnsi="Times New Roman"/>
          <w:i/>
          <w:szCs w:val="24"/>
          <w:u w:val="single"/>
        </w:rPr>
        <w:t>.</w:t>
      </w:r>
    </w:p>
    <w:p w:rsidR="00E67A20" w:rsidRPr="00D95393" w:rsidRDefault="00E67A20" w:rsidP="00754A69">
      <w:pPr>
        <w:spacing w:before="120"/>
        <w:rPr>
          <w:rFonts w:ascii="Times New Roman" w:hAnsi="Times New Roman"/>
          <w:i/>
        </w:rPr>
      </w:pPr>
    </w:p>
    <w:p w:rsidR="00247C8F" w:rsidRDefault="00795C43">
      <w:pPr>
        <w:spacing w:after="120"/>
        <w:ind w:firstLine="360"/>
        <w:rPr>
          <w:rFonts w:ascii="Times New Roman" w:hAnsi="Times New Roman"/>
          <w:b/>
          <w:i/>
        </w:rPr>
      </w:pPr>
      <w:r w:rsidRPr="00795C43">
        <w:rPr>
          <w:rFonts w:ascii="Times New Roman" w:hAnsi="Times New Roman"/>
          <w:b/>
          <w:i/>
        </w:rPr>
        <w:t>Step</w:t>
      </w:r>
      <w:r w:rsidR="006939AC">
        <w:rPr>
          <w:rFonts w:ascii="Times New Roman" w:hAnsi="Times New Roman"/>
          <w:b/>
          <w:i/>
        </w:rPr>
        <w:t>s</w:t>
      </w:r>
      <w:r w:rsidRPr="00795C43">
        <w:rPr>
          <w:rFonts w:ascii="Times New Roman" w:hAnsi="Times New Roman"/>
          <w:b/>
          <w:i/>
        </w:rPr>
        <w:t xml:space="preserve"> #1</w:t>
      </w:r>
      <w:r w:rsidR="006939AC">
        <w:rPr>
          <w:rFonts w:ascii="Times New Roman" w:hAnsi="Times New Roman"/>
          <w:b/>
          <w:i/>
        </w:rPr>
        <w:t xml:space="preserve"> &amp; #2</w:t>
      </w:r>
    </w:p>
    <w:p w:rsidR="00E67A20" w:rsidRDefault="00984244" w:rsidP="004A716B">
      <w:pPr>
        <w:spacing w:after="120"/>
        <w:jc w:val="center"/>
        <w:rPr>
          <w:rFonts w:ascii="Times New Roman" w:hAnsi="Times New Roman"/>
        </w:rPr>
      </w:pPr>
      <w:r>
        <w:rPr>
          <w:rFonts w:ascii="Times New Roman" w:hAnsi="Times New Roman"/>
          <w:noProof/>
          <w:bdr w:val="wave" w:sz="6" w:space="0" w:color="auto"/>
        </w:rPr>
        <w:drawing>
          <wp:inline distT="0" distB="0" distL="0" distR="0">
            <wp:extent cx="6666230" cy="2870200"/>
            <wp:effectExtent l="19050" t="0" r="127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t="1094" r="741"/>
                    <a:stretch>
                      <a:fillRect/>
                    </a:stretch>
                  </pic:blipFill>
                  <pic:spPr bwMode="auto">
                    <a:xfrm>
                      <a:off x="0" y="0"/>
                      <a:ext cx="6666230" cy="2870200"/>
                    </a:xfrm>
                    <a:prstGeom prst="rect">
                      <a:avLst/>
                    </a:prstGeom>
                    <a:noFill/>
                    <a:ln w="9525">
                      <a:noFill/>
                      <a:miter lim="800000"/>
                      <a:headEnd/>
                      <a:tailEnd/>
                    </a:ln>
                  </pic:spPr>
                </pic:pic>
              </a:graphicData>
            </a:graphic>
          </wp:inline>
        </w:drawing>
      </w:r>
    </w:p>
    <w:p w:rsidR="00E67A20" w:rsidRDefault="00E67A20" w:rsidP="004A716B">
      <w:pPr>
        <w:spacing w:after="120"/>
        <w:jc w:val="center"/>
        <w:rPr>
          <w:rFonts w:ascii="Times New Roman" w:hAnsi="Times New Roman"/>
        </w:rPr>
      </w:pPr>
    </w:p>
    <w:p w:rsidR="00247C8F" w:rsidRDefault="00B02BE1">
      <w:pPr>
        <w:spacing w:after="120"/>
        <w:ind w:firstLine="360"/>
        <w:rPr>
          <w:rFonts w:ascii="Times New Roman" w:hAnsi="Times New Roman"/>
          <w:b/>
          <w:i/>
        </w:rPr>
      </w:pPr>
      <w:r w:rsidRPr="00795C43">
        <w:rPr>
          <w:rFonts w:ascii="Times New Roman" w:hAnsi="Times New Roman"/>
          <w:b/>
          <w:i/>
        </w:rPr>
        <w:t>Step #</w:t>
      </w:r>
      <w:r w:rsidR="006939AC">
        <w:rPr>
          <w:rFonts w:ascii="Times New Roman" w:hAnsi="Times New Roman"/>
          <w:b/>
          <w:i/>
        </w:rPr>
        <w:t>3</w:t>
      </w:r>
    </w:p>
    <w:p w:rsidR="00420FDE" w:rsidRPr="00C85044" w:rsidRDefault="00984244" w:rsidP="004A716B">
      <w:pPr>
        <w:tabs>
          <w:tab w:val="left" w:pos="9810"/>
        </w:tabs>
        <w:spacing w:after="120"/>
        <w:jc w:val="center"/>
        <w:rPr>
          <w:rFonts w:ascii="Times New Roman" w:hAnsi="Times New Roman"/>
        </w:rPr>
      </w:pPr>
      <w:r>
        <w:rPr>
          <w:rFonts w:ascii="Times New Roman" w:hAnsi="Times New Roman"/>
          <w:noProof/>
          <w:bdr w:val="wave" w:sz="6" w:space="0" w:color="auto"/>
        </w:rPr>
        <w:drawing>
          <wp:inline distT="0" distB="0" distL="0" distR="0">
            <wp:extent cx="6665976" cy="1814627"/>
            <wp:effectExtent l="19050" t="0" r="1524"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6665976" cy="1814627"/>
                    </a:xfrm>
                    <a:prstGeom prst="rect">
                      <a:avLst/>
                    </a:prstGeom>
                    <a:noFill/>
                    <a:ln w="9525">
                      <a:noFill/>
                      <a:miter lim="800000"/>
                      <a:headEnd/>
                      <a:tailEnd/>
                    </a:ln>
                  </pic:spPr>
                </pic:pic>
              </a:graphicData>
            </a:graphic>
          </wp:inline>
        </w:drawing>
      </w:r>
    </w:p>
    <w:p w:rsidR="003E3509" w:rsidRPr="00C85044" w:rsidRDefault="003E3509" w:rsidP="004A716B">
      <w:pPr>
        <w:tabs>
          <w:tab w:val="left" w:pos="1080"/>
        </w:tabs>
      </w:pPr>
    </w:p>
    <w:p w:rsidR="00247C8F" w:rsidRDefault="00397A81">
      <w:pPr>
        <w:spacing w:after="120"/>
        <w:ind w:firstLine="360"/>
        <w:rPr>
          <w:rFonts w:ascii="Times New Roman" w:hAnsi="Times New Roman"/>
          <w:b/>
          <w:i/>
        </w:rPr>
      </w:pPr>
      <w:r w:rsidRPr="00795C43">
        <w:rPr>
          <w:rFonts w:ascii="Times New Roman" w:hAnsi="Times New Roman"/>
          <w:b/>
          <w:i/>
        </w:rPr>
        <w:t>Step #</w:t>
      </w:r>
      <w:r w:rsidR="008D0338">
        <w:rPr>
          <w:rFonts w:ascii="Times New Roman" w:hAnsi="Times New Roman"/>
          <w:b/>
          <w:i/>
        </w:rPr>
        <w:t>4</w:t>
      </w:r>
    </w:p>
    <w:p w:rsidR="00247C8F" w:rsidRDefault="00984244">
      <w:pPr>
        <w:tabs>
          <w:tab w:val="left" w:pos="1080"/>
        </w:tabs>
        <w:spacing w:before="120" w:after="120"/>
        <w:jc w:val="center"/>
        <w:rPr>
          <w:rFonts w:ascii="Times New Roman" w:hAnsi="Times New Roman"/>
        </w:rPr>
      </w:pPr>
      <w:r>
        <w:rPr>
          <w:rFonts w:ascii="Times New Roman" w:hAnsi="Times New Roman"/>
          <w:noProof/>
          <w:bdr w:val="wave" w:sz="6" w:space="0" w:color="auto"/>
        </w:rPr>
        <w:drawing>
          <wp:inline distT="0" distB="0" distL="0" distR="0">
            <wp:extent cx="6665976" cy="1839316"/>
            <wp:effectExtent l="19050" t="0" r="1524"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6665976" cy="1839316"/>
                    </a:xfrm>
                    <a:prstGeom prst="rect">
                      <a:avLst/>
                    </a:prstGeom>
                    <a:noFill/>
                    <a:ln w="9525">
                      <a:noFill/>
                      <a:miter lim="800000"/>
                      <a:headEnd/>
                      <a:tailEnd/>
                    </a:ln>
                  </pic:spPr>
                </pic:pic>
              </a:graphicData>
            </a:graphic>
          </wp:inline>
        </w:drawing>
      </w:r>
    </w:p>
    <w:p w:rsidR="00247C8F" w:rsidRDefault="00E73715">
      <w:pPr>
        <w:spacing w:before="240" w:after="240"/>
        <w:rPr>
          <w:rFonts w:ascii="Times New Roman" w:hAnsi="Times New Roman"/>
        </w:rPr>
      </w:pPr>
      <w:r w:rsidRPr="00E73715">
        <w:rPr>
          <w:rFonts w:ascii="Times New Roman" w:hAnsi="Times New Roman"/>
        </w:rPr>
        <w:pict>
          <v:rect id="_x0000_i1029" style="width:513pt;height:1.5pt" o:hrpct="950" o:hralign="center" o:hrstd="t" o:hr="t" fillcolor="#aca899" stroked="f"/>
        </w:pict>
      </w:r>
    </w:p>
    <w:p w:rsidR="00247C8F" w:rsidRDefault="000E0B48">
      <w:pPr>
        <w:spacing w:before="120"/>
        <w:rPr>
          <w:rFonts w:ascii="Times New Roman" w:hAnsi="Times New Roman"/>
        </w:rPr>
      </w:pPr>
      <w:r>
        <w:rPr>
          <w:rFonts w:ascii="Times New Roman" w:hAnsi="Times New Roman"/>
        </w:rPr>
        <w:t xml:space="preserve">Note – the </w:t>
      </w:r>
      <w:r w:rsidR="00F811D9">
        <w:rPr>
          <w:rFonts w:ascii="Times New Roman" w:hAnsi="Times New Roman"/>
        </w:rPr>
        <w:t>historical</w:t>
      </w:r>
      <w:r>
        <w:rPr>
          <w:rFonts w:ascii="Times New Roman" w:hAnsi="Times New Roman"/>
        </w:rPr>
        <w:t>,</w:t>
      </w:r>
      <w:r w:rsidR="00F811D9">
        <w:rPr>
          <w:rFonts w:ascii="Times New Roman" w:hAnsi="Times New Roman"/>
        </w:rPr>
        <w:t xml:space="preserve"> or original costs</w:t>
      </w:r>
      <w:r>
        <w:rPr>
          <w:rFonts w:ascii="Times New Roman" w:hAnsi="Times New Roman"/>
        </w:rPr>
        <w:t>,</w:t>
      </w:r>
      <w:r w:rsidR="00F811D9">
        <w:rPr>
          <w:rFonts w:ascii="Times New Roman" w:hAnsi="Times New Roman"/>
        </w:rPr>
        <w:t xml:space="preserve"> listed by the property owner need to include both hard and soft costs – such as interim financing during installation or construction, engineering, freight, installation, and any other costs necessary to put the equipment in to service.</w:t>
      </w:r>
      <w:r w:rsidR="005A437C">
        <w:rPr>
          <w:rFonts w:ascii="Times New Roman" w:hAnsi="Times New Roman"/>
        </w:rPr>
        <w:t xml:space="preserve"> </w:t>
      </w:r>
      <w:r w:rsidR="00F811D9">
        <w:rPr>
          <w:rFonts w:ascii="Times New Roman" w:hAnsi="Times New Roman"/>
        </w:rPr>
        <w:t xml:space="preserve">The only exclusion is sales </w:t>
      </w:r>
      <w:r w:rsidR="003B410A">
        <w:rPr>
          <w:rFonts w:ascii="Times New Roman" w:hAnsi="Times New Roman"/>
        </w:rPr>
        <w:t>(</w:t>
      </w:r>
      <w:r w:rsidR="00F811D9">
        <w:rPr>
          <w:rFonts w:ascii="Times New Roman" w:hAnsi="Times New Roman"/>
        </w:rPr>
        <w:t>or use</w:t>
      </w:r>
      <w:r w:rsidR="00826C15">
        <w:rPr>
          <w:rFonts w:ascii="Times New Roman" w:hAnsi="Times New Roman"/>
        </w:rPr>
        <w:t>)</w:t>
      </w:r>
      <w:r w:rsidR="00F811D9">
        <w:rPr>
          <w:rFonts w:ascii="Times New Roman" w:hAnsi="Times New Roman"/>
        </w:rPr>
        <w:t xml:space="preserve"> tax</w:t>
      </w:r>
      <w:r w:rsidR="00550718">
        <w:rPr>
          <w:rFonts w:ascii="Times New Roman" w:hAnsi="Times New Roman"/>
        </w:rPr>
        <w:t>, which</w:t>
      </w:r>
      <w:r w:rsidR="00F811D9">
        <w:rPr>
          <w:rFonts w:ascii="Times New Roman" w:hAnsi="Times New Roman"/>
        </w:rPr>
        <w:t xml:space="preserve"> is removed when valuing personal property.</w:t>
      </w:r>
      <w:r w:rsidR="005A437C">
        <w:rPr>
          <w:rFonts w:ascii="Times New Roman" w:hAnsi="Times New Roman"/>
        </w:rPr>
        <w:t xml:space="preserve"> </w:t>
      </w:r>
    </w:p>
    <w:p w:rsidR="009740DF" w:rsidRDefault="009740DF">
      <w:pPr>
        <w:rPr>
          <w:rFonts w:ascii="Times New Roman" w:hAnsi="Times New Roman"/>
        </w:rPr>
      </w:pPr>
    </w:p>
    <w:p w:rsidR="009740DF" w:rsidRDefault="009658FD">
      <w:pPr>
        <w:rPr>
          <w:rFonts w:ascii="Times New Roman" w:hAnsi="Times New Roman"/>
        </w:rPr>
      </w:pPr>
      <w:r>
        <w:rPr>
          <w:rFonts w:ascii="Times New Roman" w:hAnsi="Times New Roman"/>
        </w:rPr>
        <w:t xml:space="preserve">Assets installed </w:t>
      </w:r>
      <w:r w:rsidR="00691AA7">
        <w:rPr>
          <w:rFonts w:ascii="Times New Roman" w:hAnsi="Times New Roman"/>
        </w:rPr>
        <w:t xml:space="preserve">in a way </w:t>
      </w:r>
      <w:r>
        <w:rPr>
          <w:rFonts w:ascii="Times New Roman" w:hAnsi="Times New Roman"/>
        </w:rPr>
        <w:t xml:space="preserve">that </w:t>
      </w:r>
      <w:r w:rsidR="0037486B">
        <w:rPr>
          <w:rFonts w:ascii="Times New Roman" w:hAnsi="Times New Roman"/>
        </w:rPr>
        <w:t xml:space="preserve">they </w:t>
      </w:r>
      <w:r>
        <w:rPr>
          <w:rFonts w:ascii="Times New Roman" w:hAnsi="Times New Roman"/>
        </w:rPr>
        <w:t>become fixed to the real property, or their removal would cause significant damage to the real</w:t>
      </w:r>
      <w:r w:rsidR="00833D39">
        <w:rPr>
          <w:rFonts w:ascii="Times New Roman" w:hAnsi="Times New Roman"/>
        </w:rPr>
        <w:t xml:space="preserve"> estate</w:t>
      </w:r>
      <w:r>
        <w:rPr>
          <w:rFonts w:ascii="Times New Roman" w:hAnsi="Times New Roman"/>
        </w:rPr>
        <w:t xml:space="preserve">, </w:t>
      </w:r>
      <w:proofErr w:type="gramStart"/>
      <w:r>
        <w:rPr>
          <w:rFonts w:ascii="Times New Roman" w:hAnsi="Times New Roman"/>
        </w:rPr>
        <w:t>might be regarded</w:t>
      </w:r>
      <w:proofErr w:type="gramEnd"/>
      <w:r>
        <w:rPr>
          <w:rFonts w:ascii="Times New Roman" w:hAnsi="Times New Roman"/>
        </w:rPr>
        <w:t xml:space="preserve"> as real property.</w:t>
      </w:r>
      <w:r w:rsidR="005A437C">
        <w:rPr>
          <w:rFonts w:ascii="Times New Roman" w:hAnsi="Times New Roman"/>
        </w:rPr>
        <w:t xml:space="preserve"> </w:t>
      </w:r>
      <w:r w:rsidR="00E6464E">
        <w:rPr>
          <w:rFonts w:ascii="Times New Roman" w:hAnsi="Times New Roman"/>
        </w:rPr>
        <w:t xml:space="preserve">When valuing </w:t>
      </w:r>
      <w:r w:rsidRPr="005D2D01">
        <w:rPr>
          <w:rFonts w:ascii="Times New Roman" w:hAnsi="Times New Roman"/>
        </w:rPr>
        <w:t xml:space="preserve">real property, sales </w:t>
      </w:r>
      <w:r w:rsidR="000B5DBB">
        <w:rPr>
          <w:rFonts w:ascii="Times New Roman" w:hAnsi="Times New Roman"/>
        </w:rPr>
        <w:t>(</w:t>
      </w:r>
      <w:r w:rsidR="000B5DBB" w:rsidRPr="005D2D01">
        <w:rPr>
          <w:rFonts w:ascii="Times New Roman" w:hAnsi="Times New Roman"/>
        </w:rPr>
        <w:t>or use</w:t>
      </w:r>
      <w:r w:rsidR="000B5DBB">
        <w:rPr>
          <w:rFonts w:ascii="Times New Roman" w:hAnsi="Times New Roman"/>
        </w:rPr>
        <w:t>)</w:t>
      </w:r>
      <w:r w:rsidR="000B5DBB" w:rsidRPr="005D2D01">
        <w:rPr>
          <w:rFonts w:ascii="Times New Roman" w:hAnsi="Times New Roman"/>
        </w:rPr>
        <w:t xml:space="preserve"> tax </w:t>
      </w:r>
      <w:r w:rsidRPr="005D2D01">
        <w:rPr>
          <w:rFonts w:ascii="Times New Roman" w:hAnsi="Times New Roman"/>
        </w:rPr>
        <w:t xml:space="preserve">should be included as a cost that adds value to the assets, except when there is a sales </w:t>
      </w:r>
      <w:r w:rsidR="000B5DBB">
        <w:rPr>
          <w:rFonts w:ascii="Times New Roman" w:hAnsi="Times New Roman"/>
        </w:rPr>
        <w:t>(</w:t>
      </w:r>
      <w:r w:rsidRPr="005D2D01">
        <w:rPr>
          <w:rFonts w:ascii="Times New Roman" w:hAnsi="Times New Roman"/>
        </w:rPr>
        <w:t>or use</w:t>
      </w:r>
      <w:r w:rsidR="000B5DBB">
        <w:rPr>
          <w:rFonts w:ascii="Times New Roman" w:hAnsi="Times New Roman"/>
        </w:rPr>
        <w:t>)</w:t>
      </w:r>
      <w:r w:rsidRPr="005D2D01">
        <w:rPr>
          <w:rFonts w:ascii="Times New Roman" w:hAnsi="Times New Roman"/>
        </w:rPr>
        <w:t xml:space="preserve"> tax exemption that applies to qualifying manufacturing machinery and equipment as of the assessment date</w:t>
      </w:r>
      <w:r w:rsidR="00F811D9" w:rsidRPr="005D2D01">
        <w:rPr>
          <w:rFonts w:ascii="Times New Roman" w:hAnsi="Times New Roman"/>
        </w:rPr>
        <w:t>.</w:t>
      </w:r>
      <w:r w:rsidR="00F811D9" w:rsidRPr="002A6FA2">
        <w:rPr>
          <w:rFonts w:ascii="Times New Roman" w:hAnsi="Times New Roman"/>
        </w:rPr>
        <w:t xml:space="preserve"> </w:t>
      </w:r>
    </w:p>
    <w:p w:rsidR="000E0B48" w:rsidRDefault="000E0B48">
      <w:pPr>
        <w:rPr>
          <w:rFonts w:ascii="Times New Roman" w:hAnsi="Times New Roman"/>
        </w:rPr>
      </w:pPr>
      <w:r>
        <w:rPr>
          <w:rFonts w:ascii="Times New Roman" w:hAnsi="Times New Roman"/>
        </w:rPr>
        <w:br w:type="page"/>
      </w:r>
    </w:p>
    <w:p w:rsidR="0037486B" w:rsidRPr="00AC69FD" w:rsidRDefault="0037486B" w:rsidP="0037486B">
      <w:pPr>
        <w:pStyle w:val="Heading2"/>
        <w:rPr>
          <w:sz w:val="6"/>
          <w:szCs w:val="6"/>
        </w:rPr>
      </w:pPr>
    </w:p>
    <w:p w:rsidR="0037486B" w:rsidRPr="00AC69FD" w:rsidRDefault="0037486B" w:rsidP="0037486B">
      <w:pPr>
        <w:pStyle w:val="Heading2"/>
      </w:pPr>
      <w:bookmarkStart w:id="7" w:name="Determining"/>
      <w:bookmarkEnd w:id="7"/>
      <w:r>
        <w:t xml:space="preserve">Determining the </w:t>
      </w:r>
      <w:r w:rsidR="00A3074F">
        <w:t xml:space="preserve">Appropriate Combined </w:t>
      </w:r>
      <w:r>
        <w:t>Trend</w:t>
      </w:r>
      <w:r w:rsidR="00A3074F">
        <w:t xml:space="preserve"> Table</w:t>
      </w:r>
    </w:p>
    <w:p w:rsidR="0037486B" w:rsidRDefault="0037486B" w:rsidP="0037486B">
      <w:pPr>
        <w:shd w:val="clear" w:color="auto" w:fill="404040"/>
        <w:rPr>
          <w:sz w:val="6"/>
          <w:szCs w:val="6"/>
        </w:rPr>
      </w:pPr>
    </w:p>
    <w:p w:rsidR="00247C8F" w:rsidRDefault="004115EF">
      <w:pPr>
        <w:spacing w:before="120"/>
        <w:rPr>
          <w:rFonts w:ascii="Times New Roman" w:hAnsi="Times New Roman"/>
        </w:rPr>
      </w:pPr>
      <w:r>
        <w:rPr>
          <w:rFonts w:ascii="Times New Roman" w:hAnsi="Times New Roman"/>
        </w:rPr>
        <w:t>While the alphabetical index is comprehensive, instances occur when a</w:t>
      </w:r>
      <w:r w:rsidR="006A262D">
        <w:rPr>
          <w:rFonts w:ascii="Times New Roman" w:hAnsi="Times New Roman"/>
        </w:rPr>
        <w:t>s</w:t>
      </w:r>
      <w:r>
        <w:rPr>
          <w:rFonts w:ascii="Times New Roman" w:hAnsi="Times New Roman"/>
        </w:rPr>
        <w:t>set</w:t>
      </w:r>
      <w:r w:rsidR="006A262D">
        <w:rPr>
          <w:rFonts w:ascii="Times New Roman" w:hAnsi="Times New Roman"/>
        </w:rPr>
        <w:t>s</w:t>
      </w:r>
      <w:r>
        <w:rPr>
          <w:rFonts w:ascii="Times New Roman" w:hAnsi="Times New Roman"/>
        </w:rPr>
        <w:t xml:space="preserve"> do not exist in the index. Therefore, use the following </w:t>
      </w:r>
      <w:r w:rsidRPr="00EA65D8">
        <w:rPr>
          <w:rFonts w:ascii="Times New Roman" w:hAnsi="Times New Roman"/>
          <w:i/>
        </w:rPr>
        <w:t>“Decision Flow Chart”</w:t>
      </w:r>
      <w:r>
        <w:rPr>
          <w:rFonts w:ascii="Times New Roman" w:hAnsi="Times New Roman"/>
        </w:rPr>
        <w:t xml:space="preserve"> </w:t>
      </w:r>
      <w:r w:rsidR="006A262D">
        <w:rPr>
          <w:rFonts w:ascii="Times New Roman" w:hAnsi="Times New Roman"/>
        </w:rPr>
        <w:t>as a guide</w:t>
      </w:r>
      <w:r>
        <w:rPr>
          <w:rFonts w:ascii="Times New Roman" w:hAnsi="Times New Roman"/>
        </w:rPr>
        <w:t xml:space="preserve"> to determine the </w:t>
      </w:r>
      <w:r w:rsidR="006A262D">
        <w:rPr>
          <w:rFonts w:ascii="Times New Roman" w:hAnsi="Times New Roman"/>
        </w:rPr>
        <w:t xml:space="preserve">appropriate </w:t>
      </w:r>
      <w:r>
        <w:rPr>
          <w:rFonts w:ascii="Times New Roman" w:hAnsi="Times New Roman"/>
        </w:rPr>
        <w:t>combined trend table.</w:t>
      </w:r>
    </w:p>
    <w:p w:rsidR="00247C8F" w:rsidRDefault="005037C9">
      <w:pPr>
        <w:spacing w:before="120"/>
        <w:jc w:val="center"/>
        <w:rPr>
          <w:rFonts w:ascii="Times New Roman" w:hAnsi="Times New Roman"/>
          <w:b/>
          <w:i/>
          <w:sz w:val="40"/>
          <w:szCs w:val="40"/>
        </w:rPr>
      </w:pPr>
      <w:bookmarkStart w:id="8" w:name="DecisionFlow"/>
      <w:bookmarkEnd w:id="8"/>
      <w:r w:rsidRPr="005037C9">
        <w:rPr>
          <w:rFonts w:ascii="Times New Roman" w:hAnsi="Times New Roman"/>
          <w:b/>
          <w:i/>
          <w:sz w:val="40"/>
          <w:szCs w:val="40"/>
        </w:rPr>
        <w:t>Decision Flow Chart</w:t>
      </w:r>
    </w:p>
    <w:p w:rsidR="00390FE1" w:rsidRDefault="00371131" w:rsidP="00371131">
      <w:pPr>
        <w:jc w:val="center"/>
        <w:rPr>
          <w:rFonts w:ascii="Times New Roman" w:hAnsi="Times New Roman"/>
        </w:rPr>
      </w:pPr>
      <w:r>
        <w:rPr>
          <w:rFonts w:ascii="Times New Roman" w:hAnsi="Times New Roman"/>
          <w:noProof/>
        </w:rPr>
        <w:drawing>
          <wp:inline distT="0" distB="0" distL="0" distR="0">
            <wp:extent cx="6638544" cy="70709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638544" cy="7070940"/>
                    </a:xfrm>
                    <a:prstGeom prst="rect">
                      <a:avLst/>
                    </a:prstGeom>
                    <a:noFill/>
                    <a:ln w="9525">
                      <a:noFill/>
                      <a:miter lim="800000"/>
                      <a:headEnd/>
                      <a:tailEnd/>
                    </a:ln>
                  </pic:spPr>
                </pic:pic>
              </a:graphicData>
            </a:graphic>
          </wp:inline>
        </w:drawing>
      </w:r>
    </w:p>
    <w:p w:rsidR="000A7DF3" w:rsidRDefault="000A7DF3" w:rsidP="000A7DF3">
      <w:pPr>
        <w:pStyle w:val="Heading2"/>
      </w:pPr>
      <w:bookmarkStart w:id="9" w:name="Min"/>
      <w:bookmarkStart w:id="10" w:name="_Toc315182794"/>
      <w:bookmarkEnd w:id="9"/>
      <w:r>
        <w:lastRenderedPageBreak/>
        <w:t>Minimum Value Percent Good Factors</w:t>
      </w:r>
      <w:bookmarkEnd w:id="10"/>
    </w:p>
    <w:p w:rsidR="000A7DF3" w:rsidRDefault="000A7DF3" w:rsidP="000A7DF3">
      <w:pPr>
        <w:shd w:val="clear" w:color="auto" w:fill="404040"/>
        <w:rPr>
          <w:sz w:val="6"/>
          <w:szCs w:val="6"/>
        </w:rPr>
      </w:pPr>
    </w:p>
    <w:p w:rsidR="00727EEB" w:rsidRDefault="000A7DF3" w:rsidP="00771D3F">
      <w:pPr>
        <w:suppressAutoHyphens/>
        <w:spacing w:before="120"/>
        <w:rPr>
          <w:rFonts w:ascii="Times New Roman" w:hAnsi="Times New Roman"/>
        </w:rPr>
      </w:pPr>
      <w:r>
        <w:rPr>
          <w:rFonts w:ascii="Times New Roman" w:hAnsi="Times New Roman"/>
        </w:rPr>
        <w:t xml:space="preserve">Please note these guidelines </w:t>
      </w:r>
      <w:proofErr w:type="gramStart"/>
      <w:r>
        <w:rPr>
          <w:rFonts w:ascii="Times New Roman" w:hAnsi="Times New Roman"/>
        </w:rPr>
        <w:t>are intended</w:t>
      </w:r>
      <w:proofErr w:type="gramEnd"/>
      <w:r>
        <w:rPr>
          <w:rFonts w:ascii="Times New Roman" w:hAnsi="Times New Roman"/>
        </w:rPr>
        <w:t xml:space="preserve"> for estimating the value of property that is “in use.”</w:t>
      </w:r>
      <w:r w:rsidR="005A437C">
        <w:rPr>
          <w:rFonts w:ascii="Times New Roman" w:hAnsi="Times New Roman"/>
        </w:rPr>
        <w:t xml:space="preserve"> </w:t>
      </w:r>
      <w:r>
        <w:rPr>
          <w:rFonts w:ascii="Times New Roman" w:hAnsi="Times New Roman"/>
        </w:rPr>
        <w:t xml:space="preserve">The minimum value percent or factor is 15 percent, unless otherwise noted, as shown on the </w:t>
      </w:r>
      <w:hyperlink w:anchor="Tables" w:history="1">
        <w:r w:rsidRPr="00D22E61">
          <w:rPr>
            <w:rStyle w:val="Hyperlink"/>
            <w:rFonts w:ascii="Times New Roman" w:hAnsi="Times New Roman"/>
            <w:b/>
            <w:i/>
          </w:rPr>
          <w:t>Combined Table</w:t>
        </w:r>
      </w:hyperlink>
      <w:r w:rsidR="00826C15">
        <w:rPr>
          <w:rFonts w:ascii="Times New Roman" w:hAnsi="Times New Roman"/>
          <w:b/>
          <w:i/>
        </w:rPr>
        <w:t>,</w:t>
      </w:r>
      <w:r>
        <w:rPr>
          <w:rFonts w:ascii="Times New Roman" w:hAnsi="Times New Roman"/>
        </w:rPr>
        <w:t xml:space="preserve"> and is intended to reflect the value of assets for as long as they are in use (</w:t>
      </w:r>
      <w:r w:rsidRPr="00017B63">
        <w:rPr>
          <w:rFonts w:ascii="Times New Roman" w:hAnsi="Times New Roman"/>
          <w:i/>
        </w:rPr>
        <w:t xml:space="preserve">Fair Market Value </w:t>
      </w:r>
      <w:proofErr w:type="gramStart"/>
      <w:r w:rsidRPr="00017B63">
        <w:rPr>
          <w:rFonts w:ascii="Times New Roman" w:hAnsi="Times New Roman"/>
          <w:i/>
        </w:rPr>
        <w:t>In</w:t>
      </w:r>
      <w:proofErr w:type="gramEnd"/>
      <w:r w:rsidRPr="00017B63">
        <w:rPr>
          <w:rFonts w:ascii="Times New Roman" w:hAnsi="Times New Roman"/>
          <w:i/>
        </w:rPr>
        <w:t xml:space="preserve"> Continued Use</w:t>
      </w:r>
      <w:r>
        <w:rPr>
          <w:rFonts w:ascii="Times New Roman" w:hAnsi="Times New Roman"/>
        </w:rPr>
        <w:t>).</w:t>
      </w:r>
      <w:r w:rsidR="005A437C">
        <w:rPr>
          <w:rFonts w:ascii="Times New Roman" w:hAnsi="Times New Roman"/>
        </w:rPr>
        <w:t xml:space="preserve"> </w:t>
      </w:r>
      <w:r>
        <w:rPr>
          <w:rFonts w:ascii="Times New Roman" w:hAnsi="Times New Roman"/>
        </w:rPr>
        <w:t xml:space="preserve">For assets not in productive use (such as </w:t>
      </w:r>
      <w:proofErr w:type="gramStart"/>
      <w:r>
        <w:rPr>
          <w:rFonts w:ascii="Times New Roman" w:hAnsi="Times New Roman"/>
        </w:rPr>
        <w:t>those</w:t>
      </w:r>
      <w:proofErr w:type="gramEnd"/>
      <w:r>
        <w:rPr>
          <w:rFonts w:ascii="Times New Roman" w:hAnsi="Times New Roman"/>
        </w:rPr>
        <w:t xml:space="preserve"> in storage), freight and installation may be excluded from the cost basis to determine the value.</w:t>
      </w:r>
      <w:r w:rsidR="005A437C">
        <w:rPr>
          <w:rFonts w:ascii="Times New Roman" w:hAnsi="Times New Roman"/>
        </w:rPr>
        <w:t xml:space="preserve"> </w:t>
      </w:r>
      <w:r w:rsidR="00754A69">
        <w:rPr>
          <w:rFonts w:ascii="Times New Roman" w:hAnsi="Times New Roman"/>
        </w:rPr>
        <w:t>M</w:t>
      </w:r>
      <w:r w:rsidR="00727EEB">
        <w:rPr>
          <w:rFonts w:ascii="Times New Roman" w:hAnsi="Times New Roman"/>
        </w:rPr>
        <w:t xml:space="preserve">ost percent good factors on the </w:t>
      </w:r>
      <w:r w:rsidR="00727EEB" w:rsidRPr="00727EEB">
        <w:rPr>
          <w:rFonts w:ascii="Times New Roman" w:hAnsi="Times New Roman"/>
          <w:b/>
          <w:i/>
        </w:rPr>
        <w:t>Combined Table</w:t>
      </w:r>
      <w:r w:rsidR="00727EEB">
        <w:rPr>
          <w:rFonts w:ascii="Times New Roman" w:hAnsi="Times New Roman"/>
        </w:rPr>
        <w:t xml:space="preserve"> indicate a minimum value of 15 percent good</w:t>
      </w:r>
      <w:r w:rsidR="00826C15">
        <w:rPr>
          <w:rFonts w:ascii="Times New Roman" w:hAnsi="Times New Roman"/>
        </w:rPr>
        <w:t xml:space="preserve">; </w:t>
      </w:r>
      <w:r w:rsidR="00610EF6">
        <w:rPr>
          <w:rFonts w:ascii="Times New Roman" w:hAnsi="Times New Roman"/>
        </w:rPr>
        <w:t xml:space="preserve">however, </w:t>
      </w:r>
      <w:r w:rsidR="00727EEB">
        <w:rPr>
          <w:rFonts w:ascii="Times New Roman" w:hAnsi="Times New Roman"/>
        </w:rPr>
        <w:t>several exceptions exist</w:t>
      </w:r>
      <w:r w:rsidR="00771D3F">
        <w:rPr>
          <w:rFonts w:ascii="Times New Roman" w:hAnsi="Times New Roman"/>
        </w:rPr>
        <w:t xml:space="preserve">, including those listed under </w:t>
      </w:r>
      <w:r w:rsidR="00771D3F" w:rsidRPr="00771D3F">
        <w:rPr>
          <w:rFonts w:ascii="Times New Roman" w:hAnsi="Times New Roman"/>
          <w:i/>
        </w:rPr>
        <w:t>Trend II</w:t>
      </w:r>
      <w:r w:rsidR="00771D3F">
        <w:rPr>
          <w:rFonts w:ascii="Times New Roman" w:hAnsi="Times New Roman"/>
        </w:rPr>
        <w:t xml:space="preserve"> tables </w:t>
      </w:r>
      <w:r w:rsidR="00771D3F" w:rsidRPr="00771D3F">
        <w:rPr>
          <w:rFonts w:ascii="Times New Roman" w:hAnsi="Times New Roman"/>
          <w:i/>
        </w:rPr>
        <w:t>C</w:t>
      </w:r>
      <w:r w:rsidR="00771D3F">
        <w:rPr>
          <w:rFonts w:ascii="Times New Roman" w:hAnsi="Times New Roman"/>
          <w:i/>
        </w:rPr>
        <w:t xml:space="preserve">, </w:t>
      </w:r>
      <w:r w:rsidR="00771D3F" w:rsidRPr="00771D3F">
        <w:rPr>
          <w:rFonts w:ascii="Times New Roman" w:hAnsi="Times New Roman"/>
          <w:i/>
        </w:rPr>
        <w:t>B</w:t>
      </w:r>
      <w:r w:rsidR="00771D3F">
        <w:rPr>
          <w:rFonts w:ascii="Times New Roman" w:hAnsi="Times New Roman"/>
          <w:i/>
        </w:rPr>
        <w:t xml:space="preserve">, </w:t>
      </w:r>
      <w:r w:rsidR="00771D3F" w:rsidRPr="00771D3F">
        <w:rPr>
          <w:rFonts w:ascii="Times New Roman" w:hAnsi="Times New Roman"/>
          <w:i/>
        </w:rPr>
        <w:t>N</w:t>
      </w:r>
      <w:r w:rsidR="00771D3F">
        <w:rPr>
          <w:rFonts w:ascii="Times New Roman" w:hAnsi="Times New Roman"/>
          <w:i/>
        </w:rPr>
        <w:t xml:space="preserve">, </w:t>
      </w:r>
      <w:r w:rsidR="00771D3F" w:rsidRPr="00771D3F">
        <w:rPr>
          <w:rFonts w:ascii="Times New Roman" w:hAnsi="Times New Roman"/>
          <w:i/>
        </w:rPr>
        <w:t>S.</w:t>
      </w:r>
    </w:p>
    <w:p w:rsidR="000A7DF3" w:rsidRDefault="000A7DF3" w:rsidP="000A7DF3">
      <w:pPr>
        <w:suppressAutoHyphens/>
        <w:rPr>
          <w:rFonts w:ascii="Times New Roman" w:hAnsi="Times New Roman"/>
        </w:rPr>
      </w:pPr>
    </w:p>
    <w:p w:rsidR="00754A69" w:rsidRDefault="000A7DF3" w:rsidP="00E73293">
      <w:pPr>
        <w:spacing w:after="240"/>
        <w:rPr>
          <w:rFonts w:ascii="Times New Roman" w:hAnsi="Times New Roman"/>
        </w:rPr>
      </w:pPr>
      <w:bookmarkStart w:id="11" w:name="OtherEx"/>
      <w:bookmarkEnd w:id="11"/>
      <w:r>
        <w:rPr>
          <w:rFonts w:ascii="Times New Roman" w:hAnsi="Times New Roman"/>
        </w:rPr>
        <w:t>When the appraiser or auditor is aware of market conditions or other evidence (including, but not limited to, direction from court or board proceedings) to apply percent good factors below 15 percent, rates can be calculated and applied.</w:t>
      </w:r>
      <w:r w:rsidR="005A437C">
        <w:rPr>
          <w:rFonts w:ascii="Times New Roman" w:hAnsi="Times New Roman"/>
        </w:rPr>
        <w:t xml:space="preserve"> </w:t>
      </w:r>
      <w:r>
        <w:rPr>
          <w:rFonts w:ascii="Times New Roman" w:hAnsi="Times New Roman"/>
        </w:rPr>
        <w:t>Evidence must reflect the value in continued use at the retail trade level</w:t>
      </w:r>
      <w:r w:rsidR="00754A69">
        <w:rPr>
          <w:rFonts w:ascii="Times New Roman" w:hAnsi="Times New Roman"/>
        </w:rPr>
        <w:t xml:space="preserve">, as well as documented data and </w:t>
      </w:r>
      <w:r w:rsidR="00754A69" w:rsidRPr="00AB7C19">
        <w:rPr>
          <w:rFonts w:ascii="Times New Roman" w:hAnsi="Times New Roman"/>
        </w:rPr>
        <w:t xml:space="preserve">information must </w:t>
      </w:r>
      <w:r w:rsidR="00754A69">
        <w:rPr>
          <w:rFonts w:ascii="Times New Roman" w:hAnsi="Times New Roman"/>
        </w:rPr>
        <w:t xml:space="preserve">exist to </w:t>
      </w:r>
      <w:r w:rsidR="00754A69" w:rsidRPr="00AB7C19">
        <w:rPr>
          <w:rFonts w:ascii="Times New Roman" w:hAnsi="Times New Roman"/>
        </w:rPr>
        <w:t xml:space="preserve">substantiate </w:t>
      </w:r>
      <w:r w:rsidR="00754A69">
        <w:rPr>
          <w:rFonts w:ascii="Times New Roman" w:hAnsi="Times New Roman"/>
        </w:rPr>
        <w:t>a floor less than 15 percent</w:t>
      </w:r>
      <w:r w:rsidR="00754A69" w:rsidRPr="00AB7C19">
        <w:rPr>
          <w:rFonts w:ascii="Times New Roman" w:hAnsi="Times New Roman"/>
        </w:rPr>
        <w:t>.</w:t>
      </w:r>
    </w:p>
    <w:p w:rsidR="0031620E" w:rsidRPr="00166943" w:rsidRDefault="0031620E" w:rsidP="0031620E">
      <w:pPr>
        <w:pStyle w:val="Heading2"/>
        <w:numPr>
          <w:ilvl w:val="0"/>
          <w:numId w:val="30"/>
        </w:numPr>
        <w:rPr>
          <w:sz w:val="6"/>
          <w:szCs w:val="6"/>
        </w:rPr>
      </w:pPr>
      <w:bookmarkStart w:id="12" w:name="_Toc315101428"/>
      <w:bookmarkStart w:id="13" w:name="_Toc315182797"/>
      <w:bookmarkEnd w:id="12"/>
      <w:bookmarkEnd w:id="13"/>
    </w:p>
    <w:p w:rsidR="0031620E" w:rsidRDefault="0031620E" w:rsidP="0031620E">
      <w:pPr>
        <w:pStyle w:val="Heading2"/>
      </w:pPr>
      <w:bookmarkStart w:id="14" w:name="Revis"/>
      <w:bookmarkStart w:id="15" w:name="_Toc315182798"/>
      <w:bookmarkEnd w:id="14"/>
      <w:r>
        <w:t xml:space="preserve">Revisions and Clarifications to the </w:t>
      </w:r>
      <w:r w:rsidR="00564F01">
        <w:t>2016</w:t>
      </w:r>
      <w:r>
        <w:t xml:space="preserve"> Guidelines</w:t>
      </w:r>
      <w:bookmarkEnd w:id="15"/>
    </w:p>
    <w:p w:rsidR="0031620E" w:rsidRDefault="0031620E" w:rsidP="0031620E">
      <w:pPr>
        <w:numPr>
          <w:ilvl w:val="0"/>
          <w:numId w:val="30"/>
        </w:numPr>
        <w:shd w:val="clear" w:color="auto" w:fill="404040"/>
        <w:rPr>
          <w:sz w:val="6"/>
          <w:szCs w:val="6"/>
        </w:rPr>
      </w:pPr>
    </w:p>
    <w:p w:rsidR="006A76EC" w:rsidRDefault="00790FD8">
      <w:pPr>
        <w:spacing w:before="120" w:after="120"/>
        <w:rPr>
          <w:rFonts w:ascii="Times New Roman" w:hAnsi="Times New Roman"/>
          <w:b/>
          <w:szCs w:val="24"/>
        </w:rPr>
      </w:pPr>
      <w:r w:rsidRPr="00DA0819">
        <w:rPr>
          <w:rFonts w:ascii="Times New Roman" w:hAnsi="Times New Roman"/>
          <w:szCs w:val="24"/>
        </w:rPr>
        <w:t>S</w:t>
      </w:r>
      <w:r w:rsidR="004E04FB">
        <w:rPr>
          <w:rFonts w:ascii="Times New Roman" w:hAnsi="Times New Roman"/>
          <w:szCs w:val="24"/>
        </w:rPr>
        <w:t>ome</w:t>
      </w:r>
      <w:r w:rsidR="00964F5B" w:rsidRPr="00DA0819">
        <w:rPr>
          <w:rFonts w:ascii="Times New Roman" w:hAnsi="Times New Roman"/>
          <w:szCs w:val="24"/>
        </w:rPr>
        <w:t xml:space="preserve"> </w:t>
      </w:r>
      <w:r w:rsidR="004E04FB">
        <w:rPr>
          <w:rFonts w:ascii="Times New Roman" w:hAnsi="Times New Roman"/>
          <w:szCs w:val="24"/>
        </w:rPr>
        <w:t xml:space="preserve">of the following </w:t>
      </w:r>
      <w:r w:rsidR="005037C9" w:rsidRPr="005037C9">
        <w:rPr>
          <w:rFonts w:ascii="Times New Roman" w:hAnsi="Times New Roman"/>
          <w:b/>
          <w:i/>
          <w:szCs w:val="24"/>
        </w:rPr>
        <w:t>“Business Activity or Type of Business”</w:t>
      </w:r>
      <w:r w:rsidR="00AE79FE" w:rsidRPr="00DA0819">
        <w:rPr>
          <w:rFonts w:ascii="Times New Roman" w:hAnsi="Times New Roman"/>
          <w:szCs w:val="24"/>
        </w:rPr>
        <w:t xml:space="preserve"> indexes were revised</w:t>
      </w:r>
      <w:r w:rsidR="004E04FB">
        <w:rPr>
          <w:rFonts w:ascii="Times New Roman" w:hAnsi="Times New Roman"/>
          <w:szCs w:val="24"/>
        </w:rPr>
        <w:t xml:space="preserve"> for 2016.</w:t>
      </w:r>
      <w:r w:rsidR="006316CF">
        <w:rPr>
          <w:rFonts w:ascii="Times New Roman" w:hAnsi="Times New Roman"/>
          <w:szCs w:val="24"/>
        </w:rPr>
        <w:t xml:space="preserve"> </w:t>
      </w:r>
      <w:r w:rsidR="00855402" w:rsidRPr="00DA0819">
        <w:rPr>
          <w:rFonts w:ascii="Times New Roman" w:hAnsi="Times New Roman"/>
          <w:szCs w:val="24"/>
        </w:rPr>
        <w:t>The revisions</w:t>
      </w:r>
      <w:r w:rsidR="004E04FB" w:rsidRPr="004E04FB">
        <w:rPr>
          <w:rFonts w:ascii="Times New Roman" w:hAnsi="Times New Roman"/>
          <w:szCs w:val="24"/>
        </w:rPr>
        <w:t xml:space="preserve"> </w:t>
      </w:r>
      <w:r w:rsidR="004E04FB" w:rsidRPr="00DA0819">
        <w:rPr>
          <w:rFonts w:ascii="Times New Roman" w:hAnsi="Times New Roman"/>
          <w:szCs w:val="24"/>
        </w:rPr>
        <w:t>provide clarification and update some terminology</w:t>
      </w:r>
      <w:r w:rsidR="007B5612" w:rsidRPr="00DA0819">
        <w:rPr>
          <w:rFonts w:ascii="Times New Roman" w:hAnsi="Times New Roman"/>
          <w:szCs w:val="24"/>
        </w:rPr>
        <w:t xml:space="preserve"> result fr</w:t>
      </w:r>
      <w:r w:rsidR="00161D61" w:rsidRPr="00DA0819">
        <w:rPr>
          <w:rFonts w:ascii="Times New Roman" w:hAnsi="Times New Roman"/>
          <w:szCs w:val="24"/>
        </w:rPr>
        <w:t>o</w:t>
      </w:r>
      <w:r w:rsidR="007B5612" w:rsidRPr="00DA0819">
        <w:rPr>
          <w:rFonts w:ascii="Times New Roman" w:hAnsi="Times New Roman"/>
          <w:szCs w:val="24"/>
        </w:rPr>
        <w:t xml:space="preserve">m matters </w:t>
      </w:r>
      <w:r w:rsidR="00BB57E0" w:rsidRPr="00DA0819">
        <w:rPr>
          <w:rFonts w:ascii="Times New Roman" w:hAnsi="Times New Roman"/>
          <w:szCs w:val="24"/>
        </w:rPr>
        <w:t xml:space="preserve">brought to </w:t>
      </w:r>
      <w:r w:rsidR="0000619D">
        <w:rPr>
          <w:rFonts w:ascii="Times New Roman" w:hAnsi="Times New Roman"/>
          <w:szCs w:val="24"/>
        </w:rPr>
        <w:t xml:space="preserve">the Department’s </w:t>
      </w:r>
      <w:r w:rsidR="00BB57E0" w:rsidRPr="00DA0819">
        <w:rPr>
          <w:rFonts w:ascii="Times New Roman" w:hAnsi="Times New Roman"/>
          <w:szCs w:val="24"/>
        </w:rPr>
        <w:t xml:space="preserve">attention </w:t>
      </w:r>
      <w:r w:rsidR="009E0948" w:rsidRPr="00DA0819">
        <w:rPr>
          <w:rFonts w:ascii="Times New Roman" w:hAnsi="Times New Roman"/>
          <w:szCs w:val="24"/>
        </w:rPr>
        <w:t xml:space="preserve">from stakeholders </w:t>
      </w:r>
      <w:r w:rsidR="00855402" w:rsidRPr="00DA0819">
        <w:rPr>
          <w:rFonts w:ascii="Times New Roman" w:hAnsi="Times New Roman"/>
          <w:szCs w:val="24"/>
        </w:rPr>
        <w:t>t</w:t>
      </w:r>
      <w:r w:rsidR="00BB57E0" w:rsidRPr="00DA0819">
        <w:rPr>
          <w:rFonts w:ascii="Times New Roman" w:hAnsi="Times New Roman"/>
          <w:szCs w:val="24"/>
        </w:rPr>
        <w:t>hroughout the</w:t>
      </w:r>
      <w:r w:rsidR="00B46C4B" w:rsidRPr="00DA0819">
        <w:rPr>
          <w:rFonts w:ascii="Times New Roman" w:hAnsi="Times New Roman"/>
          <w:szCs w:val="24"/>
        </w:rPr>
        <w:t xml:space="preserve"> previous </w:t>
      </w:r>
      <w:r w:rsidR="001F234B" w:rsidRPr="00DA0819">
        <w:rPr>
          <w:rFonts w:ascii="Times New Roman" w:hAnsi="Times New Roman"/>
          <w:szCs w:val="24"/>
        </w:rPr>
        <w:t>year</w:t>
      </w:r>
      <w:r w:rsidR="00BB57E0" w:rsidRPr="00DA0819">
        <w:rPr>
          <w:rFonts w:ascii="Times New Roman" w:hAnsi="Times New Roman"/>
          <w:szCs w:val="24"/>
        </w:rPr>
        <w:t>.</w:t>
      </w:r>
      <w:r w:rsidR="005A437C">
        <w:rPr>
          <w:rFonts w:ascii="Times New Roman" w:hAnsi="Times New Roman"/>
          <w:szCs w:val="24"/>
        </w:rPr>
        <w:t xml:space="preserve"> </w:t>
      </w:r>
      <w:r w:rsidR="00F64A99" w:rsidRPr="00DA0819">
        <w:rPr>
          <w:rFonts w:ascii="Times New Roman" w:hAnsi="Times New Roman"/>
          <w:szCs w:val="24"/>
        </w:rPr>
        <w:t xml:space="preserve">In some instances, </w:t>
      </w:r>
      <w:r w:rsidR="009E0948" w:rsidRPr="00DA0819">
        <w:rPr>
          <w:rFonts w:ascii="Times New Roman" w:hAnsi="Times New Roman"/>
          <w:szCs w:val="24"/>
        </w:rPr>
        <w:t xml:space="preserve">revisions include </w:t>
      </w:r>
      <w:r w:rsidR="0048388F">
        <w:rPr>
          <w:rFonts w:ascii="Times New Roman" w:hAnsi="Times New Roman"/>
          <w:szCs w:val="24"/>
        </w:rPr>
        <w:t>updated studied industry i</w:t>
      </w:r>
      <w:r w:rsidR="006316CF">
        <w:rPr>
          <w:rFonts w:ascii="Times New Roman" w:hAnsi="Times New Roman"/>
          <w:szCs w:val="24"/>
        </w:rPr>
        <w:t xml:space="preserve">nformation and available data. </w:t>
      </w:r>
      <w:r w:rsidR="0067345A">
        <w:rPr>
          <w:rFonts w:ascii="Times New Roman" w:hAnsi="Times New Roman"/>
          <w:szCs w:val="24"/>
        </w:rPr>
        <w:t>R</w:t>
      </w:r>
      <w:r w:rsidR="0048388F">
        <w:rPr>
          <w:rFonts w:ascii="Times New Roman" w:hAnsi="Times New Roman"/>
          <w:szCs w:val="24"/>
        </w:rPr>
        <w:t>evisions may</w:t>
      </w:r>
      <w:r w:rsidR="001970CD">
        <w:rPr>
          <w:rFonts w:ascii="Times New Roman" w:hAnsi="Times New Roman"/>
          <w:szCs w:val="24"/>
        </w:rPr>
        <w:t xml:space="preserve"> also</w:t>
      </w:r>
      <w:r w:rsidR="0048388F">
        <w:rPr>
          <w:rFonts w:ascii="Times New Roman" w:hAnsi="Times New Roman"/>
          <w:szCs w:val="24"/>
        </w:rPr>
        <w:t xml:space="preserve"> reflect </w:t>
      </w:r>
      <w:r w:rsidR="009E0948" w:rsidRPr="00DA0819">
        <w:rPr>
          <w:rFonts w:ascii="Times New Roman" w:hAnsi="Times New Roman"/>
          <w:szCs w:val="24"/>
        </w:rPr>
        <w:t xml:space="preserve">advice the Department has provided </w:t>
      </w:r>
      <w:r w:rsidR="00C83BD0" w:rsidRPr="00DA0819">
        <w:rPr>
          <w:rFonts w:ascii="Times New Roman" w:hAnsi="Times New Roman"/>
          <w:szCs w:val="24"/>
        </w:rPr>
        <w:t>for the assessment of particular equipment</w:t>
      </w:r>
      <w:r w:rsidR="009E0948" w:rsidRPr="00DA0819">
        <w:rPr>
          <w:rFonts w:ascii="Times New Roman" w:hAnsi="Times New Roman"/>
          <w:szCs w:val="24"/>
        </w:rPr>
        <w:t xml:space="preserve">, </w:t>
      </w:r>
      <w:r w:rsidR="00C83BD0" w:rsidRPr="00DA0819">
        <w:rPr>
          <w:rFonts w:ascii="Times New Roman" w:hAnsi="Times New Roman"/>
          <w:szCs w:val="24"/>
        </w:rPr>
        <w:t xml:space="preserve">utilizing </w:t>
      </w:r>
      <w:r w:rsidR="00F64A99" w:rsidRPr="00DA0819">
        <w:rPr>
          <w:rFonts w:ascii="Times New Roman" w:hAnsi="Times New Roman"/>
          <w:szCs w:val="24"/>
        </w:rPr>
        <w:t>the best information available for the appropriate economic life</w:t>
      </w:r>
      <w:r w:rsidR="00C83BD0" w:rsidRPr="00DA0819">
        <w:rPr>
          <w:rFonts w:ascii="Times New Roman" w:hAnsi="Times New Roman"/>
          <w:szCs w:val="24"/>
        </w:rPr>
        <w:t xml:space="preserve">, </w:t>
      </w:r>
      <w:r w:rsidR="00B360C6" w:rsidRPr="00DA0819">
        <w:rPr>
          <w:rFonts w:ascii="Times New Roman" w:hAnsi="Times New Roman"/>
          <w:szCs w:val="24"/>
        </w:rPr>
        <w:t xml:space="preserve">until additional information </w:t>
      </w:r>
      <w:r w:rsidR="00B25B33">
        <w:rPr>
          <w:rFonts w:ascii="Times New Roman" w:hAnsi="Times New Roman"/>
          <w:szCs w:val="24"/>
        </w:rPr>
        <w:t>becomes available</w:t>
      </w:r>
      <w:r w:rsidR="0000619D">
        <w:rPr>
          <w:rFonts w:ascii="Times New Roman" w:hAnsi="Times New Roman"/>
          <w:szCs w:val="24"/>
        </w:rPr>
        <w:t>,</w:t>
      </w:r>
      <w:r w:rsidR="00C83BD0" w:rsidRPr="00DA0819">
        <w:rPr>
          <w:rFonts w:ascii="Times New Roman" w:hAnsi="Times New Roman"/>
          <w:szCs w:val="24"/>
        </w:rPr>
        <w:t xml:space="preserve"> or until further study</w:t>
      </w:r>
      <w:r w:rsidR="00DA0819">
        <w:rPr>
          <w:rFonts w:ascii="Times New Roman" w:hAnsi="Times New Roman"/>
          <w:szCs w:val="24"/>
        </w:rPr>
        <w:t xml:space="preserve"> of the equipment</w:t>
      </w:r>
      <w:r w:rsidR="00C83BD0" w:rsidRPr="00DA0819">
        <w:rPr>
          <w:rFonts w:ascii="Times New Roman" w:hAnsi="Times New Roman"/>
          <w:szCs w:val="24"/>
        </w:rPr>
        <w:t>.</w:t>
      </w:r>
      <w:r w:rsidR="005A437C">
        <w:rPr>
          <w:rFonts w:ascii="Times New Roman" w:hAnsi="Times New Roman"/>
          <w:szCs w:val="24"/>
        </w:rPr>
        <w:t xml:space="preserve"> </w:t>
      </w:r>
      <w:r w:rsidR="008E1662">
        <w:rPr>
          <w:rFonts w:ascii="Times New Roman" w:hAnsi="Times New Roman"/>
          <w:szCs w:val="24"/>
        </w:rPr>
        <w:t>N</w:t>
      </w:r>
      <w:r w:rsidR="004E04FB">
        <w:rPr>
          <w:rFonts w:ascii="Times New Roman" w:hAnsi="Times New Roman"/>
          <w:szCs w:val="24"/>
        </w:rPr>
        <w:t xml:space="preserve">otable changes for </w:t>
      </w:r>
      <w:r w:rsidR="00564F01">
        <w:rPr>
          <w:rFonts w:ascii="Times New Roman" w:hAnsi="Times New Roman"/>
          <w:szCs w:val="24"/>
        </w:rPr>
        <w:t>2016</w:t>
      </w:r>
      <w:r w:rsidR="008E1662">
        <w:rPr>
          <w:rFonts w:ascii="Times New Roman" w:hAnsi="Times New Roman"/>
          <w:szCs w:val="24"/>
        </w:rPr>
        <w:t xml:space="preserve"> include:</w:t>
      </w:r>
    </w:p>
    <w:p w:rsidR="00E6177C" w:rsidRPr="00E6177C" w:rsidRDefault="00E6177C" w:rsidP="0029697A">
      <w:pPr>
        <w:numPr>
          <w:ilvl w:val="0"/>
          <w:numId w:val="50"/>
        </w:numPr>
        <w:spacing w:before="60" w:after="60"/>
        <w:rPr>
          <w:rFonts w:ascii="Times New Roman" w:hAnsi="Times New Roman"/>
          <w:b/>
          <w:szCs w:val="24"/>
        </w:rPr>
      </w:pPr>
      <w:r w:rsidRPr="00E6177C">
        <w:rPr>
          <w:rFonts w:ascii="Times New Roman" w:hAnsi="Times New Roman"/>
          <w:b/>
          <w:szCs w:val="24"/>
        </w:rPr>
        <w:t>Aircraft Manufacturing</w:t>
      </w:r>
      <w:r w:rsidR="00B45F0B">
        <w:rPr>
          <w:rFonts w:ascii="Times New Roman" w:hAnsi="Times New Roman"/>
          <w:szCs w:val="24"/>
        </w:rPr>
        <w:tab/>
      </w:r>
    </w:p>
    <w:p w:rsidR="00E6177C" w:rsidRPr="00E6177C" w:rsidRDefault="00E6177C" w:rsidP="0029697A">
      <w:pPr>
        <w:spacing w:before="60" w:after="60"/>
        <w:rPr>
          <w:rFonts w:ascii="Times New Roman" w:hAnsi="Times New Roman"/>
          <w:i/>
          <w:szCs w:val="24"/>
        </w:rPr>
      </w:pPr>
      <w:r w:rsidRPr="00E6177C">
        <w:rPr>
          <w:rFonts w:ascii="Times New Roman" w:hAnsi="Times New Roman"/>
          <w:i/>
          <w:szCs w:val="24"/>
        </w:rPr>
        <w:tab/>
      </w:r>
      <w:r>
        <w:rPr>
          <w:rFonts w:ascii="Times New Roman" w:hAnsi="Times New Roman"/>
          <w:i/>
          <w:szCs w:val="24"/>
        </w:rPr>
        <w:tab/>
      </w:r>
      <w:r w:rsidRPr="00E6177C">
        <w:rPr>
          <w:rFonts w:ascii="Times New Roman" w:hAnsi="Times New Roman"/>
          <w:i/>
          <w:szCs w:val="24"/>
        </w:rPr>
        <w:t>Aircraft Manufacturing – M&amp;E</w:t>
      </w:r>
      <w:r w:rsidRPr="00E6177C">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Pr="00E6177C">
        <w:rPr>
          <w:rFonts w:ascii="Times New Roman" w:hAnsi="Times New Roman"/>
          <w:i/>
          <w:szCs w:val="24"/>
        </w:rPr>
        <w:t>7.5</w:t>
      </w:r>
    </w:p>
    <w:p w:rsidR="00E6177C" w:rsidRPr="00E6177C" w:rsidRDefault="00E6177C" w:rsidP="0029697A">
      <w:pPr>
        <w:spacing w:before="60" w:after="60"/>
        <w:rPr>
          <w:rFonts w:ascii="Times New Roman" w:hAnsi="Times New Roman"/>
          <w:i/>
          <w:szCs w:val="24"/>
        </w:rPr>
      </w:pPr>
      <w:r w:rsidRPr="00E6177C">
        <w:rPr>
          <w:rFonts w:ascii="Times New Roman" w:hAnsi="Times New Roman"/>
          <w:i/>
          <w:szCs w:val="24"/>
        </w:rPr>
        <w:tab/>
      </w:r>
      <w:r>
        <w:rPr>
          <w:rFonts w:ascii="Times New Roman" w:hAnsi="Times New Roman"/>
          <w:i/>
          <w:szCs w:val="24"/>
        </w:rPr>
        <w:tab/>
      </w:r>
      <w:proofErr w:type="gramStart"/>
      <w:r w:rsidRPr="00E6177C">
        <w:rPr>
          <w:rFonts w:ascii="Times New Roman" w:hAnsi="Times New Roman"/>
          <w:i/>
          <w:szCs w:val="24"/>
        </w:rPr>
        <w:t>Aircraft Manufacturing – small parts mfg.</w:t>
      </w:r>
      <w:proofErr w:type="gramEnd"/>
      <w:r w:rsidRPr="00E6177C">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Pr="00E6177C">
        <w:rPr>
          <w:rFonts w:ascii="Times New Roman" w:hAnsi="Times New Roman"/>
          <w:i/>
          <w:szCs w:val="24"/>
        </w:rPr>
        <w:t>14</w:t>
      </w:r>
    </w:p>
    <w:p w:rsidR="00E6177C" w:rsidRPr="00E6177C" w:rsidRDefault="00E6177C" w:rsidP="0029697A">
      <w:pPr>
        <w:spacing w:before="60" w:after="60"/>
        <w:rPr>
          <w:rFonts w:ascii="Times New Roman" w:hAnsi="Times New Roman"/>
          <w:i/>
          <w:szCs w:val="24"/>
        </w:rPr>
      </w:pPr>
      <w:r w:rsidRPr="00E6177C">
        <w:rPr>
          <w:rFonts w:ascii="Times New Roman" w:hAnsi="Times New Roman"/>
          <w:i/>
          <w:szCs w:val="24"/>
        </w:rPr>
        <w:tab/>
      </w:r>
      <w:r>
        <w:rPr>
          <w:rFonts w:ascii="Times New Roman" w:hAnsi="Times New Roman"/>
          <w:i/>
          <w:szCs w:val="24"/>
        </w:rPr>
        <w:tab/>
      </w:r>
      <w:r w:rsidRPr="00E6177C">
        <w:rPr>
          <w:rFonts w:ascii="Times New Roman" w:hAnsi="Times New Roman"/>
          <w:i/>
          <w:szCs w:val="24"/>
        </w:rPr>
        <w:t>Testing Equipment</w:t>
      </w:r>
      <w:r w:rsidRPr="00E6177C">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Pr="00E6177C">
        <w:rPr>
          <w:rFonts w:ascii="Times New Roman" w:hAnsi="Times New Roman"/>
          <w:i/>
          <w:szCs w:val="24"/>
        </w:rPr>
        <w:t>24</w:t>
      </w:r>
    </w:p>
    <w:p w:rsidR="00AE0BF3" w:rsidRDefault="00E6177C" w:rsidP="00AE0BF3">
      <w:pPr>
        <w:spacing w:before="60" w:after="60"/>
        <w:rPr>
          <w:rFonts w:ascii="Times New Roman" w:hAnsi="Times New Roman"/>
          <w:i/>
          <w:szCs w:val="24"/>
        </w:rPr>
      </w:pPr>
      <w:r w:rsidRPr="00E6177C">
        <w:rPr>
          <w:rFonts w:ascii="Times New Roman" w:hAnsi="Times New Roman"/>
          <w:i/>
          <w:szCs w:val="24"/>
        </w:rPr>
        <w:tab/>
      </w:r>
      <w:r>
        <w:rPr>
          <w:rFonts w:ascii="Times New Roman" w:hAnsi="Times New Roman"/>
          <w:i/>
          <w:szCs w:val="24"/>
        </w:rPr>
        <w:tab/>
      </w:r>
      <w:r w:rsidRPr="00E6177C">
        <w:rPr>
          <w:rFonts w:ascii="Times New Roman" w:hAnsi="Times New Roman"/>
          <w:i/>
          <w:szCs w:val="24"/>
        </w:rPr>
        <w:t>Small Tools (perishable)</w:t>
      </w:r>
      <w:r w:rsidRPr="00E6177C">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0029697A">
        <w:rPr>
          <w:rFonts w:ascii="Times New Roman" w:hAnsi="Times New Roman"/>
          <w:i/>
          <w:szCs w:val="24"/>
        </w:rPr>
        <w:tab/>
      </w:r>
      <w:r w:rsidRPr="00E6177C">
        <w:rPr>
          <w:rFonts w:ascii="Times New Roman" w:hAnsi="Times New Roman"/>
          <w:i/>
          <w:szCs w:val="24"/>
        </w:rPr>
        <w:t>24</w:t>
      </w:r>
      <w:r w:rsidR="00AE0BF3" w:rsidRPr="00E6177C">
        <w:rPr>
          <w:rFonts w:ascii="Times New Roman" w:hAnsi="Times New Roman"/>
          <w:i/>
          <w:szCs w:val="24"/>
        </w:rPr>
        <w:tab/>
      </w:r>
    </w:p>
    <w:p w:rsidR="00AE0BF3" w:rsidRPr="00E6177C" w:rsidRDefault="00AE0BF3" w:rsidP="00AE0BF3">
      <w:pPr>
        <w:spacing w:before="60" w:after="60"/>
        <w:rPr>
          <w:rFonts w:ascii="Times New Roman" w:hAnsi="Times New Roman"/>
          <w:i/>
          <w:szCs w:val="24"/>
        </w:rPr>
      </w:pPr>
      <w:r>
        <w:rPr>
          <w:rFonts w:ascii="Times New Roman" w:hAnsi="Times New Roman"/>
          <w:i/>
          <w:szCs w:val="24"/>
        </w:rPr>
        <w:tab/>
      </w:r>
      <w:r>
        <w:rPr>
          <w:rFonts w:ascii="Times New Roman" w:hAnsi="Times New Roman"/>
          <w:i/>
          <w:szCs w:val="24"/>
        </w:rPr>
        <w:tab/>
        <w:t>Specialized</w:t>
      </w:r>
      <w:r w:rsidRPr="00E6177C">
        <w:rPr>
          <w:rFonts w:ascii="Times New Roman" w:hAnsi="Times New Roman"/>
          <w:i/>
          <w:szCs w:val="24"/>
        </w:rPr>
        <w:t xml:space="preserve"> </w:t>
      </w:r>
      <w:proofErr w:type="gramStart"/>
      <w:r w:rsidRPr="00E6177C">
        <w:rPr>
          <w:rFonts w:ascii="Times New Roman" w:hAnsi="Times New Roman"/>
          <w:i/>
          <w:szCs w:val="24"/>
        </w:rPr>
        <w:t>Tooling</w:t>
      </w:r>
      <w:proofErr w:type="gramEnd"/>
      <w:r w:rsidRPr="00E6177C">
        <w:rPr>
          <w:rFonts w:ascii="Times New Roman" w:hAnsi="Times New Roman"/>
          <w:i/>
          <w:szCs w:val="24"/>
        </w:rPr>
        <w:t xml:space="preserve"> </w:t>
      </w:r>
      <w:r w:rsidRPr="00E6177C">
        <w:rPr>
          <w:rFonts w:ascii="Times New Roman" w:hAnsi="Times New Roman"/>
          <w:i/>
          <w:szCs w:val="24"/>
        </w:rPr>
        <w:tab/>
      </w:r>
      <w:r>
        <w:rPr>
          <w:rFonts w:ascii="Times New Roman" w:hAnsi="Times New Roman"/>
          <w:i/>
          <w:szCs w:val="24"/>
        </w:rPr>
        <w:tab/>
      </w:r>
      <w:r>
        <w:rPr>
          <w:rFonts w:ascii="Times New Roman" w:hAnsi="Times New Roman"/>
          <w:i/>
          <w:szCs w:val="24"/>
        </w:rPr>
        <w:tab/>
      </w:r>
      <w:r w:rsidRPr="00E6177C">
        <w:rPr>
          <w:rFonts w:ascii="Times New Roman" w:hAnsi="Times New Roman"/>
          <w:i/>
          <w:szCs w:val="24"/>
        </w:rPr>
        <w:t>(see “Additional Comments</w:t>
      </w:r>
      <w:r>
        <w:rPr>
          <w:rFonts w:ascii="Times New Roman" w:hAnsi="Times New Roman"/>
          <w:i/>
          <w:szCs w:val="24"/>
        </w:rPr>
        <w:t>,</w:t>
      </w:r>
      <w:r w:rsidRPr="00E6177C">
        <w:rPr>
          <w:rFonts w:ascii="Times New Roman" w:hAnsi="Times New Roman"/>
          <w:i/>
          <w:szCs w:val="24"/>
        </w:rPr>
        <w:t>”</w:t>
      </w:r>
      <w:r>
        <w:rPr>
          <w:rFonts w:ascii="Times New Roman" w:hAnsi="Times New Roman"/>
          <w:i/>
          <w:szCs w:val="24"/>
        </w:rPr>
        <w:t xml:space="preserve"> below</w:t>
      </w:r>
      <w:r w:rsidRPr="00E6177C">
        <w:rPr>
          <w:rFonts w:ascii="Times New Roman" w:hAnsi="Times New Roman"/>
          <w:i/>
          <w:szCs w:val="24"/>
        </w:rPr>
        <w:t>)</w:t>
      </w:r>
    </w:p>
    <w:p w:rsidR="0029697A" w:rsidRPr="0029697A" w:rsidRDefault="0029697A" w:rsidP="0029697A">
      <w:pPr>
        <w:numPr>
          <w:ilvl w:val="0"/>
          <w:numId w:val="50"/>
        </w:numPr>
        <w:spacing w:before="240" w:after="60"/>
        <w:rPr>
          <w:rFonts w:ascii="Times New Roman" w:hAnsi="Times New Roman"/>
          <w:b/>
          <w:szCs w:val="24"/>
        </w:rPr>
      </w:pPr>
      <w:r w:rsidRPr="0029697A">
        <w:rPr>
          <w:rFonts w:ascii="Times New Roman" w:hAnsi="Times New Roman"/>
          <w:b/>
          <w:szCs w:val="24"/>
        </w:rPr>
        <w:t xml:space="preserve">Amusement </w:t>
      </w:r>
      <w:r w:rsidR="006719BD">
        <w:rPr>
          <w:rFonts w:ascii="Times New Roman" w:hAnsi="Times New Roman"/>
          <w:b/>
          <w:szCs w:val="24"/>
        </w:rPr>
        <w:t>Games</w:t>
      </w:r>
    </w:p>
    <w:p w:rsidR="0029697A" w:rsidRPr="0029697A" w:rsidRDefault="0029697A" w:rsidP="0029697A">
      <w:pPr>
        <w:spacing w:before="60" w:after="60"/>
        <w:ind w:left="720"/>
        <w:rPr>
          <w:rFonts w:ascii="Times New Roman" w:hAnsi="Times New Roman"/>
          <w:i/>
          <w:szCs w:val="24"/>
        </w:rPr>
      </w:pPr>
      <w:r w:rsidRPr="0029697A">
        <w:rPr>
          <w:rFonts w:ascii="Times New Roman" w:hAnsi="Times New Roman"/>
          <w:i/>
          <w:szCs w:val="24"/>
        </w:rPr>
        <w:t>Electric (non-v</w:t>
      </w:r>
      <w:r>
        <w:rPr>
          <w:rFonts w:ascii="Times New Roman" w:hAnsi="Times New Roman"/>
          <w:i/>
          <w:szCs w:val="24"/>
        </w:rPr>
        <w:t>ideo) Games (i.e. prize cranes</w:t>
      </w:r>
      <w:proofErr w:type="gramStart"/>
      <w:r>
        <w:rPr>
          <w:rFonts w:ascii="Times New Roman" w:hAnsi="Times New Roman"/>
          <w:i/>
          <w:szCs w:val="24"/>
        </w:rPr>
        <w:t>,</w:t>
      </w:r>
      <w:proofErr w:type="gramEnd"/>
      <w:r>
        <w:rPr>
          <w:rFonts w:ascii="Times New Roman" w:hAnsi="Times New Roman"/>
          <w:i/>
          <w:szCs w:val="24"/>
        </w:rPr>
        <w:br/>
      </w:r>
      <w:r w:rsidRPr="0029697A">
        <w:rPr>
          <w:rFonts w:ascii="Times New Roman" w:hAnsi="Times New Roman"/>
          <w:i/>
          <w:szCs w:val="24"/>
        </w:rPr>
        <w:t>pinball, music machines, etc)</w:t>
      </w:r>
      <w:r w:rsidRPr="0029697A">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29697A">
        <w:rPr>
          <w:rFonts w:ascii="Times New Roman" w:hAnsi="Times New Roman"/>
          <w:i/>
          <w:szCs w:val="24"/>
        </w:rPr>
        <w:t>24</w:t>
      </w:r>
    </w:p>
    <w:p w:rsidR="0029697A" w:rsidRPr="0029697A" w:rsidRDefault="0029697A" w:rsidP="0029697A">
      <w:pPr>
        <w:spacing w:before="60" w:after="60"/>
        <w:ind w:left="720"/>
        <w:rPr>
          <w:rFonts w:ascii="Times New Roman" w:hAnsi="Times New Roman"/>
          <w:i/>
          <w:szCs w:val="24"/>
        </w:rPr>
      </w:pPr>
      <w:r w:rsidRPr="0029697A">
        <w:rPr>
          <w:rFonts w:ascii="Times New Roman" w:hAnsi="Times New Roman"/>
          <w:i/>
          <w:szCs w:val="24"/>
        </w:rPr>
        <w:t>Manual-Type Games (i.e. p</w:t>
      </w:r>
      <w:r>
        <w:rPr>
          <w:rFonts w:ascii="Times New Roman" w:hAnsi="Times New Roman"/>
          <w:i/>
          <w:szCs w:val="24"/>
        </w:rPr>
        <w:t>ool tables, foosball</w:t>
      </w:r>
      <w:r>
        <w:rPr>
          <w:rFonts w:ascii="Times New Roman" w:hAnsi="Times New Roman"/>
          <w:i/>
          <w:szCs w:val="24"/>
        </w:rPr>
        <w:br/>
      </w:r>
      <w:r w:rsidRPr="0029697A">
        <w:rPr>
          <w:rFonts w:ascii="Times New Roman" w:hAnsi="Times New Roman"/>
          <w:i/>
          <w:szCs w:val="24"/>
        </w:rPr>
        <w:t>tables, shuffleboard, etc.)</w:t>
      </w:r>
      <w:r w:rsidRPr="0029697A">
        <w:rPr>
          <w:rFonts w:ascii="Times New Roman" w:hAnsi="Times New Roman"/>
          <w:i/>
          <w:szCs w:val="24"/>
        </w:rPr>
        <w:tab/>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29697A">
        <w:rPr>
          <w:rFonts w:ascii="Times New Roman" w:hAnsi="Times New Roman"/>
          <w:i/>
          <w:szCs w:val="24"/>
        </w:rPr>
        <w:t xml:space="preserve">14 </w:t>
      </w:r>
    </w:p>
    <w:p w:rsidR="00E6177C" w:rsidRPr="0029697A" w:rsidRDefault="0029697A" w:rsidP="0029697A">
      <w:pPr>
        <w:spacing w:before="60" w:after="60"/>
        <w:ind w:left="720"/>
        <w:rPr>
          <w:rFonts w:ascii="Times New Roman" w:hAnsi="Times New Roman"/>
          <w:i/>
          <w:szCs w:val="24"/>
        </w:rPr>
      </w:pPr>
      <w:r w:rsidRPr="0029697A">
        <w:rPr>
          <w:rFonts w:ascii="Times New Roman" w:hAnsi="Times New Roman"/>
          <w:i/>
          <w:szCs w:val="24"/>
        </w:rPr>
        <w:t xml:space="preserve">Video Arcade Games (i.e. those with a video </w:t>
      </w:r>
      <w:r>
        <w:rPr>
          <w:rFonts w:ascii="Times New Roman" w:hAnsi="Times New Roman"/>
          <w:i/>
          <w:szCs w:val="24"/>
        </w:rPr>
        <w:br/>
      </w:r>
      <w:r w:rsidRPr="0029697A">
        <w:rPr>
          <w:rFonts w:ascii="Times New Roman" w:hAnsi="Times New Roman"/>
          <w:i/>
          <w:szCs w:val="24"/>
        </w:rPr>
        <w:t>component, monitor, joystick, etc.)</w:t>
      </w:r>
      <w:r w:rsidRPr="0029697A">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29697A">
        <w:rPr>
          <w:rFonts w:ascii="Times New Roman" w:hAnsi="Times New Roman"/>
          <w:i/>
          <w:szCs w:val="24"/>
        </w:rPr>
        <w:t>Supplemental A</w:t>
      </w:r>
    </w:p>
    <w:p w:rsidR="00117E2A" w:rsidRPr="00117E2A" w:rsidRDefault="00CB13E6" w:rsidP="0029697A">
      <w:pPr>
        <w:numPr>
          <w:ilvl w:val="0"/>
          <w:numId w:val="50"/>
        </w:numPr>
        <w:spacing w:before="240" w:after="60"/>
        <w:rPr>
          <w:rFonts w:ascii="Times New Roman" w:hAnsi="Times New Roman"/>
          <w:b/>
          <w:szCs w:val="24"/>
        </w:rPr>
      </w:pPr>
      <w:r>
        <w:rPr>
          <w:rFonts w:ascii="Times New Roman" w:hAnsi="Times New Roman"/>
          <w:b/>
          <w:szCs w:val="24"/>
        </w:rPr>
        <w:t>Microchip Manufacturing M&amp;E</w:t>
      </w:r>
      <w:r w:rsidR="002C5B92">
        <w:rPr>
          <w:rFonts w:ascii="Times New Roman" w:hAnsi="Times New Roman"/>
          <w:b/>
          <w:szCs w:val="24"/>
        </w:rPr>
        <w:tab/>
      </w:r>
      <w:r w:rsidR="002C5B92">
        <w:rPr>
          <w:rFonts w:ascii="Times New Roman" w:hAnsi="Times New Roman"/>
          <w:i/>
          <w:szCs w:val="24"/>
        </w:rPr>
        <w:t>(</w:t>
      </w:r>
      <w:r w:rsidR="00FE23BF">
        <w:rPr>
          <w:rFonts w:ascii="Times New Roman" w:hAnsi="Times New Roman"/>
          <w:i/>
          <w:szCs w:val="24"/>
        </w:rPr>
        <w:t>s</w:t>
      </w:r>
      <w:r w:rsidR="00117E2A" w:rsidRPr="00117E2A">
        <w:rPr>
          <w:rFonts w:ascii="Times New Roman" w:hAnsi="Times New Roman"/>
          <w:i/>
          <w:szCs w:val="24"/>
        </w:rPr>
        <w:t>elected indexes</w:t>
      </w:r>
      <w:r w:rsidR="0029697A">
        <w:rPr>
          <w:rFonts w:ascii="Times New Roman" w:hAnsi="Times New Roman"/>
          <w:i/>
          <w:szCs w:val="24"/>
        </w:rPr>
        <w:t>/</w:t>
      </w:r>
      <w:r w:rsidR="00F00951">
        <w:rPr>
          <w:rFonts w:ascii="Times New Roman" w:hAnsi="Times New Roman"/>
          <w:i/>
          <w:szCs w:val="24"/>
        </w:rPr>
        <w:t xml:space="preserve">see </w:t>
      </w:r>
      <w:r w:rsidR="002C5B92">
        <w:rPr>
          <w:rFonts w:ascii="Times New Roman" w:hAnsi="Times New Roman"/>
          <w:i/>
          <w:szCs w:val="24"/>
        </w:rPr>
        <w:t>“</w:t>
      </w:r>
      <w:r w:rsidR="0029697A">
        <w:rPr>
          <w:rFonts w:ascii="Times New Roman" w:hAnsi="Times New Roman"/>
          <w:i/>
          <w:szCs w:val="24"/>
        </w:rPr>
        <w:t>Additional Comments</w:t>
      </w:r>
      <w:r w:rsidR="002C5B92">
        <w:rPr>
          <w:rFonts w:ascii="Times New Roman" w:hAnsi="Times New Roman"/>
          <w:i/>
          <w:szCs w:val="24"/>
        </w:rPr>
        <w:t>”</w:t>
      </w:r>
      <w:r w:rsidR="00F00951">
        <w:rPr>
          <w:rFonts w:ascii="Times New Roman" w:hAnsi="Times New Roman"/>
          <w:i/>
          <w:szCs w:val="24"/>
        </w:rPr>
        <w:t xml:space="preserve"> below</w:t>
      </w:r>
      <w:r w:rsidR="002C5B92">
        <w:rPr>
          <w:rFonts w:ascii="Times New Roman" w:hAnsi="Times New Roman"/>
          <w:i/>
          <w:szCs w:val="24"/>
        </w:rPr>
        <w:t>)</w:t>
      </w:r>
    </w:p>
    <w:p w:rsidR="00117E2A" w:rsidRPr="00117E2A" w:rsidRDefault="005037C9" w:rsidP="0029697A">
      <w:pPr>
        <w:tabs>
          <w:tab w:val="left" w:pos="540"/>
          <w:tab w:val="right" w:pos="5040"/>
        </w:tabs>
        <w:suppressAutoHyphens/>
        <w:spacing w:before="60" w:after="60"/>
        <w:rPr>
          <w:rFonts w:ascii="Times New Roman" w:hAnsi="Times New Roman"/>
          <w:i/>
          <w:szCs w:val="24"/>
        </w:rPr>
      </w:pPr>
      <w:r w:rsidRPr="005037C9">
        <w:rPr>
          <w:rFonts w:ascii="Times New Roman" w:hAnsi="Times New Roman"/>
          <w:i/>
          <w:szCs w:val="24"/>
        </w:rPr>
        <w:tab/>
        <w:t>Integrated Circuit Production M&amp;E</w:t>
      </w:r>
      <w:r w:rsidRPr="005037C9">
        <w:rPr>
          <w:rFonts w:ascii="Times New Roman" w:hAnsi="Times New Roman"/>
          <w:i/>
          <w:szCs w:val="24"/>
        </w:rPr>
        <w:tab/>
      </w:r>
      <w:r w:rsidRPr="005037C9">
        <w:rPr>
          <w:rFonts w:ascii="Times New Roman" w:hAnsi="Times New Roman"/>
          <w:i/>
          <w:szCs w:val="24"/>
        </w:rPr>
        <w:tab/>
      </w:r>
      <w:r w:rsidRPr="005037C9">
        <w:rPr>
          <w:rFonts w:ascii="Times New Roman" w:hAnsi="Times New Roman"/>
          <w:i/>
          <w:szCs w:val="24"/>
        </w:rPr>
        <w:tab/>
      </w:r>
      <w:r w:rsidRPr="005037C9">
        <w:rPr>
          <w:rFonts w:ascii="Times New Roman" w:hAnsi="Times New Roman"/>
          <w:i/>
          <w:szCs w:val="24"/>
        </w:rPr>
        <w:tab/>
        <w:t>Trend II/B</w:t>
      </w:r>
    </w:p>
    <w:p w:rsidR="00117E2A" w:rsidRPr="00117E2A" w:rsidRDefault="005037C9" w:rsidP="0029697A">
      <w:pPr>
        <w:tabs>
          <w:tab w:val="left" w:pos="540"/>
          <w:tab w:val="right" w:pos="5040"/>
        </w:tabs>
        <w:suppressAutoHyphens/>
        <w:spacing w:before="60" w:after="60"/>
        <w:rPr>
          <w:rFonts w:ascii="Times New Roman" w:hAnsi="Times New Roman"/>
          <w:i/>
          <w:szCs w:val="24"/>
        </w:rPr>
      </w:pPr>
      <w:r w:rsidRPr="005037C9">
        <w:rPr>
          <w:rFonts w:ascii="Times New Roman" w:hAnsi="Times New Roman"/>
          <w:i/>
          <w:szCs w:val="24"/>
        </w:rPr>
        <w:tab/>
        <w:t>Process Support Equipment &amp; Piping</w:t>
      </w:r>
      <w:r w:rsidRPr="005037C9">
        <w:rPr>
          <w:rFonts w:ascii="Times New Roman" w:hAnsi="Times New Roman"/>
          <w:i/>
          <w:szCs w:val="24"/>
        </w:rPr>
        <w:tab/>
      </w:r>
      <w:r w:rsidRPr="005037C9">
        <w:rPr>
          <w:rFonts w:ascii="Times New Roman" w:hAnsi="Times New Roman"/>
          <w:i/>
          <w:szCs w:val="24"/>
        </w:rPr>
        <w:tab/>
      </w:r>
      <w:r w:rsidRPr="005037C9">
        <w:rPr>
          <w:rFonts w:ascii="Times New Roman" w:hAnsi="Times New Roman"/>
          <w:i/>
          <w:szCs w:val="24"/>
        </w:rPr>
        <w:tab/>
        <w:t xml:space="preserve">   **Trend II/S</w:t>
      </w:r>
    </w:p>
    <w:p w:rsidR="002B1E88" w:rsidRDefault="005037C9" w:rsidP="0029697A">
      <w:pPr>
        <w:tabs>
          <w:tab w:val="left" w:pos="540"/>
          <w:tab w:val="right" w:pos="5040"/>
        </w:tabs>
        <w:suppressAutoHyphens/>
        <w:spacing w:before="60" w:after="60"/>
        <w:ind w:left="540"/>
        <w:rPr>
          <w:rFonts w:ascii="Times New Roman" w:hAnsi="Times New Roman"/>
          <w:i/>
          <w:szCs w:val="24"/>
        </w:rPr>
      </w:pPr>
      <w:r w:rsidRPr="005037C9">
        <w:rPr>
          <w:rFonts w:ascii="Times New Roman" w:hAnsi="Times New Roman"/>
          <w:i/>
          <w:szCs w:val="24"/>
        </w:rPr>
        <w:tab/>
      </w:r>
      <w:r w:rsidR="009E2C3B" w:rsidRPr="009E2C3B">
        <w:rPr>
          <w:rFonts w:ascii="Times New Roman" w:hAnsi="Times New Roman"/>
          <w:i/>
          <w:szCs w:val="24"/>
        </w:rPr>
        <w:t xml:space="preserve">(**All </w:t>
      </w:r>
      <w:r w:rsidR="009E2C3B" w:rsidRPr="008B0310">
        <w:rPr>
          <w:rFonts w:ascii="Times New Roman" w:hAnsi="Times New Roman"/>
          <w:i/>
          <w:szCs w:val="24"/>
          <w:u w:val="single"/>
        </w:rPr>
        <w:t>Process Support Equip &amp; Piping</w:t>
      </w:r>
      <w:r w:rsidR="008B0310">
        <w:rPr>
          <w:rFonts w:ascii="Times New Roman" w:hAnsi="Times New Roman"/>
          <w:i/>
          <w:szCs w:val="24"/>
        </w:rPr>
        <w:t xml:space="preserve"> </w:t>
      </w:r>
      <w:r w:rsidR="002B1E88">
        <w:rPr>
          <w:rFonts w:ascii="Times New Roman" w:hAnsi="Times New Roman"/>
          <w:i/>
          <w:szCs w:val="24"/>
        </w:rPr>
        <w:t>continue to depreciate</w:t>
      </w:r>
      <w:r w:rsidR="002B1E88">
        <w:rPr>
          <w:rFonts w:ascii="Times New Roman" w:hAnsi="Times New Roman"/>
          <w:i/>
          <w:szCs w:val="24"/>
        </w:rPr>
        <w:br/>
        <w:t xml:space="preserve">to an </w:t>
      </w:r>
      <w:r w:rsidR="002B1E88" w:rsidRPr="009E2C3B">
        <w:rPr>
          <w:rFonts w:ascii="Times New Roman" w:hAnsi="Times New Roman"/>
          <w:i/>
          <w:szCs w:val="24"/>
        </w:rPr>
        <w:t>“in use” (floor) value of 10%)</w:t>
      </w:r>
      <w:r w:rsidR="002B1E88">
        <w:rPr>
          <w:rFonts w:ascii="Times New Roman" w:hAnsi="Times New Roman"/>
          <w:i/>
          <w:szCs w:val="24"/>
        </w:rPr>
        <w:t xml:space="preserve"> </w:t>
      </w:r>
      <w:r w:rsidR="008B0310">
        <w:rPr>
          <w:rFonts w:ascii="Times New Roman" w:hAnsi="Times New Roman"/>
          <w:i/>
          <w:szCs w:val="24"/>
        </w:rPr>
        <w:t xml:space="preserve"> </w:t>
      </w:r>
    </w:p>
    <w:p w:rsidR="00117E2A" w:rsidRPr="00EF5A56" w:rsidRDefault="00117E2A" w:rsidP="0029697A">
      <w:pPr>
        <w:pStyle w:val="ListParagraph"/>
        <w:numPr>
          <w:ilvl w:val="0"/>
          <w:numId w:val="52"/>
        </w:numPr>
        <w:tabs>
          <w:tab w:val="left" w:pos="540"/>
          <w:tab w:val="right" w:pos="5040"/>
        </w:tabs>
        <w:spacing w:before="240" w:after="60"/>
        <w:rPr>
          <w:rFonts w:ascii="Times New Roman" w:hAnsi="Times New Roman"/>
          <w:b/>
          <w:szCs w:val="24"/>
        </w:rPr>
      </w:pPr>
      <w:r w:rsidRPr="00EF5A56">
        <w:rPr>
          <w:rFonts w:ascii="Times New Roman" w:hAnsi="Times New Roman"/>
          <w:b/>
          <w:szCs w:val="24"/>
        </w:rPr>
        <w:lastRenderedPageBreak/>
        <w:t>Warehouse Equipment</w:t>
      </w:r>
      <w:r w:rsidR="00FE23BF" w:rsidRPr="00EF5A56">
        <w:rPr>
          <w:rFonts w:ascii="Times New Roman" w:hAnsi="Times New Roman"/>
          <w:b/>
          <w:szCs w:val="24"/>
        </w:rPr>
        <w:t xml:space="preserve"> </w:t>
      </w:r>
      <w:r w:rsidR="00FE23BF" w:rsidRPr="00EF5A56">
        <w:rPr>
          <w:rFonts w:ascii="Times New Roman" w:hAnsi="Times New Roman"/>
          <w:i/>
          <w:szCs w:val="24"/>
        </w:rPr>
        <w:t>– s</w:t>
      </w:r>
      <w:r w:rsidR="00AC4120" w:rsidRPr="00EF5A56">
        <w:rPr>
          <w:rFonts w:ascii="Times New Roman" w:hAnsi="Times New Roman"/>
          <w:i/>
          <w:szCs w:val="24"/>
        </w:rPr>
        <w:t>elected indexes</w:t>
      </w:r>
      <w:r w:rsidR="00F00951" w:rsidRPr="00EF5A56">
        <w:rPr>
          <w:rFonts w:ascii="Times New Roman" w:hAnsi="Times New Roman"/>
          <w:i/>
          <w:szCs w:val="24"/>
        </w:rPr>
        <w:t xml:space="preserve"> include</w:t>
      </w:r>
    </w:p>
    <w:p w:rsidR="00117E2A" w:rsidRPr="00117E2A" w:rsidRDefault="00117E2A" w:rsidP="0001539C">
      <w:pPr>
        <w:tabs>
          <w:tab w:val="left" w:pos="540"/>
          <w:tab w:val="right" w:pos="5040"/>
        </w:tabs>
        <w:suppressAutoHyphens/>
        <w:spacing w:before="40" w:after="40"/>
        <w:rPr>
          <w:rFonts w:ascii="Times New Roman" w:hAnsi="Times New Roman"/>
          <w:i/>
          <w:szCs w:val="24"/>
        </w:rPr>
      </w:pPr>
      <w:r w:rsidRPr="00117E2A">
        <w:rPr>
          <w:rFonts w:ascii="Times New Roman" w:hAnsi="Times New Roman"/>
          <w:i/>
          <w:szCs w:val="24"/>
        </w:rPr>
        <w:tab/>
        <w:t>Conveyors, Racking, Pallet Jacks, etc.</w:t>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t>14</w:t>
      </w:r>
    </w:p>
    <w:p w:rsidR="00117E2A" w:rsidRPr="00117E2A" w:rsidRDefault="00117E2A" w:rsidP="0001539C">
      <w:pPr>
        <w:tabs>
          <w:tab w:val="left" w:pos="540"/>
          <w:tab w:val="right" w:pos="5040"/>
        </w:tabs>
        <w:suppressAutoHyphens/>
        <w:spacing w:before="40" w:after="40"/>
        <w:rPr>
          <w:rFonts w:ascii="Times New Roman" w:hAnsi="Times New Roman"/>
          <w:i/>
          <w:szCs w:val="24"/>
        </w:rPr>
      </w:pPr>
      <w:r w:rsidRPr="00117E2A">
        <w:rPr>
          <w:rFonts w:ascii="Times New Roman" w:hAnsi="Times New Roman"/>
          <w:i/>
          <w:szCs w:val="24"/>
        </w:rPr>
        <w:tab/>
        <w:t>Dock Bumpers</w:t>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t>16</w:t>
      </w:r>
    </w:p>
    <w:p w:rsidR="00117E2A" w:rsidRPr="00117E2A" w:rsidRDefault="00117E2A" w:rsidP="0001539C">
      <w:pPr>
        <w:tabs>
          <w:tab w:val="left" w:pos="540"/>
          <w:tab w:val="right" w:pos="5040"/>
        </w:tabs>
        <w:suppressAutoHyphens/>
        <w:spacing w:before="40" w:after="40"/>
        <w:rPr>
          <w:rFonts w:ascii="Times New Roman" w:hAnsi="Times New Roman"/>
          <w:i/>
          <w:szCs w:val="24"/>
        </w:rPr>
      </w:pPr>
      <w:r w:rsidRPr="00117E2A">
        <w:rPr>
          <w:rFonts w:ascii="Times New Roman" w:hAnsi="Times New Roman"/>
          <w:i/>
          <w:szCs w:val="24"/>
        </w:rPr>
        <w:tab/>
        <w:t>Dock Levelers</w:t>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t>10</w:t>
      </w:r>
    </w:p>
    <w:p w:rsidR="00247C8F" w:rsidRDefault="00117E2A" w:rsidP="0001539C">
      <w:pPr>
        <w:tabs>
          <w:tab w:val="left" w:pos="540"/>
          <w:tab w:val="right" w:pos="5040"/>
        </w:tabs>
        <w:suppressAutoHyphens/>
        <w:spacing w:before="40" w:after="40"/>
        <w:rPr>
          <w:rFonts w:ascii="Times New Roman" w:hAnsi="Times New Roman"/>
          <w:i/>
          <w:szCs w:val="24"/>
        </w:rPr>
      </w:pPr>
      <w:r w:rsidRPr="00117E2A">
        <w:rPr>
          <w:rFonts w:ascii="Times New Roman" w:hAnsi="Times New Roman"/>
          <w:i/>
          <w:szCs w:val="24"/>
        </w:rPr>
        <w:tab/>
        <w:t>Pallets, Crates, Lugs, Bins, etc.</w:t>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t>18</w:t>
      </w:r>
    </w:p>
    <w:p w:rsidR="00117E2A" w:rsidRPr="00117E2A" w:rsidRDefault="00117E2A" w:rsidP="0001539C">
      <w:pPr>
        <w:tabs>
          <w:tab w:val="left" w:pos="540"/>
          <w:tab w:val="right" w:pos="5040"/>
        </w:tabs>
        <w:suppressAutoHyphens/>
        <w:spacing w:before="40" w:after="40"/>
        <w:rPr>
          <w:rFonts w:ascii="Times New Roman" w:hAnsi="Times New Roman"/>
          <w:i/>
          <w:szCs w:val="24"/>
        </w:rPr>
      </w:pPr>
      <w:r w:rsidRPr="00117E2A">
        <w:rPr>
          <w:rFonts w:ascii="Times New Roman" w:hAnsi="Times New Roman"/>
          <w:i/>
          <w:szCs w:val="24"/>
        </w:rPr>
        <w:tab/>
        <w:t>Production Systems Computers (with direct</w:t>
      </w:r>
      <w:proofErr w:type="gramStart"/>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t>24</w:t>
      </w:r>
      <w:r w:rsidR="00907780">
        <w:rPr>
          <w:rFonts w:ascii="Times New Roman" w:hAnsi="Times New Roman"/>
          <w:i/>
          <w:szCs w:val="24"/>
        </w:rPr>
        <w:br/>
      </w:r>
      <w:r w:rsidRPr="00117E2A">
        <w:rPr>
          <w:rFonts w:ascii="Times New Roman" w:hAnsi="Times New Roman"/>
          <w:i/>
          <w:szCs w:val="24"/>
        </w:rPr>
        <w:tab/>
        <w:t>electronic link</w:t>
      </w:r>
      <w:proofErr w:type="gramEnd"/>
      <w:r w:rsidRPr="00117E2A">
        <w:rPr>
          <w:rFonts w:ascii="Times New Roman" w:hAnsi="Times New Roman"/>
          <w:i/>
          <w:szCs w:val="24"/>
        </w:rPr>
        <w:t xml:space="preserve"> to longer-lived equipment)</w:t>
      </w:r>
    </w:p>
    <w:p w:rsidR="00117E2A" w:rsidRPr="00117E2A" w:rsidRDefault="00117E2A" w:rsidP="0001539C">
      <w:pPr>
        <w:tabs>
          <w:tab w:val="left" w:pos="540"/>
          <w:tab w:val="right" w:pos="5040"/>
        </w:tabs>
        <w:suppressAutoHyphens/>
        <w:spacing w:before="40" w:after="40"/>
        <w:rPr>
          <w:rFonts w:ascii="Times New Roman" w:hAnsi="Times New Roman"/>
          <w:i/>
          <w:szCs w:val="24"/>
        </w:rPr>
      </w:pPr>
      <w:r w:rsidRPr="00117E2A">
        <w:rPr>
          <w:rFonts w:ascii="Times New Roman" w:hAnsi="Times New Roman"/>
          <w:i/>
          <w:szCs w:val="24"/>
        </w:rPr>
        <w:tab/>
      </w:r>
      <w:proofErr w:type="gramStart"/>
      <w:r w:rsidRPr="00117E2A">
        <w:rPr>
          <w:rFonts w:ascii="Times New Roman" w:hAnsi="Times New Roman"/>
          <w:i/>
          <w:szCs w:val="24"/>
        </w:rPr>
        <w:t>Scales – platform, pallet, truck, etc.</w:t>
      </w:r>
      <w:proofErr w:type="gramEnd"/>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t>12</w:t>
      </w:r>
    </w:p>
    <w:p w:rsidR="00117E2A" w:rsidRPr="00117E2A" w:rsidRDefault="00117E2A" w:rsidP="0001539C">
      <w:pPr>
        <w:tabs>
          <w:tab w:val="left" w:pos="540"/>
          <w:tab w:val="right" w:pos="5040"/>
        </w:tabs>
        <w:suppressAutoHyphens/>
        <w:spacing w:before="40" w:after="40"/>
        <w:rPr>
          <w:rFonts w:ascii="Times New Roman" w:hAnsi="Times New Roman"/>
          <w:i/>
          <w:szCs w:val="24"/>
        </w:rPr>
      </w:pPr>
      <w:r w:rsidRPr="00117E2A">
        <w:rPr>
          <w:rFonts w:ascii="Times New Roman" w:hAnsi="Times New Roman"/>
          <w:i/>
          <w:szCs w:val="24"/>
        </w:rPr>
        <w:tab/>
        <w:t>Scales – freestanding electronic</w:t>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t>24</w:t>
      </w:r>
    </w:p>
    <w:p w:rsidR="00117E2A" w:rsidRPr="00117E2A" w:rsidRDefault="00117E2A" w:rsidP="0001539C">
      <w:pPr>
        <w:tabs>
          <w:tab w:val="left" w:pos="540"/>
          <w:tab w:val="right" w:pos="5040"/>
        </w:tabs>
        <w:suppressAutoHyphens/>
        <w:spacing w:before="40" w:after="40"/>
        <w:rPr>
          <w:rFonts w:ascii="Times New Roman" w:hAnsi="Times New Roman"/>
          <w:i/>
          <w:szCs w:val="24"/>
        </w:rPr>
      </w:pPr>
      <w:r w:rsidRPr="00117E2A">
        <w:rPr>
          <w:rFonts w:ascii="Times New Roman" w:hAnsi="Times New Roman"/>
          <w:i/>
          <w:szCs w:val="24"/>
        </w:rPr>
        <w:tab/>
        <w:t>Thermal Label/Printers</w:t>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r>
      <w:r w:rsidRPr="00117E2A">
        <w:rPr>
          <w:rFonts w:ascii="Times New Roman" w:hAnsi="Times New Roman"/>
          <w:i/>
          <w:szCs w:val="24"/>
        </w:rPr>
        <w:tab/>
        <w:t>24</w:t>
      </w:r>
    </w:p>
    <w:p w:rsidR="00AC4120" w:rsidRPr="0029697A" w:rsidRDefault="005037C9" w:rsidP="0029697A">
      <w:pPr>
        <w:pStyle w:val="ListParagraph"/>
        <w:numPr>
          <w:ilvl w:val="0"/>
          <w:numId w:val="50"/>
        </w:numPr>
        <w:tabs>
          <w:tab w:val="left" w:pos="0"/>
          <w:tab w:val="right" w:pos="5040"/>
        </w:tabs>
        <w:suppressAutoHyphens/>
        <w:spacing w:before="240" w:after="240"/>
        <w:rPr>
          <w:rFonts w:ascii="Times New Roman" w:hAnsi="Times New Roman"/>
          <w:szCs w:val="24"/>
        </w:rPr>
      </w:pPr>
      <w:r w:rsidRPr="005037C9">
        <w:rPr>
          <w:rFonts w:ascii="Times New Roman" w:hAnsi="Times New Roman"/>
          <w:b/>
          <w:szCs w:val="24"/>
        </w:rPr>
        <w:t>Water Coolers/Dispensers &amp; Bottles</w:t>
      </w:r>
      <w:r w:rsidRPr="005037C9">
        <w:rPr>
          <w:rFonts w:ascii="Times New Roman" w:hAnsi="Times New Roman"/>
          <w:szCs w:val="24"/>
        </w:rPr>
        <w:t xml:space="preserve"> </w:t>
      </w:r>
      <w:r w:rsidR="00241630">
        <w:rPr>
          <w:rFonts w:ascii="Times New Roman" w:hAnsi="Times New Roman"/>
          <w:szCs w:val="24"/>
        </w:rPr>
        <w:t xml:space="preserve">– </w:t>
      </w:r>
      <w:r w:rsidRPr="005037C9">
        <w:rPr>
          <w:rFonts w:ascii="Times New Roman" w:hAnsi="Times New Roman"/>
          <w:i/>
          <w:szCs w:val="24"/>
        </w:rPr>
        <w:t>added to guidelines</w:t>
      </w:r>
    </w:p>
    <w:p w:rsidR="00AA7108" w:rsidRPr="00B14369" w:rsidRDefault="00AA7108" w:rsidP="00AA7108">
      <w:pPr>
        <w:pStyle w:val="Heading2"/>
      </w:pPr>
      <w:bookmarkStart w:id="16" w:name="Additonal"/>
      <w:bookmarkStart w:id="17" w:name="_Additional_Comments"/>
      <w:bookmarkStart w:id="18" w:name="_Toc315182799"/>
      <w:bookmarkEnd w:id="16"/>
      <w:bookmarkEnd w:id="17"/>
      <w:r w:rsidRPr="00B14369">
        <w:t>Additional Comments</w:t>
      </w:r>
      <w:bookmarkEnd w:id="18"/>
    </w:p>
    <w:p w:rsidR="00AA7108" w:rsidRPr="004A716B" w:rsidRDefault="00AA7108" w:rsidP="00AA7108">
      <w:pPr>
        <w:shd w:val="clear" w:color="auto" w:fill="404040"/>
        <w:rPr>
          <w:rFonts w:ascii="Times New Roman" w:hAnsi="Times New Roman"/>
          <w:i/>
          <w:color w:val="FFFFFF"/>
          <w:sz w:val="6"/>
          <w:szCs w:val="24"/>
        </w:rPr>
      </w:pPr>
    </w:p>
    <w:p w:rsidR="00247C8F" w:rsidRDefault="0001539C" w:rsidP="00A726CA">
      <w:pPr>
        <w:numPr>
          <w:ilvl w:val="0"/>
          <w:numId w:val="15"/>
        </w:numPr>
        <w:spacing w:before="40" w:after="40"/>
        <w:rPr>
          <w:rFonts w:ascii="Times New Roman" w:hAnsi="Times New Roman"/>
          <w:b/>
          <w:i/>
          <w:szCs w:val="24"/>
        </w:rPr>
      </w:pPr>
      <w:r>
        <w:rPr>
          <w:rFonts w:ascii="Times New Roman" w:hAnsi="Times New Roman"/>
          <w:szCs w:val="24"/>
        </w:rPr>
        <w:t xml:space="preserve">For </w:t>
      </w:r>
      <w:r w:rsidRPr="0001539C">
        <w:rPr>
          <w:rFonts w:ascii="Times New Roman" w:hAnsi="Times New Roman"/>
          <w:i/>
          <w:szCs w:val="24"/>
        </w:rPr>
        <w:t>Specialized Tooling</w:t>
      </w:r>
      <w:r w:rsidRPr="0001539C">
        <w:rPr>
          <w:rFonts w:ascii="Times New Roman" w:hAnsi="Times New Roman"/>
          <w:szCs w:val="24"/>
        </w:rPr>
        <w:t xml:space="preserve"> used in the manufacturing of commercial </w:t>
      </w:r>
      <w:r w:rsidR="00D511E7">
        <w:rPr>
          <w:rFonts w:ascii="Times New Roman" w:hAnsi="Times New Roman"/>
          <w:szCs w:val="24"/>
        </w:rPr>
        <w:t>airplanes</w:t>
      </w:r>
      <w:r>
        <w:rPr>
          <w:rFonts w:ascii="Times New Roman" w:hAnsi="Times New Roman"/>
          <w:szCs w:val="24"/>
        </w:rPr>
        <w:t>, an index</w:t>
      </w:r>
      <w:r w:rsidRPr="0001539C">
        <w:rPr>
          <w:rFonts w:ascii="Times New Roman" w:hAnsi="Times New Roman"/>
          <w:szCs w:val="24"/>
        </w:rPr>
        <w:t xml:space="preserve"> </w:t>
      </w:r>
      <w:proofErr w:type="gramStart"/>
      <w:r w:rsidRPr="0001539C">
        <w:rPr>
          <w:rFonts w:ascii="Times New Roman" w:hAnsi="Times New Roman"/>
          <w:szCs w:val="24"/>
        </w:rPr>
        <w:t>was added</w:t>
      </w:r>
      <w:proofErr w:type="gramEnd"/>
      <w:r w:rsidRPr="0001539C">
        <w:rPr>
          <w:rFonts w:ascii="Times New Roman" w:hAnsi="Times New Roman"/>
          <w:szCs w:val="24"/>
        </w:rPr>
        <w:t xml:space="preserve"> to the guidelines, taking into account guidance for specialized tooling unique to commercial airplane manufacturing that must be </w:t>
      </w:r>
      <w:r w:rsidR="00BB0048">
        <w:rPr>
          <w:rFonts w:ascii="Times New Roman" w:hAnsi="Times New Roman"/>
          <w:szCs w:val="24"/>
        </w:rPr>
        <w:t>controlled</w:t>
      </w:r>
      <w:r w:rsidRPr="0001539C">
        <w:rPr>
          <w:rFonts w:ascii="Times New Roman" w:hAnsi="Times New Roman"/>
          <w:szCs w:val="24"/>
        </w:rPr>
        <w:t xml:space="preserve"> for the lifetime of each commercial airplane model.</w:t>
      </w:r>
      <w:r w:rsidR="009675CD">
        <w:rPr>
          <w:rFonts w:ascii="Times New Roman" w:hAnsi="Times New Roman"/>
          <w:szCs w:val="24"/>
        </w:rPr>
        <w:t xml:space="preserve"> </w:t>
      </w:r>
      <w:r w:rsidR="00FE23BF">
        <w:rPr>
          <w:rFonts w:ascii="Times New Roman" w:hAnsi="Times New Roman"/>
          <w:szCs w:val="24"/>
        </w:rPr>
        <w:t xml:space="preserve">Notably, </w:t>
      </w:r>
      <w:r w:rsidR="00E317CB">
        <w:rPr>
          <w:rFonts w:ascii="Times New Roman" w:hAnsi="Times New Roman"/>
          <w:szCs w:val="24"/>
        </w:rPr>
        <w:t>FAA (</w:t>
      </w:r>
      <w:r w:rsidR="00E317CB" w:rsidRPr="00FE23BF">
        <w:rPr>
          <w:rFonts w:ascii="Times New Roman" w:hAnsi="Times New Roman"/>
          <w:i/>
          <w:szCs w:val="24"/>
        </w:rPr>
        <w:t>Federal Aviation Administration</w:t>
      </w:r>
      <w:r w:rsidR="00E317CB">
        <w:rPr>
          <w:rFonts w:ascii="Times New Roman" w:hAnsi="Times New Roman"/>
          <w:szCs w:val="24"/>
        </w:rPr>
        <w:t xml:space="preserve">) requires </w:t>
      </w:r>
      <w:r w:rsidR="00BB0048">
        <w:rPr>
          <w:rFonts w:ascii="Times New Roman" w:hAnsi="Times New Roman"/>
          <w:szCs w:val="24"/>
        </w:rPr>
        <w:t xml:space="preserve">certification and inspection of specialized </w:t>
      </w:r>
      <w:r>
        <w:rPr>
          <w:rFonts w:ascii="Times New Roman" w:hAnsi="Times New Roman"/>
          <w:szCs w:val="24"/>
        </w:rPr>
        <w:t>tooling</w:t>
      </w:r>
      <w:r w:rsidR="00BB0048">
        <w:rPr>
          <w:rFonts w:ascii="Times New Roman" w:hAnsi="Times New Roman"/>
          <w:szCs w:val="24"/>
        </w:rPr>
        <w:t xml:space="preserve"> used in the production of commercial airplanes for the entir</w:t>
      </w:r>
      <w:r w:rsidR="00FE23BF">
        <w:rPr>
          <w:rFonts w:ascii="Times New Roman" w:hAnsi="Times New Roman"/>
          <w:szCs w:val="24"/>
        </w:rPr>
        <w:t xml:space="preserve">e </w:t>
      </w:r>
      <w:r w:rsidR="008879BA">
        <w:rPr>
          <w:rFonts w:ascii="Times New Roman" w:hAnsi="Times New Roman"/>
          <w:szCs w:val="24"/>
        </w:rPr>
        <w:t>life</w:t>
      </w:r>
      <w:r w:rsidR="00E317CB">
        <w:rPr>
          <w:rFonts w:ascii="Times New Roman" w:hAnsi="Times New Roman"/>
          <w:szCs w:val="24"/>
        </w:rPr>
        <w:t xml:space="preserve">cycle </w:t>
      </w:r>
      <w:r w:rsidR="00BB0048">
        <w:rPr>
          <w:rFonts w:ascii="Times New Roman" w:hAnsi="Times New Roman"/>
          <w:szCs w:val="24"/>
        </w:rPr>
        <w:t>of the air</w:t>
      </w:r>
      <w:r w:rsidR="00E317CB">
        <w:rPr>
          <w:rFonts w:ascii="Times New Roman" w:hAnsi="Times New Roman"/>
          <w:szCs w:val="24"/>
        </w:rPr>
        <w:t>plane</w:t>
      </w:r>
      <w:r w:rsidR="00BB0048">
        <w:rPr>
          <w:rFonts w:ascii="Times New Roman" w:hAnsi="Times New Roman"/>
          <w:szCs w:val="24"/>
        </w:rPr>
        <w:t xml:space="preserve"> program.</w:t>
      </w:r>
    </w:p>
    <w:p w:rsidR="00247C8F" w:rsidRDefault="005037C9" w:rsidP="00A726CA">
      <w:pPr>
        <w:spacing w:before="40" w:after="40"/>
        <w:ind w:left="360"/>
        <w:rPr>
          <w:rFonts w:ascii="Times New Roman" w:hAnsi="Times New Roman"/>
          <w:szCs w:val="24"/>
        </w:rPr>
      </w:pPr>
      <w:r w:rsidRPr="005037C9">
        <w:rPr>
          <w:rFonts w:ascii="Times New Roman" w:hAnsi="Times New Roman"/>
          <w:szCs w:val="24"/>
        </w:rPr>
        <w:t>The term “tooling" here refers to articles of tangible personal property whether or not mechanized, including and similar to, but not limited to, dies, die blocks, fixtures, gages, molds, patterns, templates, jigs, and other manufacturing and inspection aids, specifically designed for use in manufacturing commercial airplanes or the components of commercial airplanes. Also, "tooling" encompasses an article(s) of tangible personal property, whether or not mechanized, that is part of a system that functions as a manufacturing and/or inspection aid if the article(s):</w:t>
      </w:r>
    </w:p>
    <w:p w:rsidR="00247C8F" w:rsidRDefault="005037C9" w:rsidP="00BB0048">
      <w:pPr>
        <w:ind w:left="720"/>
        <w:rPr>
          <w:rFonts w:ascii="Times New Roman" w:hAnsi="Times New Roman"/>
          <w:szCs w:val="24"/>
        </w:rPr>
      </w:pPr>
      <w:r w:rsidRPr="005037C9">
        <w:rPr>
          <w:rFonts w:ascii="Times New Roman" w:hAnsi="Times New Roman"/>
          <w:szCs w:val="24"/>
        </w:rPr>
        <w:t>1. Is specifically designed for use in manufacturing commercial airplanes or components,</w:t>
      </w:r>
    </w:p>
    <w:p w:rsidR="00247C8F" w:rsidRDefault="005037C9" w:rsidP="00BB0048">
      <w:pPr>
        <w:ind w:left="720"/>
        <w:rPr>
          <w:rFonts w:ascii="Times New Roman" w:hAnsi="Times New Roman"/>
          <w:szCs w:val="24"/>
        </w:rPr>
      </w:pPr>
      <w:r w:rsidRPr="005037C9">
        <w:rPr>
          <w:rFonts w:ascii="Times New Roman" w:hAnsi="Times New Roman"/>
          <w:szCs w:val="24"/>
        </w:rPr>
        <w:t xml:space="preserve">2. Cannot be used for purposes other than manufacturing commercial airplanes or components without substantial modification or alteration, and </w:t>
      </w:r>
    </w:p>
    <w:p w:rsidR="00247C8F" w:rsidRDefault="005037C9" w:rsidP="00BB0048">
      <w:pPr>
        <w:ind w:left="720"/>
        <w:rPr>
          <w:rFonts w:ascii="Times New Roman" w:hAnsi="Times New Roman"/>
          <w:szCs w:val="24"/>
        </w:rPr>
      </w:pPr>
      <w:proofErr w:type="gramStart"/>
      <w:r w:rsidRPr="005037C9">
        <w:rPr>
          <w:rFonts w:ascii="Times New Roman" w:hAnsi="Times New Roman"/>
          <w:szCs w:val="24"/>
        </w:rPr>
        <w:t>3. Interacts with: a manufacturing or inspection aid, the system directly supporting such aids, or a commercial airplane or component worked on by the manufacturing or inspection aid.</w:t>
      </w:r>
      <w:proofErr w:type="gramEnd"/>
    </w:p>
    <w:p w:rsidR="00247C8F" w:rsidRDefault="008879BA" w:rsidP="00A726CA">
      <w:pPr>
        <w:spacing w:before="40" w:after="40"/>
        <w:ind w:left="360"/>
        <w:rPr>
          <w:rFonts w:ascii="Times New Roman" w:hAnsi="Times New Roman"/>
          <w:szCs w:val="24"/>
        </w:rPr>
      </w:pPr>
      <w:r w:rsidRPr="008879BA">
        <w:rPr>
          <w:rFonts w:ascii="Times New Roman" w:hAnsi="Times New Roman"/>
          <w:szCs w:val="24"/>
        </w:rPr>
        <w:t>For purposes of this section the terms “commercial airplane” and “component” have</w:t>
      </w:r>
      <w:r>
        <w:rPr>
          <w:rFonts w:ascii="Times New Roman" w:hAnsi="Times New Roman"/>
          <w:szCs w:val="24"/>
        </w:rPr>
        <w:t xml:space="preserve"> </w:t>
      </w:r>
      <w:r w:rsidRPr="008879BA">
        <w:rPr>
          <w:rFonts w:ascii="Times New Roman" w:hAnsi="Times New Roman"/>
          <w:szCs w:val="24"/>
        </w:rPr>
        <w:t>the meaning given to those terms in RCW 82.32.550.</w:t>
      </w:r>
      <w:r w:rsidR="00C417AE">
        <w:rPr>
          <w:rFonts w:ascii="Times New Roman" w:hAnsi="Times New Roman"/>
          <w:szCs w:val="24"/>
        </w:rPr>
        <w:t xml:space="preserve"> </w:t>
      </w:r>
      <w:r>
        <w:rPr>
          <w:rFonts w:ascii="Times New Roman" w:hAnsi="Times New Roman"/>
          <w:szCs w:val="24"/>
        </w:rPr>
        <w:t xml:space="preserve">Additionally, the guidance applies </w:t>
      </w:r>
      <w:r w:rsidR="00E317CB">
        <w:rPr>
          <w:rFonts w:ascii="Times New Roman" w:hAnsi="Times New Roman"/>
          <w:szCs w:val="24"/>
        </w:rPr>
        <w:t>only</w:t>
      </w:r>
      <w:r w:rsidR="00C417AE">
        <w:rPr>
          <w:rFonts w:ascii="Times New Roman" w:hAnsi="Times New Roman"/>
          <w:szCs w:val="24"/>
        </w:rPr>
        <w:t xml:space="preserve"> </w:t>
      </w:r>
      <w:r w:rsidR="005037C9" w:rsidRPr="005037C9">
        <w:rPr>
          <w:rFonts w:ascii="Times New Roman" w:hAnsi="Times New Roman"/>
          <w:szCs w:val="24"/>
        </w:rPr>
        <w:t xml:space="preserve">to the tooling </w:t>
      </w:r>
      <w:proofErr w:type="gramStart"/>
      <w:r w:rsidR="005037C9" w:rsidRPr="005037C9">
        <w:rPr>
          <w:rFonts w:ascii="Times New Roman" w:hAnsi="Times New Roman"/>
          <w:szCs w:val="24"/>
        </w:rPr>
        <w:t>noted</w:t>
      </w:r>
      <w:proofErr w:type="gramEnd"/>
      <w:r>
        <w:rPr>
          <w:rFonts w:ascii="Times New Roman" w:hAnsi="Times New Roman"/>
          <w:szCs w:val="24"/>
        </w:rPr>
        <w:t xml:space="preserve"> above</w:t>
      </w:r>
      <w:r w:rsidR="005037C9" w:rsidRPr="005037C9">
        <w:rPr>
          <w:rFonts w:ascii="Times New Roman" w:hAnsi="Times New Roman"/>
          <w:szCs w:val="24"/>
        </w:rPr>
        <w:t xml:space="preserve"> </w:t>
      </w:r>
      <w:r w:rsidR="00E317CB">
        <w:rPr>
          <w:rFonts w:ascii="Times New Roman" w:hAnsi="Times New Roman"/>
          <w:szCs w:val="24"/>
        </w:rPr>
        <w:t xml:space="preserve">– and </w:t>
      </w:r>
      <w:r w:rsidR="005037C9" w:rsidRPr="005037C9">
        <w:rPr>
          <w:rFonts w:ascii="Times New Roman" w:hAnsi="Times New Roman"/>
          <w:szCs w:val="24"/>
        </w:rPr>
        <w:t xml:space="preserve">does not include other </w:t>
      </w:r>
      <w:r w:rsidR="00111F15">
        <w:rPr>
          <w:rFonts w:ascii="Times New Roman" w:hAnsi="Times New Roman"/>
          <w:szCs w:val="24"/>
        </w:rPr>
        <w:t xml:space="preserve">general </w:t>
      </w:r>
      <w:r w:rsidR="005037C9" w:rsidRPr="005037C9">
        <w:rPr>
          <w:rFonts w:ascii="Times New Roman" w:hAnsi="Times New Roman"/>
          <w:szCs w:val="24"/>
        </w:rPr>
        <w:t xml:space="preserve">tools, machining tools, </w:t>
      </w:r>
      <w:r w:rsidR="005821A0">
        <w:rPr>
          <w:rFonts w:ascii="Times New Roman" w:hAnsi="Times New Roman"/>
          <w:szCs w:val="24"/>
        </w:rPr>
        <w:t xml:space="preserve">non-tooling </w:t>
      </w:r>
      <w:r>
        <w:rPr>
          <w:rFonts w:ascii="Times New Roman" w:hAnsi="Times New Roman"/>
          <w:szCs w:val="24"/>
        </w:rPr>
        <w:t xml:space="preserve">M&amp;E, </w:t>
      </w:r>
      <w:r w:rsidR="005037C9" w:rsidRPr="005037C9">
        <w:rPr>
          <w:rFonts w:ascii="Times New Roman" w:hAnsi="Times New Roman"/>
          <w:szCs w:val="24"/>
        </w:rPr>
        <w:t>etc</w:t>
      </w:r>
      <w:r>
        <w:rPr>
          <w:rFonts w:ascii="Times New Roman" w:hAnsi="Times New Roman"/>
          <w:szCs w:val="24"/>
        </w:rPr>
        <w:t>.</w:t>
      </w:r>
      <w:r w:rsidR="00700CEC">
        <w:rPr>
          <w:rFonts w:ascii="Times New Roman" w:hAnsi="Times New Roman"/>
          <w:szCs w:val="24"/>
        </w:rPr>
        <w:t xml:space="preserve"> used </w:t>
      </w:r>
      <w:r w:rsidR="00111F15">
        <w:rPr>
          <w:rFonts w:ascii="Times New Roman" w:hAnsi="Times New Roman"/>
          <w:szCs w:val="24"/>
        </w:rPr>
        <w:t>to</w:t>
      </w:r>
      <w:r w:rsidR="00700CEC">
        <w:rPr>
          <w:rFonts w:ascii="Times New Roman" w:hAnsi="Times New Roman"/>
          <w:szCs w:val="24"/>
        </w:rPr>
        <w:t xml:space="preserve"> </w:t>
      </w:r>
      <w:r w:rsidR="00E317CB">
        <w:rPr>
          <w:rFonts w:ascii="Times New Roman" w:hAnsi="Times New Roman"/>
          <w:szCs w:val="24"/>
        </w:rPr>
        <w:t>manufactur</w:t>
      </w:r>
      <w:r w:rsidR="00111F15">
        <w:rPr>
          <w:rFonts w:ascii="Times New Roman" w:hAnsi="Times New Roman"/>
          <w:szCs w:val="24"/>
        </w:rPr>
        <w:t>e</w:t>
      </w:r>
      <w:r w:rsidR="005037C9" w:rsidRPr="005037C9">
        <w:rPr>
          <w:rFonts w:ascii="Times New Roman" w:hAnsi="Times New Roman"/>
          <w:szCs w:val="24"/>
        </w:rPr>
        <w:t xml:space="preserve"> commercial airplane</w:t>
      </w:r>
      <w:r w:rsidR="00111F15">
        <w:rPr>
          <w:rFonts w:ascii="Times New Roman" w:hAnsi="Times New Roman"/>
          <w:szCs w:val="24"/>
        </w:rPr>
        <w:t>s.</w:t>
      </w:r>
    </w:p>
    <w:p w:rsidR="00247C8F" w:rsidRPr="00BA10E5" w:rsidRDefault="006254DE" w:rsidP="00A726CA">
      <w:pPr>
        <w:pStyle w:val="ListParagraph"/>
        <w:numPr>
          <w:ilvl w:val="0"/>
          <w:numId w:val="53"/>
        </w:numPr>
        <w:spacing w:before="40" w:after="100"/>
        <w:rPr>
          <w:rFonts w:ascii="Times New Roman" w:hAnsi="Times New Roman"/>
          <w:szCs w:val="24"/>
        </w:rPr>
      </w:pPr>
      <w:r>
        <w:rPr>
          <w:rFonts w:ascii="Times New Roman" w:hAnsi="Times New Roman"/>
          <w:szCs w:val="24"/>
        </w:rPr>
        <w:t>To value</w:t>
      </w:r>
      <w:r w:rsidR="00BA10E5" w:rsidRPr="00BA10E5">
        <w:rPr>
          <w:rFonts w:ascii="Times New Roman" w:hAnsi="Times New Roman"/>
          <w:szCs w:val="24"/>
        </w:rPr>
        <w:t xml:space="preserve"> </w:t>
      </w:r>
      <w:r w:rsidR="0099755B">
        <w:rPr>
          <w:rFonts w:ascii="Times New Roman" w:hAnsi="Times New Roman"/>
          <w:i/>
          <w:szCs w:val="24"/>
        </w:rPr>
        <w:t>Specialized T</w:t>
      </w:r>
      <w:r w:rsidR="00BA10E5" w:rsidRPr="0099755B">
        <w:rPr>
          <w:rFonts w:ascii="Times New Roman" w:hAnsi="Times New Roman"/>
          <w:i/>
          <w:szCs w:val="24"/>
        </w:rPr>
        <w:t>ooling</w:t>
      </w:r>
      <w:r>
        <w:rPr>
          <w:rFonts w:ascii="Times New Roman" w:hAnsi="Times New Roman"/>
          <w:szCs w:val="24"/>
        </w:rPr>
        <w:t xml:space="preserve">, the commercial airplane manufacturer needs to </w:t>
      </w:r>
      <w:r w:rsidR="00BA10E5" w:rsidRPr="00BA10E5">
        <w:rPr>
          <w:rFonts w:ascii="Times New Roman" w:hAnsi="Times New Roman"/>
          <w:szCs w:val="24"/>
        </w:rPr>
        <w:t>provide</w:t>
      </w:r>
      <w:r>
        <w:rPr>
          <w:rFonts w:ascii="Times New Roman" w:hAnsi="Times New Roman"/>
          <w:szCs w:val="24"/>
        </w:rPr>
        <w:t xml:space="preserve"> a percent good factor for each airplane model</w:t>
      </w:r>
      <w:r w:rsidR="001E0795">
        <w:rPr>
          <w:rFonts w:ascii="Times New Roman" w:hAnsi="Times New Roman"/>
          <w:szCs w:val="24"/>
        </w:rPr>
        <w:t xml:space="preserve"> manufactured, utilizing the formula below (from publicly available data). Apply that </w:t>
      </w:r>
      <w:r w:rsidR="0099755B">
        <w:rPr>
          <w:rFonts w:ascii="Times New Roman" w:hAnsi="Times New Roman"/>
          <w:szCs w:val="24"/>
        </w:rPr>
        <w:t>percent good</w:t>
      </w:r>
      <w:r w:rsidR="001E0795">
        <w:rPr>
          <w:rFonts w:ascii="Times New Roman" w:hAnsi="Times New Roman"/>
          <w:szCs w:val="24"/>
        </w:rPr>
        <w:t xml:space="preserve"> to t</w:t>
      </w:r>
      <w:r>
        <w:rPr>
          <w:rFonts w:ascii="Times New Roman" w:hAnsi="Times New Roman"/>
          <w:szCs w:val="24"/>
        </w:rPr>
        <w:t xml:space="preserve">he </w:t>
      </w:r>
      <w:r w:rsidR="0099755B">
        <w:rPr>
          <w:rFonts w:ascii="Times New Roman" w:hAnsi="Times New Roman"/>
          <w:szCs w:val="24"/>
        </w:rPr>
        <w:t xml:space="preserve">applicable airplane model </w:t>
      </w:r>
      <w:r w:rsidR="001E0795">
        <w:rPr>
          <w:rFonts w:ascii="Times New Roman" w:hAnsi="Times New Roman"/>
          <w:szCs w:val="24"/>
        </w:rPr>
        <w:t xml:space="preserve">specialized </w:t>
      </w:r>
      <w:r>
        <w:rPr>
          <w:rFonts w:ascii="Times New Roman" w:hAnsi="Times New Roman"/>
          <w:szCs w:val="24"/>
        </w:rPr>
        <w:t xml:space="preserve">tooling </w:t>
      </w:r>
      <w:r w:rsidR="001E0795">
        <w:rPr>
          <w:rFonts w:ascii="Times New Roman" w:hAnsi="Times New Roman"/>
          <w:szCs w:val="24"/>
        </w:rPr>
        <w:t xml:space="preserve">asset </w:t>
      </w:r>
      <w:r>
        <w:rPr>
          <w:rFonts w:ascii="Times New Roman" w:hAnsi="Times New Roman"/>
          <w:szCs w:val="24"/>
        </w:rPr>
        <w:t>costs.</w:t>
      </w:r>
    </w:p>
    <w:p w:rsidR="00247C8F" w:rsidRDefault="00984244" w:rsidP="00F87DAB">
      <w:pPr>
        <w:jc w:val="center"/>
        <w:rPr>
          <w:rFonts w:ascii="Times New Roman" w:hAnsi="Times New Roman"/>
          <w:szCs w:val="24"/>
        </w:rPr>
      </w:pPr>
      <w:r>
        <w:rPr>
          <w:rFonts w:ascii="Arial" w:hAnsi="Arial" w:cs="Arial"/>
          <w:noProof/>
          <w:color w:val="1F497D"/>
        </w:rPr>
        <w:drawing>
          <wp:inline distT="0" distB="0" distL="0" distR="0">
            <wp:extent cx="4508746" cy="1035050"/>
            <wp:effectExtent l="95250" t="76200" r="101354" b="6985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4508746" cy="1035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24334" w:rsidRDefault="00700CEC" w:rsidP="00BD55DD">
      <w:pPr>
        <w:numPr>
          <w:ilvl w:val="0"/>
          <w:numId w:val="15"/>
        </w:numPr>
        <w:spacing w:after="60"/>
        <w:rPr>
          <w:rFonts w:ascii="Times New Roman" w:hAnsi="Times New Roman"/>
          <w:szCs w:val="24"/>
        </w:rPr>
      </w:pPr>
      <w:r>
        <w:rPr>
          <w:rFonts w:ascii="Times New Roman" w:hAnsi="Times New Roman"/>
          <w:szCs w:val="24"/>
        </w:rPr>
        <w:lastRenderedPageBreak/>
        <w:t xml:space="preserve">Trend II/S table remains unchanged for respective business indexes, with the exception of </w:t>
      </w:r>
      <w:r>
        <w:rPr>
          <w:rFonts w:ascii="Times New Roman" w:hAnsi="Times New Roman"/>
          <w:b/>
          <w:szCs w:val="24"/>
        </w:rPr>
        <w:t>Microchip Manufacturing M&amp;E</w:t>
      </w:r>
      <w:r>
        <w:rPr>
          <w:rFonts w:ascii="Times New Roman" w:hAnsi="Times New Roman"/>
          <w:szCs w:val="24"/>
        </w:rPr>
        <w:t xml:space="preserve"> </w:t>
      </w:r>
      <w:r>
        <w:rPr>
          <w:rFonts w:ascii="Times New Roman" w:hAnsi="Times New Roman"/>
          <w:i/>
          <w:szCs w:val="24"/>
        </w:rPr>
        <w:t>“Process Support Equipment &amp; Piping</w:t>
      </w:r>
      <w:r w:rsidR="00BB4890">
        <w:rPr>
          <w:rFonts w:ascii="Times New Roman" w:hAnsi="Times New Roman"/>
          <w:i/>
          <w:szCs w:val="24"/>
        </w:rPr>
        <w:t>,</w:t>
      </w:r>
      <w:r>
        <w:rPr>
          <w:rFonts w:ascii="Times New Roman" w:hAnsi="Times New Roman"/>
          <w:i/>
          <w:szCs w:val="24"/>
        </w:rPr>
        <w:t>”</w:t>
      </w:r>
      <w:r>
        <w:rPr>
          <w:rFonts w:ascii="Times New Roman" w:hAnsi="Times New Roman"/>
          <w:szCs w:val="24"/>
        </w:rPr>
        <w:t xml:space="preserve"> </w:t>
      </w:r>
      <w:r w:rsidR="00BB4890">
        <w:rPr>
          <w:rFonts w:ascii="Times New Roman" w:hAnsi="Times New Roman"/>
          <w:szCs w:val="24"/>
        </w:rPr>
        <w:t>n</w:t>
      </w:r>
      <w:r>
        <w:rPr>
          <w:rFonts w:ascii="Times New Roman" w:hAnsi="Times New Roman"/>
          <w:szCs w:val="24"/>
        </w:rPr>
        <w:t xml:space="preserve">ow </w:t>
      </w:r>
      <w:r w:rsidR="00BB4890">
        <w:rPr>
          <w:rFonts w:ascii="Times New Roman" w:hAnsi="Times New Roman"/>
          <w:szCs w:val="24"/>
        </w:rPr>
        <w:t xml:space="preserve">with an </w:t>
      </w:r>
      <w:r>
        <w:rPr>
          <w:rFonts w:ascii="Times New Roman" w:hAnsi="Times New Roman"/>
          <w:szCs w:val="24"/>
        </w:rPr>
        <w:t xml:space="preserve">“in use” (floor) value of 10 percent. </w:t>
      </w:r>
      <w:r w:rsidR="00CF0FEC">
        <w:rPr>
          <w:rFonts w:ascii="Times New Roman" w:hAnsi="Times New Roman"/>
          <w:szCs w:val="24"/>
        </w:rPr>
        <w:t>G</w:t>
      </w:r>
      <w:r>
        <w:rPr>
          <w:rFonts w:ascii="Times New Roman" w:hAnsi="Times New Roman"/>
          <w:szCs w:val="24"/>
        </w:rPr>
        <w:t xml:space="preserve">iven limited application statewide, </w:t>
      </w:r>
      <w:r w:rsidR="00CF0FEC">
        <w:rPr>
          <w:rFonts w:ascii="Times New Roman" w:hAnsi="Times New Roman"/>
          <w:szCs w:val="24"/>
        </w:rPr>
        <w:t xml:space="preserve">however, </w:t>
      </w:r>
      <w:r>
        <w:rPr>
          <w:rFonts w:ascii="Times New Roman" w:hAnsi="Times New Roman"/>
          <w:szCs w:val="24"/>
        </w:rPr>
        <w:t>an actual table reflect</w:t>
      </w:r>
      <w:r w:rsidR="00CF0FEC">
        <w:rPr>
          <w:rFonts w:ascii="Times New Roman" w:hAnsi="Times New Roman"/>
          <w:szCs w:val="24"/>
        </w:rPr>
        <w:t xml:space="preserve">ing a </w:t>
      </w:r>
      <w:r>
        <w:rPr>
          <w:rFonts w:ascii="Times New Roman" w:hAnsi="Times New Roman"/>
          <w:szCs w:val="24"/>
        </w:rPr>
        <w:t xml:space="preserve">10 percent floor </w:t>
      </w:r>
      <w:proofErr w:type="gramStart"/>
      <w:r>
        <w:rPr>
          <w:rFonts w:ascii="Times New Roman" w:hAnsi="Times New Roman"/>
          <w:szCs w:val="24"/>
        </w:rPr>
        <w:t>was not added</w:t>
      </w:r>
      <w:proofErr w:type="gramEnd"/>
      <w:r>
        <w:rPr>
          <w:rFonts w:ascii="Times New Roman" w:hAnsi="Times New Roman"/>
          <w:szCs w:val="24"/>
        </w:rPr>
        <w:t xml:space="preserve"> to the guidelines. </w:t>
      </w:r>
      <w:r w:rsidR="00BB4890">
        <w:rPr>
          <w:rFonts w:ascii="Times New Roman" w:hAnsi="Times New Roman"/>
          <w:szCs w:val="24"/>
        </w:rPr>
        <w:t xml:space="preserve">Rather, </w:t>
      </w:r>
      <w:r w:rsidR="00E82EA9">
        <w:rPr>
          <w:rFonts w:ascii="Times New Roman" w:hAnsi="Times New Roman"/>
          <w:szCs w:val="24"/>
        </w:rPr>
        <w:t xml:space="preserve">below is a </w:t>
      </w:r>
      <w:r>
        <w:rPr>
          <w:rFonts w:ascii="Times New Roman" w:hAnsi="Times New Roman"/>
          <w:szCs w:val="24"/>
        </w:rPr>
        <w:t>modified Trend II/S tabl</w:t>
      </w:r>
      <w:r w:rsidR="00E82EA9">
        <w:rPr>
          <w:rFonts w:ascii="Times New Roman" w:hAnsi="Times New Roman"/>
          <w:szCs w:val="24"/>
        </w:rPr>
        <w:t>e.</w:t>
      </w:r>
    </w:p>
    <w:p w:rsidR="00247C8F" w:rsidRDefault="00984244">
      <w:pPr>
        <w:spacing w:after="60"/>
        <w:jc w:val="center"/>
        <w:rPr>
          <w:rFonts w:ascii="Times New Roman" w:hAnsi="Times New Roman"/>
          <w:szCs w:val="24"/>
        </w:rPr>
      </w:pPr>
      <w:r>
        <w:rPr>
          <w:rFonts w:ascii="Times New Roman" w:hAnsi="Times New Roman"/>
          <w:noProof/>
          <w:szCs w:val="24"/>
        </w:rPr>
        <w:drawing>
          <wp:inline distT="0" distB="0" distL="0" distR="0">
            <wp:extent cx="4540250" cy="2076450"/>
            <wp:effectExtent l="114300" t="76200" r="107950" b="762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srcRect/>
                    <a:stretch>
                      <a:fillRect/>
                    </a:stretch>
                  </pic:blipFill>
                  <pic:spPr bwMode="auto">
                    <a:xfrm>
                      <a:off x="0" y="0"/>
                      <a:ext cx="4540250" cy="2076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47C8F" w:rsidRDefault="00FB1AEF" w:rsidP="00BD55DD">
      <w:pPr>
        <w:numPr>
          <w:ilvl w:val="0"/>
          <w:numId w:val="15"/>
        </w:numPr>
        <w:spacing w:before="120" w:after="240"/>
        <w:rPr>
          <w:rFonts w:ascii="Times New Roman" w:hAnsi="Times New Roman"/>
          <w:szCs w:val="24"/>
        </w:rPr>
      </w:pPr>
      <w:bookmarkStart w:id="19" w:name="Wind"/>
      <w:bookmarkEnd w:id="19"/>
      <w:proofErr w:type="gramStart"/>
      <w:r>
        <w:rPr>
          <w:rFonts w:ascii="Times New Roman" w:hAnsi="Times New Roman"/>
          <w:szCs w:val="24"/>
        </w:rPr>
        <w:t xml:space="preserve">For locally assessed </w:t>
      </w:r>
      <w:r w:rsidR="005037C9" w:rsidRPr="005037C9">
        <w:rPr>
          <w:rFonts w:ascii="Times New Roman" w:hAnsi="Times New Roman"/>
          <w:b/>
          <w:szCs w:val="24"/>
        </w:rPr>
        <w:t>Electrical Generating</w:t>
      </w:r>
      <w:r w:rsidR="00AC4120">
        <w:rPr>
          <w:rFonts w:ascii="Times New Roman" w:hAnsi="Times New Roman"/>
          <w:szCs w:val="24"/>
        </w:rPr>
        <w:t xml:space="preserve"> </w:t>
      </w:r>
      <w:r w:rsidR="005037C9" w:rsidRPr="005037C9">
        <w:rPr>
          <w:rFonts w:ascii="Times New Roman" w:hAnsi="Times New Roman"/>
          <w:i/>
          <w:szCs w:val="24"/>
        </w:rPr>
        <w:t>Wind Turbines (Wind Farms) M&amp;E</w:t>
      </w:r>
      <w:r w:rsidR="005037C9" w:rsidRPr="005037C9">
        <w:rPr>
          <w:rFonts w:ascii="Times New Roman" w:hAnsi="Times New Roman"/>
          <w:szCs w:val="24"/>
        </w:rPr>
        <w:t>, no changes for 2016.</w:t>
      </w:r>
      <w:proofErr w:type="gramEnd"/>
    </w:p>
    <w:p w:rsidR="000E26AE" w:rsidRPr="000E26AE" w:rsidRDefault="000E26AE" w:rsidP="00AC69FD">
      <w:pPr>
        <w:pStyle w:val="Heading2"/>
        <w:rPr>
          <w:b w:val="0"/>
          <w:sz w:val="6"/>
          <w:szCs w:val="6"/>
        </w:rPr>
      </w:pPr>
    </w:p>
    <w:p w:rsidR="00AC0508" w:rsidRDefault="00FA2B6C" w:rsidP="00AC69FD">
      <w:pPr>
        <w:pStyle w:val="Heading2"/>
      </w:pPr>
      <w:bookmarkStart w:id="20" w:name="Possible"/>
      <w:bookmarkStart w:id="21" w:name="_Toc315182800"/>
      <w:bookmarkEnd w:id="20"/>
      <w:r>
        <w:t xml:space="preserve">Possible Areas </w:t>
      </w:r>
      <w:r w:rsidR="000F02AB">
        <w:t>for</w:t>
      </w:r>
      <w:r>
        <w:t xml:space="preserve"> Study </w:t>
      </w:r>
      <w:r w:rsidR="003E08FB">
        <w:t xml:space="preserve">in </w:t>
      </w:r>
      <w:bookmarkEnd w:id="21"/>
      <w:r w:rsidR="00564F01">
        <w:t>2016</w:t>
      </w:r>
    </w:p>
    <w:p w:rsidR="00AC0508" w:rsidRDefault="00AC0508">
      <w:pPr>
        <w:shd w:val="clear" w:color="auto" w:fill="404040"/>
        <w:rPr>
          <w:rFonts w:ascii="Times New Roman" w:hAnsi="Times New Roman"/>
          <w:color w:val="FFFFFF"/>
          <w:sz w:val="6"/>
          <w:szCs w:val="6"/>
        </w:rPr>
      </w:pPr>
    </w:p>
    <w:p w:rsidR="00FA2B6C" w:rsidRDefault="00FA2B6C" w:rsidP="00E11BEC">
      <w:pPr>
        <w:spacing w:before="120"/>
        <w:rPr>
          <w:rFonts w:ascii="Times New Roman" w:hAnsi="Times New Roman"/>
          <w:szCs w:val="24"/>
        </w:rPr>
      </w:pPr>
      <w:r>
        <w:rPr>
          <w:rFonts w:ascii="Times New Roman" w:hAnsi="Times New Roman"/>
          <w:szCs w:val="24"/>
        </w:rPr>
        <w:t xml:space="preserve">The Department regularly considers revisions to </w:t>
      </w:r>
      <w:r w:rsidR="00E523B4">
        <w:rPr>
          <w:rFonts w:ascii="Times New Roman" w:hAnsi="Times New Roman"/>
          <w:szCs w:val="24"/>
        </w:rPr>
        <w:t>study</w:t>
      </w:r>
      <w:r w:rsidR="00A1221E">
        <w:rPr>
          <w:rFonts w:ascii="Times New Roman" w:hAnsi="Times New Roman"/>
          <w:szCs w:val="24"/>
        </w:rPr>
        <w:t xml:space="preserve">, and would like additional </w:t>
      </w:r>
      <w:r w:rsidR="00BB1050">
        <w:rPr>
          <w:rFonts w:ascii="Times New Roman" w:hAnsi="Times New Roman"/>
          <w:szCs w:val="24"/>
        </w:rPr>
        <w:t xml:space="preserve">and </w:t>
      </w:r>
      <w:r w:rsidR="00701DC3">
        <w:rPr>
          <w:rFonts w:ascii="Times New Roman" w:hAnsi="Times New Roman"/>
          <w:szCs w:val="24"/>
        </w:rPr>
        <w:t xml:space="preserve">continued </w:t>
      </w:r>
      <w:r>
        <w:rPr>
          <w:rFonts w:ascii="Times New Roman" w:hAnsi="Times New Roman"/>
          <w:szCs w:val="24"/>
        </w:rPr>
        <w:t xml:space="preserve">review </w:t>
      </w:r>
      <w:r w:rsidR="006D36C7">
        <w:rPr>
          <w:rFonts w:ascii="Times New Roman" w:hAnsi="Times New Roman"/>
          <w:szCs w:val="24"/>
        </w:rPr>
        <w:t xml:space="preserve">in </w:t>
      </w:r>
      <w:r w:rsidR="00564F01">
        <w:rPr>
          <w:rFonts w:ascii="Times New Roman" w:hAnsi="Times New Roman"/>
          <w:szCs w:val="24"/>
        </w:rPr>
        <w:t>2016</w:t>
      </w:r>
      <w:r w:rsidR="006D36C7">
        <w:rPr>
          <w:rFonts w:ascii="Times New Roman" w:hAnsi="Times New Roman"/>
          <w:szCs w:val="24"/>
        </w:rPr>
        <w:t xml:space="preserve"> </w:t>
      </w:r>
      <w:r w:rsidR="00E523B4">
        <w:rPr>
          <w:rFonts w:ascii="Times New Roman" w:hAnsi="Times New Roman"/>
          <w:szCs w:val="24"/>
        </w:rPr>
        <w:t>for</w:t>
      </w:r>
      <w:r w:rsidR="00920CB6">
        <w:rPr>
          <w:rFonts w:ascii="Times New Roman" w:hAnsi="Times New Roman"/>
          <w:szCs w:val="24"/>
        </w:rPr>
        <w:t xml:space="preserve"> the following</w:t>
      </w:r>
      <w:r w:rsidR="00E523B4">
        <w:rPr>
          <w:rFonts w:ascii="Times New Roman" w:hAnsi="Times New Roman"/>
          <w:szCs w:val="24"/>
        </w:rPr>
        <w:t>:</w:t>
      </w:r>
      <w:r>
        <w:rPr>
          <w:rFonts w:ascii="Times New Roman" w:hAnsi="Times New Roman"/>
          <w:szCs w:val="24"/>
        </w:rPr>
        <w:t xml:space="preserve"> </w:t>
      </w:r>
    </w:p>
    <w:p w:rsidR="000F02AB" w:rsidRPr="006D36C7" w:rsidRDefault="005037C9" w:rsidP="00FA2B6C">
      <w:pPr>
        <w:numPr>
          <w:ilvl w:val="0"/>
          <w:numId w:val="26"/>
        </w:numPr>
        <w:spacing w:before="120"/>
        <w:rPr>
          <w:rFonts w:ascii="Times New Roman" w:hAnsi="Times New Roman"/>
          <w:i/>
          <w:szCs w:val="24"/>
        </w:rPr>
      </w:pPr>
      <w:r w:rsidRPr="005037C9">
        <w:t>Billboards and Poster Panels</w:t>
      </w:r>
      <w:r w:rsidR="006D36C7" w:rsidRPr="006D36C7">
        <w:rPr>
          <w:rFonts w:ascii="Times New Roman" w:hAnsi="Times New Roman"/>
        </w:rPr>
        <w:t xml:space="preserve"> </w:t>
      </w:r>
      <w:r w:rsidR="006D36C7" w:rsidRPr="006D36C7">
        <w:rPr>
          <w:rFonts w:ascii="Times New Roman" w:hAnsi="Times New Roman"/>
          <w:i/>
        </w:rPr>
        <w:t xml:space="preserve">(this is </w:t>
      </w:r>
      <w:r w:rsidR="00701DC3">
        <w:rPr>
          <w:rFonts w:ascii="Times New Roman" w:hAnsi="Times New Roman"/>
          <w:i/>
        </w:rPr>
        <w:t xml:space="preserve">a carry-over </w:t>
      </w:r>
      <w:r w:rsidR="006D36C7" w:rsidRPr="006D36C7">
        <w:rPr>
          <w:rFonts w:ascii="Times New Roman" w:hAnsi="Times New Roman"/>
          <w:i/>
        </w:rPr>
        <w:t xml:space="preserve">area </w:t>
      </w:r>
      <w:r w:rsidR="006D36C7">
        <w:rPr>
          <w:rFonts w:ascii="Times New Roman" w:hAnsi="Times New Roman"/>
          <w:i/>
        </w:rPr>
        <w:t>for</w:t>
      </w:r>
      <w:r w:rsidR="006D36C7" w:rsidRPr="006D36C7">
        <w:rPr>
          <w:rFonts w:ascii="Times New Roman" w:hAnsi="Times New Roman"/>
          <w:i/>
        </w:rPr>
        <w:t xml:space="preserve"> study)</w:t>
      </w:r>
    </w:p>
    <w:p w:rsidR="00E11BEC" w:rsidRDefault="00A1221E" w:rsidP="00B64D49">
      <w:pPr>
        <w:spacing w:before="120" w:after="120"/>
        <w:rPr>
          <w:rFonts w:ascii="Times New Roman" w:hAnsi="Times New Roman"/>
          <w:szCs w:val="24"/>
        </w:rPr>
      </w:pPr>
      <w:r>
        <w:rPr>
          <w:rFonts w:ascii="Times New Roman" w:hAnsi="Times New Roman"/>
          <w:szCs w:val="24"/>
        </w:rPr>
        <w:t xml:space="preserve">Review will include inviting stakeholders input for calibrating the tables for </w:t>
      </w:r>
      <w:r w:rsidR="000F02AB">
        <w:rPr>
          <w:rFonts w:ascii="Times New Roman" w:hAnsi="Times New Roman"/>
          <w:szCs w:val="24"/>
        </w:rPr>
        <w:t>the indexes stud</w:t>
      </w:r>
      <w:r w:rsidR="00715580">
        <w:rPr>
          <w:rFonts w:ascii="Times New Roman" w:hAnsi="Times New Roman"/>
          <w:szCs w:val="24"/>
        </w:rPr>
        <w:t>ied</w:t>
      </w:r>
      <w:r w:rsidR="000862A3">
        <w:rPr>
          <w:rFonts w:ascii="Times New Roman" w:hAnsi="Times New Roman"/>
          <w:szCs w:val="24"/>
        </w:rPr>
        <w:t xml:space="preserve">. </w:t>
      </w:r>
      <w:r>
        <w:rPr>
          <w:rFonts w:ascii="Times New Roman" w:hAnsi="Times New Roman"/>
          <w:szCs w:val="24"/>
        </w:rPr>
        <w:t>I</w:t>
      </w:r>
      <w:r w:rsidR="00E11BEC" w:rsidRPr="00E11BEC">
        <w:rPr>
          <w:rFonts w:ascii="Times New Roman" w:hAnsi="Times New Roman"/>
          <w:szCs w:val="24"/>
        </w:rPr>
        <w:t xml:space="preserve">f you </w:t>
      </w:r>
      <w:r w:rsidR="000F02AB">
        <w:rPr>
          <w:rFonts w:ascii="Times New Roman" w:hAnsi="Times New Roman"/>
          <w:szCs w:val="24"/>
        </w:rPr>
        <w:t xml:space="preserve">would like to be part of the discussion </w:t>
      </w:r>
      <w:r>
        <w:rPr>
          <w:rFonts w:ascii="Times New Roman" w:hAnsi="Times New Roman"/>
          <w:szCs w:val="24"/>
        </w:rPr>
        <w:t>to provide feedback, data, or i</w:t>
      </w:r>
      <w:r w:rsidR="000F02AB">
        <w:rPr>
          <w:rFonts w:ascii="Times New Roman" w:hAnsi="Times New Roman"/>
          <w:szCs w:val="24"/>
        </w:rPr>
        <w:t xml:space="preserve">nformation related to these areas, </w:t>
      </w:r>
      <w:r>
        <w:rPr>
          <w:rFonts w:ascii="Times New Roman" w:hAnsi="Times New Roman"/>
          <w:szCs w:val="24"/>
        </w:rPr>
        <w:t xml:space="preserve">please </w:t>
      </w:r>
      <w:r w:rsidR="00E11BEC" w:rsidRPr="00E11BEC">
        <w:rPr>
          <w:rFonts w:ascii="Times New Roman" w:hAnsi="Times New Roman"/>
          <w:szCs w:val="24"/>
        </w:rPr>
        <w:t xml:space="preserve">contact </w:t>
      </w:r>
      <w:r w:rsidR="00F07512">
        <w:rPr>
          <w:rFonts w:ascii="Times New Roman" w:hAnsi="Times New Roman"/>
          <w:szCs w:val="24"/>
        </w:rPr>
        <w:t>Pete Levine</w:t>
      </w:r>
      <w:r w:rsidR="000F02AB">
        <w:rPr>
          <w:rFonts w:ascii="Times New Roman" w:hAnsi="Times New Roman"/>
          <w:szCs w:val="24"/>
        </w:rPr>
        <w:t>, Personal Property Supervisor, at</w:t>
      </w:r>
      <w:r w:rsidR="000F02AB" w:rsidRPr="00E11BEC">
        <w:rPr>
          <w:rFonts w:ascii="Times New Roman" w:hAnsi="Times New Roman"/>
          <w:szCs w:val="24"/>
        </w:rPr>
        <w:t xml:space="preserve"> </w:t>
      </w:r>
      <w:hyperlink r:id="rId25" w:history="1">
        <w:r w:rsidR="000F02AB" w:rsidRPr="00D218B6">
          <w:rPr>
            <w:rStyle w:val="Hyperlink"/>
            <w:rFonts w:ascii="Times New Roman" w:hAnsi="Times New Roman"/>
            <w:szCs w:val="24"/>
          </w:rPr>
          <w:t>PeteL@dor.wa.gov</w:t>
        </w:r>
      </w:hyperlink>
      <w:r w:rsidR="00F07512">
        <w:rPr>
          <w:rFonts w:ascii="Times New Roman" w:hAnsi="Times New Roman"/>
          <w:szCs w:val="24"/>
        </w:rPr>
        <w:t>.</w:t>
      </w:r>
    </w:p>
    <w:p w:rsidR="00325781" w:rsidRDefault="00325781" w:rsidP="00325781">
      <w:pPr>
        <w:pStyle w:val="EndnoteText"/>
        <w:suppressAutoHyphens/>
        <w:rPr>
          <w:color w:val="FFFFFF"/>
          <w:sz w:val="6"/>
          <w:szCs w:val="6"/>
        </w:rPr>
      </w:pPr>
    </w:p>
    <w:p w:rsidR="00325781" w:rsidRPr="000E26AE" w:rsidRDefault="00325781" w:rsidP="00325781">
      <w:pPr>
        <w:pStyle w:val="Heading2"/>
        <w:rPr>
          <w:b w:val="0"/>
          <w:sz w:val="6"/>
          <w:szCs w:val="6"/>
        </w:rPr>
      </w:pPr>
    </w:p>
    <w:p w:rsidR="00325781" w:rsidRDefault="00325781" w:rsidP="00325781">
      <w:pPr>
        <w:pStyle w:val="Heading2"/>
      </w:pPr>
      <w:bookmarkStart w:id="22" w:name="Suggest"/>
      <w:bookmarkStart w:id="23" w:name="_Toc315182801"/>
      <w:bookmarkEnd w:id="22"/>
      <w:r>
        <w:t>Suggesting Updates to the Guidelines</w:t>
      </w:r>
      <w:bookmarkEnd w:id="23"/>
    </w:p>
    <w:p w:rsidR="00325781" w:rsidRDefault="00325781" w:rsidP="00325781">
      <w:pPr>
        <w:shd w:val="clear" w:color="auto" w:fill="404040"/>
        <w:rPr>
          <w:rFonts w:ascii="Times New Roman" w:hAnsi="Times New Roman"/>
          <w:color w:val="FFFFFF"/>
          <w:sz w:val="6"/>
          <w:szCs w:val="6"/>
        </w:rPr>
      </w:pPr>
    </w:p>
    <w:p w:rsidR="00FA2B6C" w:rsidRPr="00E11BEC" w:rsidRDefault="00696648" w:rsidP="00FA2B6C">
      <w:pPr>
        <w:spacing w:before="120"/>
        <w:rPr>
          <w:rFonts w:ascii="Times New Roman" w:hAnsi="Times New Roman"/>
          <w:szCs w:val="24"/>
        </w:rPr>
      </w:pPr>
      <w:r>
        <w:rPr>
          <w:rFonts w:ascii="Times New Roman" w:hAnsi="Times New Roman"/>
          <w:szCs w:val="24"/>
        </w:rPr>
        <w:t>W</w:t>
      </w:r>
      <w:r w:rsidR="00FA2B6C" w:rsidRPr="00E11BEC">
        <w:rPr>
          <w:rFonts w:ascii="Times New Roman" w:hAnsi="Times New Roman"/>
          <w:szCs w:val="24"/>
        </w:rPr>
        <w:t>e continually invite input to the guidelines and attempt to incorporate suggested ideas</w:t>
      </w:r>
      <w:r w:rsidR="00FA2B6C">
        <w:rPr>
          <w:rFonts w:ascii="Times New Roman" w:hAnsi="Times New Roman"/>
          <w:szCs w:val="24"/>
        </w:rPr>
        <w:t xml:space="preserve"> when updating the guidelines</w:t>
      </w:r>
      <w:r w:rsidR="00FA2B6C" w:rsidRPr="00E11BEC">
        <w:rPr>
          <w:rFonts w:ascii="Times New Roman" w:hAnsi="Times New Roman"/>
          <w:szCs w:val="24"/>
        </w:rPr>
        <w:t>, keeping in mind the needs of all stakeholders</w:t>
      </w:r>
      <w:r w:rsidR="00920CB6">
        <w:rPr>
          <w:rFonts w:ascii="Times New Roman" w:hAnsi="Times New Roman"/>
          <w:szCs w:val="24"/>
        </w:rPr>
        <w:t xml:space="preserve"> and users of the guidelines</w:t>
      </w:r>
      <w:r w:rsidR="00FA2B6C" w:rsidRPr="00E11BEC">
        <w:rPr>
          <w:rFonts w:ascii="Times New Roman" w:hAnsi="Times New Roman"/>
          <w:szCs w:val="24"/>
        </w:rPr>
        <w:t>. If you would like to make any suggestions or provide feedback</w:t>
      </w:r>
      <w:r w:rsidR="005C48C5">
        <w:rPr>
          <w:rFonts w:ascii="Times New Roman" w:hAnsi="Times New Roman"/>
          <w:szCs w:val="24"/>
        </w:rPr>
        <w:t xml:space="preserve"> during</w:t>
      </w:r>
      <w:r w:rsidR="00FA2B6C">
        <w:rPr>
          <w:rFonts w:ascii="Times New Roman" w:hAnsi="Times New Roman"/>
          <w:szCs w:val="24"/>
        </w:rPr>
        <w:t xml:space="preserve"> the year</w:t>
      </w:r>
      <w:r w:rsidR="00FA2B6C" w:rsidRPr="00E11BEC">
        <w:rPr>
          <w:rFonts w:ascii="Times New Roman" w:hAnsi="Times New Roman"/>
          <w:szCs w:val="24"/>
        </w:rPr>
        <w:t xml:space="preserve">, please consider the following questions, and email your responses to </w:t>
      </w:r>
      <w:hyperlink r:id="rId26" w:history="1">
        <w:r w:rsidR="00FA2B6C" w:rsidRPr="00D218B6">
          <w:rPr>
            <w:rStyle w:val="Hyperlink"/>
            <w:rFonts w:ascii="Times New Roman" w:hAnsi="Times New Roman"/>
            <w:szCs w:val="24"/>
          </w:rPr>
          <w:t>PeteL@dor.wa.gov</w:t>
        </w:r>
      </w:hyperlink>
      <w:r w:rsidR="00FA2B6C" w:rsidRPr="00E11BEC">
        <w:rPr>
          <w:rFonts w:ascii="Times New Roman" w:hAnsi="Times New Roman"/>
          <w:szCs w:val="24"/>
        </w:rPr>
        <w:t xml:space="preserve">. </w:t>
      </w:r>
    </w:p>
    <w:p w:rsidR="00247C8F" w:rsidRDefault="00696648" w:rsidP="00BD55DD">
      <w:pPr>
        <w:numPr>
          <w:ilvl w:val="0"/>
          <w:numId w:val="26"/>
        </w:numPr>
        <w:spacing w:before="60" w:after="60"/>
        <w:rPr>
          <w:rFonts w:ascii="Times New Roman" w:hAnsi="Times New Roman"/>
          <w:i/>
          <w:iCs/>
          <w:szCs w:val="24"/>
        </w:rPr>
      </w:pPr>
      <w:r>
        <w:rPr>
          <w:rFonts w:ascii="Times New Roman" w:hAnsi="Times New Roman"/>
          <w:i/>
          <w:szCs w:val="24"/>
        </w:rPr>
        <w:t>W</w:t>
      </w:r>
      <w:r w:rsidRPr="000E26AE">
        <w:rPr>
          <w:rFonts w:ascii="Times New Roman" w:hAnsi="Times New Roman"/>
          <w:i/>
          <w:szCs w:val="24"/>
        </w:rPr>
        <w:t xml:space="preserve">hat </w:t>
      </w:r>
      <w:r w:rsidR="00FA2B6C" w:rsidRPr="000E26AE">
        <w:rPr>
          <w:rFonts w:ascii="Times New Roman" w:hAnsi="Times New Roman"/>
          <w:i/>
          <w:szCs w:val="24"/>
        </w:rPr>
        <w:t xml:space="preserve">needs to be </w:t>
      </w:r>
      <w:proofErr w:type="gramStart"/>
      <w:r w:rsidR="00FA2B6C" w:rsidRPr="000E26AE">
        <w:rPr>
          <w:rFonts w:ascii="Times New Roman" w:hAnsi="Times New Roman"/>
          <w:i/>
          <w:szCs w:val="24"/>
        </w:rPr>
        <w:t>fixed</w:t>
      </w:r>
      <w:proofErr w:type="gramEnd"/>
      <w:r w:rsidR="00FA2B6C" w:rsidRPr="000E26AE">
        <w:rPr>
          <w:rFonts w:ascii="Times New Roman" w:hAnsi="Times New Roman"/>
          <w:i/>
          <w:szCs w:val="24"/>
        </w:rPr>
        <w:t xml:space="preserve">, added, or deleted in the Guidelines? </w:t>
      </w:r>
      <w:proofErr w:type="gramStart"/>
      <w:r w:rsidR="00FA2B6C" w:rsidRPr="000E26AE">
        <w:rPr>
          <w:rFonts w:ascii="Times New Roman" w:hAnsi="Times New Roman"/>
          <w:i/>
          <w:szCs w:val="24"/>
        </w:rPr>
        <w:t>Why?</w:t>
      </w:r>
      <w:proofErr w:type="gramEnd"/>
      <w:r w:rsidR="00FA2B6C" w:rsidRPr="000E26AE">
        <w:rPr>
          <w:rFonts w:ascii="Times New Roman" w:hAnsi="Times New Roman"/>
          <w:i/>
          <w:szCs w:val="24"/>
        </w:rPr>
        <w:t xml:space="preserve"> What do you recommend?</w:t>
      </w:r>
    </w:p>
    <w:p w:rsidR="00247C8F" w:rsidRDefault="00FA2B6C" w:rsidP="00BD55DD">
      <w:pPr>
        <w:numPr>
          <w:ilvl w:val="0"/>
          <w:numId w:val="26"/>
        </w:numPr>
        <w:spacing w:before="60" w:after="60"/>
        <w:rPr>
          <w:rFonts w:ascii="Times New Roman" w:hAnsi="Times New Roman"/>
          <w:i/>
          <w:iCs/>
          <w:szCs w:val="24"/>
        </w:rPr>
      </w:pPr>
      <w:r w:rsidRPr="000E26AE">
        <w:rPr>
          <w:rFonts w:ascii="Times New Roman" w:hAnsi="Times New Roman"/>
          <w:i/>
          <w:szCs w:val="24"/>
        </w:rPr>
        <w:t xml:space="preserve">Are there any guideline business activities in the indexes or tables that need to </w:t>
      </w:r>
      <w:proofErr w:type="gramStart"/>
      <w:r w:rsidRPr="000E26AE">
        <w:rPr>
          <w:rFonts w:ascii="Times New Roman" w:hAnsi="Times New Roman"/>
          <w:i/>
          <w:szCs w:val="24"/>
        </w:rPr>
        <w:t>be revised</w:t>
      </w:r>
      <w:proofErr w:type="gramEnd"/>
      <w:r w:rsidRPr="000E26AE">
        <w:rPr>
          <w:rFonts w:ascii="Times New Roman" w:hAnsi="Times New Roman"/>
          <w:i/>
          <w:szCs w:val="24"/>
        </w:rPr>
        <w:t xml:space="preserve">? </w:t>
      </w:r>
      <w:proofErr w:type="gramStart"/>
      <w:r w:rsidRPr="000E26AE">
        <w:rPr>
          <w:rFonts w:ascii="Times New Roman" w:hAnsi="Times New Roman"/>
          <w:i/>
          <w:szCs w:val="24"/>
        </w:rPr>
        <w:t>Why?</w:t>
      </w:r>
      <w:proofErr w:type="gramEnd"/>
      <w:r w:rsidRPr="000E26AE">
        <w:rPr>
          <w:rFonts w:ascii="Times New Roman" w:hAnsi="Times New Roman"/>
          <w:i/>
          <w:szCs w:val="24"/>
        </w:rPr>
        <w:t xml:space="preserve"> What do you recommend, and what data can you provide to substantiate the revision? </w:t>
      </w:r>
    </w:p>
    <w:p w:rsidR="00247C8F" w:rsidRDefault="0088271A" w:rsidP="00BD55DD">
      <w:pPr>
        <w:numPr>
          <w:ilvl w:val="0"/>
          <w:numId w:val="26"/>
        </w:numPr>
        <w:spacing w:before="60" w:after="60"/>
        <w:rPr>
          <w:rFonts w:ascii="Times New Roman" w:hAnsi="Times New Roman"/>
          <w:i/>
          <w:iCs/>
          <w:szCs w:val="24"/>
        </w:rPr>
      </w:pPr>
      <w:r>
        <w:rPr>
          <w:rFonts w:ascii="Times New Roman" w:hAnsi="Times New Roman"/>
          <w:i/>
          <w:szCs w:val="24"/>
        </w:rPr>
        <w:t>Are there any types of asset</w:t>
      </w:r>
      <w:r w:rsidR="00FA2B6C" w:rsidRPr="000E26AE">
        <w:rPr>
          <w:rFonts w:ascii="Times New Roman" w:hAnsi="Times New Roman"/>
          <w:i/>
          <w:szCs w:val="24"/>
        </w:rPr>
        <w:t>s</w:t>
      </w:r>
      <w:r>
        <w:rPr>
          <w:rFonts w:ascii="Times New Roman" w:hAnsi="Times New Roman"/>
          <w:i/>
          <w:szCs w:val="24"/>
        </w:rPr>
        <w:t>,</w:t>
      </w:r>
      <w:r w:rsidR="00FA2B6C" w:rsidRPr="000E26AE">
        <w:rPr>
          <w:rFonts w:ascii="Times New Roman" w:hAnsi="Times New Roman"/>
          <w:i/>
          <w:szCs w:val="24"/>
        </w:rPr>
        <w:t xml:space="preserve"> or business activities</w:t>
      </w:r>
      <w:r>
        <w:rPr>
          <w:rFonts w:ascii="Times New Roman" w:hAnsi="Times New Roman"/>
          <w:i/>
          <w:szCs w:val="24"/>
        </w:rPr>
        <w:t>,</w:t>
      </w:r>
      <w:r w:rsidR="00FA2B6C" w:rsidRPr="000E26AE">
        <w:rPr>
          <w:rFonts w:ascii="Times New Roman" w:hAnsi="Times New Roman"/>
          <w:i/>
          <w:szCs w:val="24"/>
        </w:rPr>
        <w:t xml:space="preserve"> not listed in the </w:t>
      </w:r>
      <w:r w:rsidRPr="000E26AE">
        <w:rPr>
          <w:rFonts w:ascii="Times New Roman" w:hAnsi="Times New Roman"/>
          <w:i/>
          <w:szCs w:val="24"/>
        </w:rPr>
        <w:t>index</w:t>
      </w:r>
      <w:r>
        <w:rPr>
          <w:rFonts w:ascii="Times New Roman" w:hAnsi="Times New Roman"/>
          <w:i/>
          <w:szCs w:val="24"/>
        </w:rPr>
        <w:t>,</w:t>
      </w:r>
      <w:r w:rsidRPr="000E26AE">
        <w:rPr>
          <w:rFonts w:ascii="Times New Roman" w:hAnsi="Times New Roman"/>
          <w:i/>
          <w:szCs w:val="24"/>
        </w:rPr>
        <w:t xml:space="preserve"> that</w:t>
      </w:r>
      <w:r w:rsidR="00FA2B6C" w:rsidRPr="000E26AE">
        <w:rPr>
          <w:rFonts w:ascii="Times New Roman" w:hAnsi="Times New Roman"/>
          <w:i/>
          <w:szCs w:val="24"/>
        </w:rPr>
        <w:t xml:space="preserve"> </w:t>
      </w:r>
      <w:proofErr w:type="gramStart"/>
      <w:r w:rsidR="00FA2B6C" w:rsidRPr="000E26AE">
        <w:rPr>
          <w:rFonts w:ascii="Times New Roman" w:hAnsi="Times New Roman"/>
          <w:i/>
          <w:szCs w:val="24"/>
        </w:rPr>
        <w:t>should be listed</w:t>
      </w:r>
      <w:proofErr w:type="gramEnd"/>
      <w:r w:rsidR="00FA2B6C" w:rsidRPr="000E26AE">
        <w:rPr>
          <w:rFonts w:ascii="Times New Roman" w:hAnsi="Times New Roman"/>
          <w:i/>
          <w:szCs w:val="24"/>
        </w:rPr>
        <w:t xml:space="preserve">? If so, which ones? </w:t>
      </w:r>
      <w:proofErr w:type="gramStart"/>
      <w:r w:rsidR="00FA2B6C" w:rsidRPr="000E26AE">
        <w:rPr>
          <w:rFonts w:ascii="Times New Roman" w:hAnsi="Times New Roman"/>
          <w:i/>
          <w:szCs w:val="24"/>
        </w:rPr>
        <w:t>Why?</w:t>
      </w:r>
      <w:proofErr w:type="gramEnd"/>
    </w:p>
    <w:p w:rsidR="00824334" w:rsidRDefault="00FA2B6C" w:rsidP="00BD55DD">
      <w:pPr>
        <w:numPr>
          <w:ilvl w:val="0"/>
          <w:numId w:val="26"/>
        </w:numPr>
        <w:spacing w:before="60" w:after="60"/>
        <w:rPr>
          <w:rFonts w:ascii="Times New Roman" w:hAnsi="Times New Roman"/>
          <w:i/>
          <w:iCs/>
          <w:szCs w:val="24"/>
        </w:rPr>
      </w:pPr>
      <w:r w:rsidRPr="000E26AE">
        <w:rPr>
          <w:rFonts w:ascii="Times New Roman" w:hAnsi="Times New Roman"/>
          <w:i/>
          <w:szCs w:val="24"/>
        </w:rPr>
        <w:t>Do you have data about any assets, business activity, or type of business that might help recalibrate an existing guideline?</w:t>
      </w:r>
    </w:p>
    <w:p w:rsidR="00247C8F" w:rsidRDefault="00FA2B6C" w:rsidP="00BD55DD">
      <w:pPr>
        <w:spacing w:after="240"/>
        <w:rPr>
          <w:rFonts w:ascii="Times New Roman" w:hAnsi="Times New Roman"/>
          <w:szCs w:val="24"/>
        </w:rPr>
      </w:pPr>
      <w:r w:rsidRPr="00E11BEC">
        <w:rPr>
          <w:rFonts w:ascii="Times New Roman" w:hAnsi="Times New Roman"/>
          <w:szCs w:val="24"/>
        </w:rPr>
        <w:t xml:space="preserve">Please provide any data or studies you have, as it is useful as we consider the information for updating the guidelines </w:t>
      </w:r>
      <w:r>
        <w:rPr>
          <w:rFonts w:ascii="Times New Roman" w:hAnsi="Times New Roman"/>
          <w:szCs w:val="24"/>
        </w:rPr>
        <w:t xml:space="preserve">in the future. </w:t>
      </w:r>
      <w:r w:rsidRPr="00E11BEC">
        <w:rPr>
          <w:rFonts w:ascii="Times New Roman" w:hAnsi="Times New Roman"/>
          <w:szCs w:val="24"/>
        </w:rPr>
        <w:t xml:space="preserve">If you have any additional questions or comments, </w:t>
      </w:r>
      <w:r>
        <w:rPr>
          <w:rFonts w:ascii="Times New Roman" w:hAnsi="Times New Roman"/>
          <w:szCs w:val="24"/>
        </w:rPr>
        <w:t xml:space="preserve">feel free to </w:t>
      </w:r>
      <w:r w:rsidRPr="00E11BEC">
        <w:rPr>
          <w:rFonts w:ascii="Times New Roman" w:hAnsi="Times New Roman"/>
          <w:szCs w:val="24"/>
        </w:rPr>
        <w:t xml:space="preserve">contact </w:t>
      </w:r>
      <w:r>
        <w:rPr>
          <w:rFonts w:ascii="Times New Roman" w:hAnsi="Times New Roman"/>
          <w:szCs w:val="24"/>
        </w:rPr>
        <w:t xml:space="preserve">Pete Levine directly at </w:t>
      </w:r>
      <w:r w:rsidR="000268C5">
        <w:rPr>
          <w:rFonts w:ascii="Times New Roman" w:hAnsi="Times New Roman"/>
          <w:szCs w:val="24"/>
        </w:rPr>
        <w:t>(</w:t>
      </w:r>
      <w:r>
        <w:rPr>
          <w:rFonts w:ascii="Times New Roman" w:hAnsi="Times New Roman"/>
          <w:szCs w:val="24"/>
        </w:rPr>
        <w:t>360</w:t>
      </w:r>
      <w:r w:rsidR="000268C5">
        <w:rPr>
          <w:rFonts w:ascii="Times New Roman" w:hAnsi="Times New Roman"/>
          <w:szCs w:val="24"/>
        </w:rPr>
        <w:t xml:space="preserve">) </w:t>
      </w:r>
      <w:r>
        <w:rPr>
          <w:rFonts w:ascii="Times New Roman" w:hAnsi="Times New Roman"/>
          <w:szCs w:val="24"/>
        </w:rPr>
        <w:t>534-1423.</w:t>
      </w:r>
    </w:p>
    <w:p w:rsidR="005B773A" w:rsidRDefault="002626D2" w:rsidP="005B773A">
      <w:pPr>
        <w:pStyle w:val="Heading2"/>
      </w:pPr>
      <w:bookmarkStart w:id="24" w:name="AdditonalInfo"/>
      <w:bookmarkStart w:id="25" w:name="_Toc315182802"/>
      <w:bookmarkEnd w:id="24"/>
      <w:r>
        <w:lastRenderedPageBreak/>
        <w:t xml:space="preserve">Additional </w:t>
      </w:r>
      <w:r w:rsidR="00604E36">
        <w:t xml:space="preserve">Information </w:t>
      </w:r>
      <w:r w:rsidR="005B773A">
        <w:t xml:space="preserve">and </w:t>
      </w:r>
      <w:r>
        <w:t xml:space="preserve">Personal Property </w:t>
      </w:r>
      <w:r w:rsidR="005B773A">
        <w:t>Resources</w:t>
      </w:r>
      <w:bookmarkEnd w:id="25"/>
    </w:p>
    <w:p w:rsidR="005B773A" w:rsidRDefault="005B773A" w:rsidP="005B773A">
      <w:pPr>
        <w:shd w:val="clear" w:color="auto" w:fill="404040"/>
        <w:rPr>
          <w:rFonts w:ascii="Times New Roman" w:hAnsi="Times New Roman"/>
          <w:color w:val="FFFFFF"/>
          <w:sz w:val="6"/>
          <w:szCs w:val="6"/>
        </w:rPr>
      </w:pPr>
    </w:p>
    <w:p w:rsidR="00FF6C8C" w:rsidRPr="00431CA5" w:rsidRDefault="00FF6C8C" w:rsidP="00FF6C8C">
      <w:pPr>
        <w:numPr>
          <w:ilvl w:val="0"/>
          <w:numId w:val="27"/>
        </w:numPr>
        <w:spacing w:before="240" w:after="240"/>
        <w:rPr>
          <w:rFonts w:ascii="Times New Roman" w:hAnsi="Times New Roman"/>
          <w:i/>
          <w:szCs w:val="24"/>
        </w:rPr>
      </w:pPr>
      <w:r w:rsidRPr="00431CA5">
        <w:rPr>
          <w:rFonts w:ascii="Times New Roman" w:hAnsi="Times New Roman"/>
          <w:i/>
          <w:szCs w:val="24"/>
        </w:rPr>
        <w:t xml:space="preserve">Personal Property </w:t>
      </w:r>
      <w:r>
        <w:rPr>
          <w:rFonts w:ascii="Times New Roman" w:hAnsi="Times New Roman"/>
          <w:i/>
          <w:szCs w:val="24"/>
        </w:rPr>
        <w:t xml:space="preserve">Tax </w:t>
      </w:r>
      <w:r w:rsidRPr="00431CA5">
        <w:rPr>
          <w:rFonts w:ascii="Times New Roman" w:hAnsi="Times New Roman"/>
          <w:i/>
          <w:szCs w:val="24"/>
        </w:rPr>
        <w:t xml:space="preserve">Brochure – </w:t>
      </w:r>
      <w:hyperlink r:id="rId27" w:history="1">
        <w:r w:rsidRPr="00431CA5">
          <w:rPr>
            <w:rStyle w:val="Hyperlink"/>
            <w:rFonts w:ascii="Times New Roman" w:hAnsi="Times New Roman"/>
            <w:i/>
            <w:szCs w:val="24"/>
          </w:rPr>
          <w:t>http://dor.wa.gov/docs/Pubs/Prop_Tax/PersProp.pdf</w:t>
        </w:r>
      </w:hyperlink>
    </w:p>
    <w:p w:rsidR="004559EA" w:rsidRPr="004559EA" w:rsidRDefault="004559EA" w:rsidP="005E6EE8">
      <w:pPr>
        <w:numPr>
          <w:ilvl w:val="0"/>
          <w:numId w:val="27"/>
        </w:numPr>
        <w:spacing w:before="120" w:after="240"/>
        <w:rPr>
          <w:rFonts w:ascii="Times New Roman" w:hAnsi="Times New Roman"/>
          <w:i/>
          <w:szCs w:val="24"/>
        </w:rPr>
      </w:pPr>
      <w:r w:rsidRPr="004559EA">
        <w:rPr>
          <w:rFonts w:ascii="Times New Roman" w:hAnsi="Times New Roman"/>
          <w:i/>
          <w:szCs w:val="24"/>
        </w:rPr>
        <w:t xml:space="preserve">Personal Property Tax Information Video – </w:t>
      </w:r>
      <w:hyperlink r:id="rId28" w:history="1">
        <w:r w:rsidRPr="004559EA">
          <w:rPr>
            <w:rStyle w:val="Hyperlink"/>
            <w:rFonts w:ascii="Times New Roman" w:hAnsi="Times New Roman"/>
            <w:i/>
            <w:szCs w:val="24"/>
          </w:rPr>
          <w:t>http://dor.wa.gov/Content/Home/VideoHub/hubfiles/1a.html</w:t>
        </w:r>
      </w:hyperlink>
    </w:p>
    <w:p w:rsidR="004559EA" w:rsidRDefault="004559EA" w:rsidP="00584530">
      <w:pPr>
        <w:numPr>
          <w:ilvl w:val="0"/>
          <w:numId w:val="27"/>
        </w:numPr>
        <w:spacing w:before="120" w:after="120"/>
        <w:rPr>
          <w:rFonts w:ascii="Times New Roman" w:hAnsi="Times New Roman"/>
          <w:szCs w:val="24"/>
        </w:rPr>
      </w:pPr>
      <w:r w:rsidRPr="004559EA">
        <w:rPr>
          <w:rFonts w:ascii="Times New Roman" w:hAnsi="Times New Roman"/>
          <w:i/>
          <w:szCs w:val="24"/>
        </w:rPr>
        <w:t>Property Tax Review</w:t>
      </w:r>
      <w:r>
        <w:rPr>
          <w:rFonts w:ascii="Times New Roman" w:hAnsi="Times New Roman"/>
          <w:szCs w:val="24"/>
        </w:rPr>
        <w:t xml:space="preserve"> </w:t>
      </w:r>
      <w:r w:rsidR="0010013A">
        <w:rPr>
          <w:rFonts w:ascii="Times New Roman" w:hAnsi="Times New Roman"/>
          <w:szCs w:val="24"/>
        </w:rPr>
        <w:t>(ne</w:t>
      </w:r>
      <w:r>
        <w:rPr>
          <w:rFonts w:ascii="Times New Roman" w:hAnsi="Times New Roman"/>
          <w:szCs w:val="24"/>
        </w:rPr>
        <w:t>wsletter</w:t>
      </w:r>
      <w:r w:rsidR="0010013A">
        <w:rPr>
          <w:rFonts w:ascii="Times New Roman" w:hAnsi="Times New Roman"/>
          <w:szCs w:val="24"/>
        </w:rPr>
        <w:t xml:space="preserve">) </w:t>
      </w:r>
      <w:r w:rsidR="004A406D">
        <w:rPr>
          <w:rFonts w:ascii="Times New Roman" w:hAnsi="Times New Roman"/>
          <w:szCs w:val="24"/>
        </w:rPr>
        <w:t>articles r</w:t>
      </w:r>
      <w:r w:rsidR="0010013A">
        <w:rPr>
          <w:rFonts w:ascii="Times New Roman" w:hAnsi="Times New Roman"/>
          <w:szCs w:val="24"/>
        </w:rPr>
        <w:t xml:space="preserve">elated to </w:t>
      </w:r>
      <w:r w:rsidR="004A406D">
        <w:rPr>
          <w:rFonts w:ascii="Times New Roman" w:hAnsi="Times New Roman"/>
          <w:szCs w:val="24"/>
        </w:rPr>
        <w:t>p</w:t>
      </w:r>
      <w:r>
        <w:rPr>
          <w:rFonts w:ascii="Times New Roman" w:hAnsi="Times New Roman"/>
          <w:szCs w:val="24"/>
        </w:rPr>
        <w:t xml:space="preserve">ersonal </w:t>
      </w:r>
      <w:r w:rsidR="004A406D">
        <w:rPr>
          <w:rFonts w:ascii="Times New Roman" w:hAnsi="Times New Roman"/>
          <w:szCs w:val="24"/>
        </w:rPr>
        <w:t>property assessment</w:t>
      </w:r>
      <w:r w:rsidR="0010013A">
        <w:rPr>
          <w:rFonts w:ascii="Times New Roman" w:hAnsi="Times New Roman"/>
          <w:szCs w:val="24"/>
        </w:rPr>
        <w:t>:</w:t>
      </w:r>
    </w:p>
    <w:p w:rsidR="004A716B" w:rsidRDefault="002C5E52" w:rsidP="00584530">
      <w:pPr>
        <w:numPr>
          <w:ilvl w:val="1"/>
          <w:numId w:val="27"/>
        </w:numPr>
        <w:spacing w:before="120" w:after="240"/>
        <w:ind w:left="648"/>
        <w:rPr>
          <w:rFonts w:ascii="Times New Roman" w:hAnsi="Times New Roman"/>
          <w:i/>
          <w:szCs w:val="24"/>
        </w:rPr>
      </w:pPr>
      <w:r w:rsidRPr="004A406D">
        <w:rPr>
          <w:rFonts w:ascii="Times New Roman" w:hAnsi="Times New Roman"/>
          <w:i/>
          <w:szCs w:val="24"/>
        </w:rPr>
        <w:t xml:space="preserve">Allocated vs. Historical Cost – </w:t>
      </w:r>
      <w:hyperlink r:id="rId29" w:history="1">
        <w:r w:rsidRPr="004A406D">
          <w:rPr>
            <w:rStyle w:val="Hyperlink"/>
            <w:rFonts w:ascii="Times New Roman" w:hAnsi="Times New Roman"/>
            <w:i/>
            <w:szCs w:val="24"/>
          </w:rPr>
          <w:t>http://dor.wa.gov/Docs/Pubs/Prop_Tax/NewsletterSept2008.pdf</w:t>
        </w:r>
      </w:hyperlink>
    </w:p>
    <w:p w:rsidR="00D54897" w:rsidRDefault="00D54897" w:rsidP="00D54897">
      <w:pPr>
        <w:numPr>
          <w:ilvl w:val="1"/>
          <w:numId w:val="27"/>
        </w:numPr>
        <w:spacing w:before="120" w:after="240"/>
        <w:ind w:left="648"/>
        <w:rPr>
          <w:rFonts w:ascii="Times New Roman" w:hAnsi="Times New Roman"/>
          <w:i/>
          <w:szCs w:val="24"/>
        </w:rPr>
      </w:pPr>
      <w:r>
        <w:rPr>
          <w:rFonts w:ascii="Times New Roman" w:hAnsi="Times New Roman"/>
          <w:i/>
          <w:szCs w:val="24"/>
        </w:rPr>
        <w:t xml:space="preserve">Closed Business Required </w:t>
      </w:r>
      <w:proofErr w:type="gramStart"/>
      <w:r>
        <w:rPr>
          <w:rFonts w:ascii="Times New Roman" w:hAnsi="Times New Roman"/>
          <w:i/>
          <w:szCs w:val="24"/>
        </w:rPr>
        <w:t>to File</w:t>
      </w:r>
      <w:proofErr w:type="gramEnd"/>
      <w:r>
        <w:rPr>
          <w:rFonts w:ascii="Times New Roman" w:hAnsi="Times New Roman"/>
          <w:i/>
          <w:szCs w:val="24"/>
        </w:rPr>
        <w:t xml:space="preserve">? – </w:t>
      </w:r>
      <w:hyperlink r:id="rId30" w:history="1">
        <w:r w:rsidRPr="0029052B">
          <w:rPr>
            <w:rStyle w:val="Hyperlink"/>
            <w:rFonts w:ascii="Times New Roman" w:hAnsi="Times New Roman"/>
            <w:i/>
            <w:szCs w:val="24"/>
          </w:rPr>
          <w:t>http://dor.wa.gov/Docs/Pubs/Prop_Tax/NewsletterSpring2007.pdf</w:t>
        </w:r>
      </w:hyperlink>
    </w:p>
    <w:p w:rsidR="00D54897" w:rsidRPr="00D54897" w:rsidRDefault="00D54897" w:rsidP="00D54897">
      <w:pPr>
        <w:numPr>
          <w:ilvl w:val="1"/>
          <w:numId w:val="27"/>
        </w:numPr>
        <w:spacing w:before="120" w:after="240"/>
        <w:ind w:left="648"/>
        <w:rPr>
          <w:rFonts w:ascii="Times New Roman" w:hAnsi="Times New Roman"/>
          <w:i/>
          <w:szCs w:val="24"/>
        </w:rPr>
      </w:pPr>
      <w:r>
        <w:rPr>
          <w:rFonts w:ascii="Times New Roman" w:hAnsi="Times New Roman"/>
          <w:i/>
          <w:szCs w:val="24"/>
        </w:rPr>
        <w:t xml:space="preserve">Capital Improvements – </w:t>
      </w:r>
      <w:hyperlink r:id="rId31" w:history="1">
        <w:r w:rsidR="005037C9" w:rsidRPr="005037C9">
          <w:rPr>
            <w:rStyle w:val="Hyperlink"/>
            <w:i/>
          </w:rPr>
          <w:t>http://dor.wa.gov/Docs/Pubs/Prop_Tax/NewsletterQ122015.pdf</w:t>
        </w:r>
      </w:hyperlink>
    </w:p>
    <w:p w:rsidR="00A17E9A" w:rsidRPr="00D54897" w:rsidRDefault="00A17E9A" w:rsidP="00A17E9A">
      <w:pPr>
        <w:numPr>
          <w:ilvl w:val="1"/>
          <w:numId w:val="27"/>
        </w:numPr>
        <w:spacing w:before="120" w:after="240"/>
        <w:ind w:left="648"/>
        <w:rPr>
          <w:rFonts w:ascii="Times New Roman" w:hAnsi="Times New Roman"/>
          <w:i/>
          <w:szCs w:val="24"/>
        </w:rPr>
      </w:pPr>
      <w:r>
        <w:rPr>
          <w:rFonts w:ascii="Times New Roman" w:hAnsi="Times New Roman"/>
          <w:i/>
          <w:szCs w:val="24"/>
        </w:rPr>
        <w:t xml:space="preserve">Farm M&amp;E Exemption – </w:t>
      </w:r>
      <w:hyperlink r:id="rId32" w:history="1">
        <w:r w:rsidRPr="005037C9">
          <w:rPr>
            <w:rStyle w:val="Hyperlink"/>
            <w:i/>
          </w:rPr>
          <w:t>http://dor.wa.gov/Docs/Pubs/Prop_Tax/NewsletterQ122015.pdf</w:t>
        </w:r>
      </w:hyperlink>
    </w:p>
    <w:p w:rsidR="00247C8F" w:rsidRDefault="005037C9">
      <w:pPr>
        <w:numPr>
          <w:ilvl w:val="1"/>
          <w:numId w:val="27"/>
        </w:numPr>
        <w:spacing w:before="120" w:after="240"/>
        <w:ind w:left="648"/>
      </w:pPr>
      <w:r w:rsidRPr="005037C9">
        <w:rPr>
          <w:rFonts w:ascii="Times New Roman" w:hAnsi="Times New Roman"/>
          <w:i/>
          <w:szCs w:val="24"/>
        </w:rPr>
        <w:t xml:space="preserve">Fixed Loads vs. Part of Vehicle – </w:t>
      </w:r>
      <w:hyperlink r:id="rId33" w:history="1">
        <w:r w:rsidR="00700CEC">
          <w:rPr>
            <w:rStyle w:val="Hyperlink"/>
            <w:rFonts w:ascii="Times New Roman" w:hAnsi="Times New Roman"/>
            <w:i/>
            <w:szCs w:val="24"/>
          </w:rPr>
          <w:t>http://dor.wa.gov/Docs/Pubs/Prop_Tax/Winter2012Newsletter.pdf</w:t>
        </w:r>
      </w:hyperlink>
      <w:r w:rsidR="00C05F8C">
        <w:t xml:space="preserve">  </w:t>
      </w:r>
    </w:p>
    <w:p w:rsidR="00247C8F" w:rsidRDefault="000B682B">
      <w:pPr>
        <w:numPr>
          <w:ilvl w:val="1"/>
          <w:numId w:val="27"/>
        </w:numPr>
        <w:spacing w:before="120" w:after="240"/>
        <w:ind w:left="648"/>
      </w:pPr>
      <w:r>
        <w:rPr>
          <w:rFonts w:ascii="Times New Roman" w:hAnsi="Times New Roman"/>
          <w:i/>
          <w:szCs w:val="24"/>
        </w:rPr>
        <w:t>Head of Family Exemption</w:t>
      </w:r>
      <w:r w:rsidRPr="00C6619A">
        <w:rPr>
          <w:rFonts w:ascii="Times New Roman" w:hAnsi="Times New Roman"/>
          <w:i/>
          <w:szCs w:val="24"/>
        </w:rPr>
        <w:t xml:space="preserve"> –</w:t>
      </w:r>
      <w:r w:rsidRPr="00971690">
        <w:t xml:space="preserve"> </w:t>
      </w:r>
      <w:hyperlink r:id="rId34" w:history="1">
        <w:r w:rsidRPr="000A4114">
          <w:rPr>
            <w:rStyle w:val="Hyperlink"/>
            <w:rFonts w:ascii="Times New Roman" w:hAnsi="Times New Roman"/>
            <w:i/>
            <w:szCs w:val="24"/>
          </w:rPr>
          <w:t>http://dor.wa.gov/Docs/Pubs/Prop_Tax/NewsletterSpring2007.pdf</w:t>
        </w:r>
      </w:hyperlink>
    </w:p>
    <w:p w:rsidR="004A716B" w:rsidRDefault="002C5E52" w:rsidP="00584530">
      <w:pPr>
        <w:numPr>
          <w:ilvl w:val="1"/>
          <w:numId w:val="27"/>
        </w:numPr>
        <w:spacing w:before="120" w:after="240"/>
        <w:ind w:left="648"/>
        <w:rPr>
          <w:rFonts w:ascii="Times New Roman" w:hAnsi="Times New Roman"/>
          <w:i/>
          <w:szCs w:val="24"/>
        </w:rPr>
      </w:pPr>
      <w:r w:rsidRPr="00C6619A">
        <w:rPr>
          <w:rFonts w:ascii="Times New Roman" w:hAnsi="Times New Roman"/>
          <w:i/>
          <w:szCs w:val="24"/>
        </w:rPr>
        <w:t xml:space="preserve">Leased Equipment FAQs – </w:t>
      </w:r>
      <w:hyperlink r:id="rId35" w:history="1">
        <w:r w:rsidRPr="00C6619A">
          <w:rPr>
            <w:rStyle w:val="Hyperlink"/>
            <w:rFonts w:ascii="Times New Roman" w:hAnsi="Times New Roman"/>
            <w:i/>
            <w:szCs w:val="24"/>
          </w:rPr>
          <w:t>http://dor.wa.gov/Docs/Pubs/Prop_Tax/NewsletterSpring2009.pdf</w:t>
        </w:r>
      </w:hyperlink>
    </w:p>
    <w:p w:rsidR="004A716B" w:rsidRDefault="00F4348D" w:rsidP="00584530">
      <w:pPr>
        <w:numPr>
          <w:ilvl w:val="1"/>
          <w:numId w:val="27"/>
        </w:numPr>
        <w:spacing w:before="120" w:after="240"/>
        <w:ind w:left="648"/>
        <w:rPr>
          <w:rFonts w:ascii="Times New Roman" w:hAnsi="Times New Roman"/>
          <w:i/>
          <w:szCs w:val="24"/>
        </w:rPr>
      </w:pPr>
      <w:r>
        <w:rPr>
          <w:rFonts w:ascii="Times New Roman" w:hAnsi="Times New Roman"/>
          <w:i/>
          <w:szCs w:val="24"/>
        </w:rPr>
        <w:t xml:space="preserve">Leasehold Improvements – </w:t>
      </w:r>
      <w:hyperlink r:id="rId36" w:history="1">
        <w:r w:rsidRPr="00F4348D">
          <w:rPr>
            <w:rStyle w:val="Hyperlink"/>
            <w:rFonts w:ascii="Times New Roman" w:hAnsi="Times New Roman"/>
            <w:i/>
            <w:szCs w:val="24"/>
          </w:rPr>
          <w:t>http://dor.wa.gov/Docs/Pubs/Prop_Tax/NewsletterQ12014.pdf</w:t>
        </w:r>
      </w:hyperlink>
    </w:p>
    <w:p w:rsidR="004A716B" w:rsidRDefault="00822EEB" w:rsidP="00584530">
      <w:pPr>
        <w:numPr>
          <w:ilvl w:val="1"/>
          <w:numId w:val="27"/>
        </w:numPr>
        <w:spacing w:before="120" w:after="240"/>
        <w:ind w:left="648"/>
        <w:rPr>
          <w:rFonts w:ascii="Times New Roman" w:hAnsi="Times New Roman"/>
          <w:i/>
          <w:szCs w:val="24"/>
        </w:rPr>
      </w:pPr>
      <w:r w:rsidRPr="00822EEB">
        <w:rPr>
          <w:rFonts w:ascii="Times New Roman" w:hAnsi="Times New Roman"/>
          <w:i/>
          <w:szCs w:val="24"/>
        </w:rPr>
        <w:t>Mobile</w:t>
      </w:r>
      <w:r>
        <w:rPr>
          <w:rFonts w:ascii="Times New Roman" w:hAnsi="Times New Roman"/>
          <w:i/>
          <w:szCs w:val="24"/>
        </w:rPr>
        <w:t>/</w:t>
      </w:r>
      <w:r w:rsidRPr="00822EEB">
        <w:rPr>
          <w:rFonts w:ascii="Times New Roman" w:hAnsi="Times New Roman"/>
          <w:i/>
          <w:szCs w:val="24"/>
        </w:rPr>
        <w:t>Man</w:t>
      </w:r>
      <w:r>
        <w:rPr>
          <w:rFonts w:ascii="Times New Roman" w:hAnsi="Times New Roman"/>
          <w:i/>
          <w:szCs w:val="24"/>
        </w:rPr>
        <w:t>u</w:t>
      </w:r>
      <w:r w:rsidRPr="00822EEB">
        <w:rPr>
          <w:rFonts w:ascii="Times New Roman" w:hAnsi="Times New Roman"/>
          <w:i/>
          <w:szCs w:val="24"/>
        </w:rPr>
        <w:t>f</w:t>
      </w:r>
      <w:r w:rsidR="009E2C3B">
        <w:rPr>
          <w:rFonts w:ascii="Times New Roman" w:hAnsi="Times New Roman"/>
          <w:i/>
          <w:szCs w:val="24"/>
        </w:rPr>
        <w:t>.</w:t>
      </w:r>
      <w:r w:rsidRPr="00822EEB">
        <w:rPr>
          <w:rFonts w:ascii="Times New Roman" w:hAnsi="Times New Roman"/>
          <w:i/>
          <w:szCs w:val="24"/>
        </w:rPr>
        <w:t xml:space="preserve"> Homes</w:t>
      </w:r>
      <w:r>
        <w:rPr>
          <w:rFonts w:ascii="Times New Roman" w:hAnsi="Times New Roman"/>
          <w:i/>
          <w:szCs w:val="24"/>
        </w:rPr>
        <w:t xml:space="preserve"> (part 1) – </w:t>
      </w:r>
      <w:hyperlink r:id="rId37" w:history="1">
        <w:r w:rsidRPr="00037280">
          <w:rPr>
            <w:rStyle w:val="Hyperlink"/>
            <w:rFonts w:ascii="Times New Roman" w:hAnsi="Times New Roman"/>
            <w:i/>
            <w:szCs w:val="24"/>
          </w:rPr>
          <w:t>http://dor.wa.gov/Docs/Pubs/Prop_Tax/NewsletterWinter2013.pdf</w:t>
        </w:r>
      </w:hyperlink>
    </w:p>
    <w:p w:rsidR="004A716B" w:rsidRDefault="00822EEB" w:rsidP="00584530">
      <w:pPr>
        <w:numPr>
          <w:ilvl w:val="1"/>
          <w:numId w:val="27"/>
        </w:numPr>
        <w:spacing w:before="120" w:after="240"/>
        <w:ind w:left="648"/>
        <w:rPr>
          <w:rFonts w:ascii="Times New Roman" w:hAnsi="Times New Roman"/>
          <w:i/>
          <w:szCs w:val="24"/>
        </w:rPr>
      </w:pPr>
      <w:r>
        <w:rPr>
          <w:rFonts w:ascii="Times New Roman" w:hAnsi="Times New Roman"/>
          <w:i/>
          <w:szCs w:val="24"/>
        </w:rPr>
        <w:t>Mobile/</w:t>
      </w:r>
      <w:r w:rsidRPr="00822EEB">
        <w:rPr>
          <w:rFonts w:ascii="Times New Roman" w:hAnsi="Times New Roman"/>
          <w:i/>
          <w:szCs w:val="24"/>
        </w:rPr>
        <w:t>Man</w:t>
      </w:r>
      <w:r>
        <w:rPr>
          <w:rFonts w:ascii="Times New Roman" w:hAnsi="Times New Roman"/>
          <w:i/>
          <w:szCs w:val="24"/>
        </w:rPr>
        <w:t>u</w:t>
      </w:r>
      <w:r w:rsidRPr="00822EEB">
        <w:rPr>
          <w:rFonts w:ascii="Times New Roman" w:hAnsi="Times New Roman"/>
          <w:i/>
          <w:szCs w:val="24"/>
        </w:rPr>
        <w:t>f</w:t>
      </w:r>
      <w:r w:rsidR="009E2C3B">
        <w:rPr>
          <w:rFonts w:ascii="Times New Roman" w:hAnsi="Times New Roman"/>
          <w:i/>
          <w:szCs w:val="24"/>
        </w:rPr>
        <w:t>.</w:t>
      </w:r>
      <w:r w:rsidRPr="00822EEB">
        <w:rPr>
          <w:rFonts w:ascii="Times New Roman" w:hAnsi="Times New Roman"/>
          <w:i/>
          <w:szCs w:val="24"/>
        </w:rPr>
        <w:t xml:space="preserve"> Homes</w:t>
      </w:r>
      <w:r>
        <w:rPr>
          <w:rFonts w:ascii="Times New Roman" w:hAnsi="Times New Roman"/>
          <w:i/>
          <w:szCs w:val="24"/>
        </w:rPr>
        <w:t xml:space="preserve"> (part 2) – </w:t>
      </w:r>
      <w:hyperlink r:id="rId38" w:history="1">
        <w:r w:rsidRPr="00037280">
          <w:rPr>
            <w:rStyle w:val="Hyperlink"/>
            <w:rFonts w:ascii="Times New Roman" w:hAnsi="Times New Roman"/>
            <w:i/>
            <w:szCs w:val="24"/>
          </w:rPr>
          <w:t>http://dor.wa.gov/Docs/Pubs/Prop_Tax/NewsletterJune2013.pdf</w:t>
        </w:r>
      </w:hyperlink>
    </w:p>
    <w:p w:rsidR="004A716B" w:rsidRDefault="002C5E52" w:rsidP="00584530">
      <w:pPr>
        <w:numPr>
          <w:ilvl w:val="1"/>
          <w:numId w:val="27"/>
        </w:numPr>
        <w:spacing w:before="120" w:after="240"/>
        <w:ind w:left="648"/>
        <w:rPr>
          <w:rFonts w:ascii="Times New Roman" w:hAnsi="Times New Roman"/>
          <w:i/>
          <w:szCs w:val="24"/>
        </w:rPr>
      </w:pPr>
      <w:r w:rsidRPr="0010013A">
        <w:rPr>
          <w:rFonts w:ascii="Times New Roman" w:hAnsi="Times New Roman"/>
          <w:i/>
          <w:szCs w:val="24"/>
        </w:rPr>
        <w:t xml:space="preserve">Rental Equipment FAQs – </w:t>
      </w:r>
      <w:hyperlink r:id="rId39" w:history="1">
        <w:r w:rsidRPr="0010013A">
          <w:rPr>
            <w:rStyle w:val="Hyperlink"/>
            <w:rFonts w:ascii="Times New Roman" w:hAnsi="Times New Roman"/>
            <w:i/>
            <w:szCs w:val="24"/>
          </w:rPr>
          <w:t>http://dor.wa.gov/Docs/Pubs/Prop_Tax/NewsletterSpring2010.pdf</w:t>
        </w:r>
      </w:hyperlink>
    </w:p>
    <w:p w:rsidR="004A716B" w:rsidRDefault="004A50DA" w:rsidP="00584530">
      <w:pPr>
        <w:numPr>
          <w:ilvl w:val="1"/>
          <w:numId w:val="27"/>
        </w:numPr>
        <w:spacing w:before="120" w:after="240"/>
        <w:ind w:left="648"/>
        <w:rPr>
          <w:rFonts w:ascii="Times New Roman" w:hAnsi="Times New Roman"/>
          <w:i/>
          <w:szCs w:val="24"/>
        </w:rPr>
      </w:pPr>
      <w:r w:rsidRPr="004A50DA">
        <w:rPr>
          <w:rFonts w:ascii="Times New Roman" w:hAnsi="Times New Roman"/>
          <w:i/>
          <w:szCs w:val="24"/>
        </w:rPr>
        <w:t>Taxability of Software</w:t>
      </w:r>
      <w:r>
        <w:rPr>
          <w:rFonts w:ascii="Times New Roman" w:hAnsi="Times New Roman"/>
          <w:i/>
          <w:szCs w:val="24"/>
        </w:rPr>
        <w:t xml:space="preserve"> – </w:t>
      </w:r>
      <w:hyperlink r:id="rId40" w:history="1">
        <w:r w:rsidRPr="00AA622F">
          <w:rPr>
            <w:rStyle w:val="Hyperlink"/>
            <w:rFonts w:ascii="Times New Roman" w:hAnsi="Times New Roman"/>
            <w:i/>
            <w:szCs w:val="24"/>
          </w:rPr>
          <w:t>http://dor.wa.gov/Docs/Pubs/Prop_Tax/Winter2012Newsletter.pdf</w:t>
        </w:r>
      </w:hyperlink>
    </w:p>
    <w:p w:rsidR="004A716B" w:rsidRDefault="001A1C4E" w:rsidP="00584530">
      <w:pPr>
        <w:numPr>
          <w:ilvl w:val="1"/>
          <w:numId w:val="27"/>
        </w:numPr>
        <w:spacing w:before="120" w:after="240"/>
        <w:ind w:left="648"/>
        <w:rPr>
          <w:rFonts w:ascii="Times New Roman" w:hAnsi="Times New Roman"/>
          <w:i/>
          <w:szCs w:val="24"/>
        </w:rPr>
      </w:pPr>
      <w:r w:rsidRPr="001A1C4E">
        <w:rPr>
          <w:rFonts w:ascii="Times New Roman" w:hAnsi="Times New Roman"/>
          <w:i/>
          <w:szCs w:val="24"/>
        </w:rPr>
        <w:t>Timeshare</w:t>
      </w:r>
      <w:r>
        <w:rPr>
          <w:rFonts w:ascii="Times New Roman" w:hAnsi="Times New Roman"/>
          <w:i/>
          <w:szCs w:val="24"/>
        </w:rPr>
        <w:t xml:space="preserve"> Asset</w:t>
      </w:r>
      <w:r w:rsidRPr="001A1C4E">
        <w:rPr>
          <w:rFonts w:ascii="Times New Roman" w:hAnsi="Times New Roman"/>
          <w:i/>
          <w:szCs w:val="24"/>
        </w:rPr>
        <w:t>s</w:t>
      </w:r>
      <w:r w:rsidR="002E2BE5">
        <w:rPr>
          <w:rFonts w:ascii="Times New Roman" w:hAnsi="Times New Roman"/>
          <w:i/>
          <w:szCs w:val="24"/>
        </w:rPr>
        <w:t xml:space="preserve"> </w:t>
      </w:r>
      <w:r>
        <w:rPr>
          <w:rFonts w:ascii="Times New Roman" w:hAnsi="Times New Roman"/>
          <w:i/>
          <w:szCs w:val="24"/>
        </w:rPr>
        <w:t xml:space="preserve">– </w:t>
      </w:r>
      <w:hyperlink r:id="rId41" w:history="1">
        <w:r w:rsidRPr="009B616F">
          <w:rPr>
            <w:rStyle w:val="Hyperlink"/>
            <w:rFonts w:ascii="Times New Roman" w:hAnsi="Times New Roman"/>
            <w:i/>
            <w:szCs w:val="24"/>
          </w:rPr>
          <w:t>http://dor.wa.gov/Docs/Pubs/Prop_Tax/NewsletterSummerFall2012.pdf</w:t>
        </w:r>
      </w:hyperlink>
    </w:p>
    <w:p w:rsidR="004A716B" w:rsidRDefault="002C5E52" w:rsidP="00584530">
      <w:pPr>
        <w:numPr>
          <w:ilvl w:val="1"/>
          <w:numId w:val="27"/>
        </w:numPr>
        <w:spacing w:before="120" w:after="240"/>
        <w:ind w:left="648"/>
        <w:rPr>
          <w:rFonts w:ascii="Times New Roman" w:hAnsi="Times New Roman"/>
          <w:i/>
          <w:szCs w:val="24"/>
        </w:rPr>
      </w:pPr>
      <w:r w:rsidRPr="0010013A">
        <w:rPr>
          <w:rFonts w:ascii="Times New Roman" w:hAnsi="Times New Roman"/>
          <w:i/>
          <w:szCs w:val="24"/>
        </w:rPr>
        <w:t xml:space="preserve">Title Plant FAQs – </w:t>
      </w:r>
      <w:hyperlink r:id="rId42" w:history="1">
        <w:r w:rsidRPr="0010013A">
          <w:rPr>
            <w:rStyle w:val="Hyperlink"/>
            <w:rFonts w:ascii="Times New Roman" w:hAnsi="Times New Roman"/>
            <w:i/>
            <w:szCs w:val="24"/>
          </w:rPr>
          <w:t>http://dor.wa.gov/Docs/Pubs/Prop_Tax/Spring2011Newsletter.pdf</w:t>
        </w:r>
      </w:hyperlink>
    </w:p>
    <w:p w:rsidR="004A716B" w:rsidRDefault="002D5AB7" w:rsidP="00584530">
      <w:pPr>
        <w:numPr>
          <w:ilvl w:val="1"/>
          <w:numId w:val="27"/>
        </w:numPr>
        <w:spacing w:before="120" w:after="240"/>
        <w:ind w:left="648"/>
        <w:rPr>
          <w:rFonts w:ascii="Times New Roman" w:hAnsi="Times New Roman"/>
          <w:i/>
          <w:szCs w:val="24"/>
        </w:rPr>
      </w:pPr>
      <w:proofErr w:type="gramStart"/>
      <w:r w:rsidRPr="0010013A">
        <w:rPr>
          <w:rFonts w:ascii="Times New Roman" w:hAnsi="Times New Roman"/>
          <w:i/>
          <w:szCs w:val="24"/>
        </w:rPr>
        <w:t>Watercraft</w:t>
      </w:r>
      <w:r>
        <w:rPr>
          <w:rFonts w:ascii="Times New Roman" w:hAnsi="Times New Roman"/>
          <w:i/>
          <w:szCs w:val="24"/>
        </w:rPr>
        <w:t>:</w:t>
      </w:r>
      <w:r w:rsidRPr="0010013A">
        <w:rPr>
          <w:rFonts w:ascii="Times New Roman" w:hAnsi="Times New Roman"/>
          <w:i/>
          <w:szCs w:val="24"/>
        </w:rPr>
        <w:t xml:space="preserve"> Exempt or Not</w:t>
      </w:r>
      <w:r>
        <w:rPr>
          <w:rFonts w:ascii="Times New Roman" w:hAnsi="Times New Roman"/>
          <w:i/>
          <w:szCs w:val="24"/>
        </w:rPr>
        <w:t>?</w:t>
      </w:r>
      <w:proofErr w:type="gramEnd"/>
      <w:r w:rsidRPr="0010013A">
        <w:rPr>
          <w:rFonts w:ascii="Times New Roman" w:hAnsi="Times New Roman"/>
          <w:i/>
          <w:szCs w:val="24"/>
        </w:rPr>
        <w:t xml:space="preserve"> – </w:t>
      </w:r>
      <w:hyperlink r:id="rId43" w:history="1">
        <w:r w:rsidRPr="0010013A">
          <w:rPr>
            <w:rStyle w:val="Hyperlink"/>
            <w:rFonts w:ascii="Times New Roman" w:hAnsi="Times New Roman"/>
            <w:i/>
            <w:szCs w:val="24"/>
          </w:rPr>
          <w:t>http://dor.wa.gov/Docs/Pubs/Prop_Tax/Summer2011Newsletter.pdf</w:t>
        </w:r>
      </w:hyperlink>
    </w:p>
    <w:p w:rsidR="004A716B" w:rsidRPr="00BC3FDE" w:rsidRDefault="00DE7BF1" w:rsidP="00584530">
      <w:pPr>
        <w:numPr>
          <w:ilvl w:val="1"/>
          <w:numId w:val="27"/>
        </w:numPr>
        <w:spacing w:before="120" w:after="240"/>
        <w:ind w:left="648"/>
        <w:rPr>
          <w:rFonts w:ascii="Times New Roman" w:hAnsi="Times New Roman"/>
          <w:i/>
          <w:szCs w:val="24"/>
        </w:rPr>
        <w:sectPr w:rsidR="004A716B" w:rsidRPr="00BC3FDE">
          <w:headerReference w:type="even" r:id="rId44"/>
          <w:headerReference w:type="default" r:id="rId45"/>
          <w:footerReference w:type="default" r:id="rId46"/>
          <w:headerReference w:type="first" r:id="rId47"/>
          <w:footerReference w:type="first" r:id="rId48"/>
          <w:endnotePr>
            <w:numFmt w:val="decimal"/>
          </w:endnotePr>
          <w:pgSz w:w="12240" w:h="15840" w:code="1"/>
          <w:pgMar w:top="1440" w:right="720" w:bottom="1440" w:left="720" w:header="720" w:footer="720" w:gutter="0"/>
          <w:paperSrc w:first="261" w:other="261"/>
          <w:pgNumType w:start="2"/>
          <w:cols w:space="720"/>
        </w:sectPr>
      </w:pPr>
      <w:proofErr w:type="gramStart"/>
      <w:r w:rsidRPr="00BC3FDE">
        <w:rPr>
          <w:rFonts w:ascii="Times New Roman" w:hAnsi="Times New Roman"/>
          <w:i/>
          <w:szCs w:val="24"/>
        </w:rPr>
        <w:t>Websites: Personal Prop</w:t>
      </w:r>
      <w:r w:rsidR="00BC3FDE" w:rsidRPr="00BC3FDE">
        <w:rPr>
          <w:rFonts w:ascii="Times New Roman" w:hAnsi="Times New Roman"/>
          <w:i/>
          <w:szCs w:val="24"/>
        </w:rPr>
        <w:t>?</w:t>
      </w:r>
      <w:proofErr w:type="gramEnd"/>
      <w:r w:rsidR="00BC3FDE" w:rsidRPr="0010013A">
        <w:rPr>
          <w:rFonts w:ascii="Times New Roman" w:hAnsi="Times New Roman"/>
          <w:i/>
          <w:szCs w:val="24"/>
        </w:rPr>
        <w:t xml:space="preserve"> –</w:t>
      </w:r>
      <w:r w:rsidR="00BC3FDE" w:rsidRPr="00BC3FDE">
        <w:rPr>
          <w:rFonts w:ascii="Times New Roman" w:hAnsi="Times New Roman"/>
          <w:i/>
          <w:szCs w:val="24"/>
        </w:rPr>
        <w:t xml:space="preserve"> </w:t>
      </w:r>
      <w:hyperlink r:id="rId49" w:history="1">
        <w:r w:rsidR="00BC3FDE" w:rsidRPr="00BC3FDE">
          <w:rPr>
            <w:rStyle w:val="Hyperlink"/>
            <w:i/>
          </w:rPr>
          <w:t>http://dor.wa.gov/Docs/Pubs/Prop_Tax/NewsletterSummerFall2012.pdf</w:t>
        </w:r>
      </w:hyperlink>
    </w:p>
    <w:bookmarkStart w:id="26" w:name="TrendIndex"/>
    <w:bookmarkEnd w:id="26"/>
    <w:p w:rsidR="006A76EC" w:rsidRPr="00DE7BF1" w:rsidRDefault="00E73715" w:rsidP="00894C07">
      <w:pPr>
        <w:jc w:val="center"/>
        <w:rPr>
          <w:rFonts w:ascii="Arial" w:hAnsi="Arial" w:cs="Arial"/>
          <w:b/>
          <w:sz w:val="28"/>
          <w:szCs w:val="28"/>
        </w:rPr>
      </w:pPr>
      <w:r>
        <w:lastRenderedPageBreak/>
        <w:fldChar w:fldCharType="begin"/>
      </w:r>
      <w:r w:rsidR="006A76EC">
        <w:instrText>HYPERLINK \l "A"</w:instrText>
      </w:r>
      <w:r>
        <w:fldChar w:fldCharType="separate"/>
      </w:r>
      <w:r w:rsidR="001C74EF" w:rsidRPr="00DE7BF1">
        <w:rPr>
          <w:rStyle w:val="Hyperlink"/>
          <w:rFonts w:ascii="Arial" w:hAnsi="Arial" w:cs="Arial"/>
          <w:b/>
          <w:sz w:val="28"/>
          <w:szCs w:val="28"/>
        </w:rPr>
        <w:t>A</w:t>
      </w:r>
      <w:r>
        <w:fldChar w:fldCharType="end"/>
      </w:r>
      <w:r w:rsidR="001C74EF" w:rsidRPr="00DE7BF1">
        <w:rPr>
          <w:rFonts w:ascii="Arial" w:hAnsi="Arial" w:cs="Arial"/>
          <w:b/>
          <w:sz w:val="28"/>
          <w:szCs w:val="28"/>
        </w:rPr>
        <w:t xml:space="preserve">   </w:t>
      </w:r>
      <w:hyperlink w:anchor="B" w:history="1">
        <w:r w:rsidR="00826C27" w:rsidRPr="00DE7BF1">
          <w:rPr>
            <w:rStyle w:val="Hyperlink"/>
            <w:rFonts w:ascii="Arial" w:hAnsi="Arial" w:cs="Arial"/>
            <w:b/>
            <w:sz w:val="28"/>
            <w:szCs w:val="28"/>
          </w:rPr>
          <w:t>B</w:t>
        </w:r>
      </w:hyperlink>
      <w:r w:rsidR="00826C27" w:rsidRPr="00DE7BF1">
        <w:rPr>
          <w:rFonts w:ascii="Arial" w:hAnsi="Arial" w:cs="Arial"/>
          <w:b/>
          <w:sz w:val="28"/>
          <w:szCs w:val="28"/>
        </w:rPr>
        <w:t xml:space="preserve">   </w:t>
      </w:r>
      <w:hyperlink w:anchor="C" w:history="1">
        <w:r w:rsidR="00291CD0" w:rsidRPr="00DE7BF1">
          <w:rPr>
            <w:rStyle w:val="Hyperlink"/>
            <w:rFonts w:ascii="Arial" w:hAnsi="Arial" w:cs="Arial"/>
            <w:b/>
            <w:sz w:val="28"/>
            <w:szCs w:val="28"/>
          </w:rPr>
          <w:t>C</w:t>
        </w:r>
      </w:hyperlink>
      <w:r w:rsidR="00291CD0" w:rsidRPr="00DE7BF1">
        <w:rPr>
          <w:rFonts w:ascii="Arial" w:hAnsi="Arial" w:cs="Arial"/>
          <w:b/>
          <w:sz w:val="28"/>
          <w:szCs w:val="28"/>
        </w:rPr>
        <w:t xml:space="preserve">   </w:t>
      </w:r>
      <w:hyperlink w:anchor="D" w:history="1">
        <w:r w:rsidR="00291CD0" w:rsidRPr="00DE7BF1">
          <w:rPr>
            <w:rStyle w:val="Hyperlink"/>
            <w:rFonts w:ascii="Arial" w:hAnsi="Arial" w:cs="Arial"/>
            <w:b/>
            <w:sz w:val="28"/>
            <w:szCs w:val="28"/>
          </w:rPr>
          <w:t>D</w:t>
        </w:r>
      </w:hyperlink>
      <w:r w:rsidR="00291CD0" w:rsidRPr="00DE7BF1">
        <w:rPr>
          <w:rFonts w:ascii="Arial" w:hAnsi="Arial" w:cs="Arial"/>
          <w:b/>
          <w:sz w:val="28"/>
          <w:szCs w:val="28"/>
        </w:rPr>
        <w:t xml:space="preserve">   </w:t>
      </w:r>
      <w:hyperlink w:anchor="E" w:history="1">
        <w:r w:rsidR="00291CD0" w:rsidRPr="00DE7BF1">
          <w:rPr>
            <w:rStyle w:val="Hyperlink"/>
            <w:rFonts w:ascii="Arial" w:hAnsi="Arial" w:cs="Arial"/>
            <w:b/>
            <w:sz w:val="28"/>
            <w:szCs w:val="28"/>
          </w:rPr>
          <w:t>E</w:t>
        </w:r>
      </w:hyperlink>
      <w:r w:rsidR="00291CD0" w:rsidRPr="00DE7BF1">
        <w:rPr>
          <w:rFonts w:ascii="Arial" w:hAnsi="Arial" w:cs="Arial"/>
          <w:b/>
          <w:sz w:val="28"/>
          <w:szCs w:val="28"/>
        </w:rPr>
        <w:t xml:space="preserve">   </w:t>
      </w:r>
      <w:hyperlink w:anchor="F" w:history="1">
        <w:r w:rsidR="00291CD0" w:rsidRPr="00DE7BF1">
          <w:rPr>
            <w:rStyle w:val="Hyperlink"/>
            <w:rFonts w:ascii="Arial" w:hAnsi="Arial" w:cs="Arial"/>
            <w:b/>
            <w:sz w:val="28"/>
            <w:szCs w:val="28"/>
          </w:rPr>
          <w:t>F</w:t>
        </w:r>
      </w:hyperlink>
      <w:r w:rsidR="00291CD0" w:rsidRPr="00DE7BF1">
        <w:rPr>
          <w:rFonts w:ascii="Arial" w:hAnsi="Arial" w:cs="Arial"/>
          <w:b/>
          <w:sz w:val="28"/>
          <w:szCs w:val="28"/>
        </w:rPr>
        <w:t xml:space="preserve">   </w:t>
      </w:r>
      <w:hyperlink w:anchor="G" w:history="1">
        <w:r w:rsidR="00291CD0" w:rsidRPr="00DE7BF1">
          <w:rPr>
            <w:rStyle w:val="Hyperlink"/>
            <w:rFonts w:ascii="Arial" w:hAnsi="Arial" w:cs="Arial"/>
            <w:b/>
            <w:sz w:val="28"/>
            <w:szCs w:val="28"/>
          </w:rPr>
          <w:t>G</w:t>
        </w:r>
      </w:hyperlink>
      <w:r w:rsidR="00291CD0" w:rsidRPr="00DE7BF1">
        <w:rPr>
          <w:rFonts w:ascii="Arial" w:hAnsi="Arial" w:cs="Arial"/>
          <w:b/>
          <w:sz w:val="28"/>
          <w:szCs w:val="28"/>
        </w:rPr>
        <w:t xml:space="preserve">   </w:t>
      </w:r>
      <w:hyperlink w:anchor="H" w:history="1">
        <w:r w:rsidR="00291CD0" w:rsidRPr="00DE7BF1">
          <w:rPr>
            <w:rStyle w:val="Hyperlink"/>
            <w:rFonts w:ascii="Arial" w:hAnsi="Arial" w:cs="Arial"/>
            <w:b/>
            <w:sz w:val="28"/>
            <w:szCs w:val="28"/>
          </w:rPr>
          <w:t>H</w:t>
        </w:r>
      </w:hyperlink>
      <w:r w:rsidR="00291CD0" w:rsidRPr="00DE7BF1">
        <w:rPr>
          <w:rFonts w:ascii="Arial" w:hAnsi="Arial" w:cs="Arial"/>
          <w:b/>
          <w:sz w:val="28"/>
          <w:szCs w:val="28"/>
        </w:rPr>
        <w:t xml:space="preserve">   </w:t>
      </w:r>
      <w:hyperlink w:anchor="I" w:history="1">
        <w:r w:rsidR="00291CD0" w:rsidRPr="00DE7BF1">
          <w:rPr>
            <w:rStyle w:val="Hyperlink"/>
            <w:rFonts w:ascii="Arial" w:hAnsi="Arial" w:cs="Arial"/>
            <w:b/>
            <w:sz w:val="28"/>
            <w:szCs w:val="28"/>
          </w:rPr>
          <w:t>I</w:t>
        </w:r>
      </w:hyperlink>
      <w:r w:rsidR="00291CD0" w:rsidRPr="00DE7BF1">
        <w:rPr>
          <w:rFonts w:ascii="Arial" w:hAnsi="Arial" w:cs="Arial"/>
          <w:b/>
          <w:sz w:val="28"/>
          <w:szCs w:val="28"/>
        </w:rPr>
        <w:t xml:space="preserve">   </w:t>
      </w:r>
      <w:hyperlink w:anchor="J" w:history="1">
        <w:r w:rsidR="00291CD0" w:rsidRPr="00DE7BF1">
          <w:rPr>
            <w:rStyle w:val="Hyperlink"/>
            <w:rFonts w:ascii="Arial" w:hAnsi="Arial" w:cs="Arial"/>
            <w:b/>
            <w:sz w:val="28"/>
            <w:szCs w:val="28"/>
          </w:rPr>
          <w:t>J</w:t>
        </w:r>
      </w:hyperlink>
      <w:r w:rsidR="00291CD0" w:rsidRPr="00DE7BF1">
        <w:rPr>
          <w:rFonts w:ascii="Arial" w:hAnsi="Arial" w:cs="Arial"/>
          <w:b/>
          <w:sz w:val="28"/>
          <w:szCs w:val="28"/>
        </w:rPr>
        <w:t xml:space="preserve">   </w:t>
      </w:r>
      <w:hyperlink w:anchor="K" w:history="1">
        <w:r w:rsidR="00291CD0" w:rsidRPr="00DE7BF1">
          <w:rPr>
            <w:rStyle w:val="Hyperlink"/>
            <w:rFonts w:ascii="Arial" w:hAnsi="Arial" w:cs="Arial"/>
            <w:b/>
            <w:sz w:val="28"/>
            <w:szCs w:val="28"/>
          </w:rPr>
          <w:t>K</w:t>
        </w:r>
      </w:hyperlink>
      <w:r w:rsidR="00291CD0" w:rsidRPr="00DE7BF1">
        <w:rPr>
          <w:rFonts w:ascii="Arial" w:hAnsi="Arial" w:cs="Arial"/>
          <w:b/>
          <w:sz w:val="28"/>
          <w:szCs w:val="28"/>
        </w:rPr>
        <w:t xml:space="preserve">   </w:t>
      </w:r>
      <w:hyperlink w:anchor="L" w:history="1">
        <w:r w:rsidR="00291CD0" w:rsidRPr="00DE7BF1">
          <w:rPr>
            <w:rStyle w:val="Hyperlink"/>
            <w:rFonts w:ascii="Arial" w:hAnsi="Arial" w:cs="Arial"/>
            <w:b/>
            <w:sz w:val="28"/>
            <w:szCs w:val="28"/>
          </w:rPr>
          <w:t>L</w:t>
        </w:r>
      </w:hyperlink>
      <w:r w:rsidR="00291CD0" w:rsidRPr="00DE7BF1">
        <w:rPr>
          <w:rFonts w:ascii="Arial" w:hAnsi="Arial" w:cs="Arial"/>
          <w:b/>
          <w:sz w:val="28"/>
          <w:szCs w:val="28"/>
        </w:rPr>
        <w:t xml:space="preserve">   </w:t>
      </w:r>
      <w:hyperlink w:anchor="M" w:history="1">
        <w:r w:rsidR="00291CD0" w:rsidRPr="00DE7BF1">
          <w:rPr>
            <w:rStyle w:val="Hyperlink"/>
            <w:rFonts w:ascii="Arial" w:hAnsi="Arial" w:cs="Arial"/>
            <w:b/>
            <w:sz w:val="28"/>
            <w:szCs w:val="28"/>
          </w:rPr>
          <w:t>M</w:t>
        </w:r>
      </w:hyperlink>
      <w:r w:rsidR="00291CD0" w:rsidRPr="00DE7BF1">
        <w:rPr>
          <w:rFonts w:ascii="Arial" w:hAnsi="Arial" w:cs="Arial"/>
          <w:b/>
          <w:sz w:val="28"/>
          <w:szCs w:val="28"/>
        </w:rPr>
        <w:t xml:space="preserve">   </w:t>
      </w:r>
      <w:hyperlink w:anchor="N" w:history="1">
        <w:r w:rsidR="00291CD0" w:rsidRPr="00DE7BF1">
          <w:rPr>
            <w:rStyle w:val="Hyperlink"/>
            <w:rFonts w:ascii="Arial" w:hAnsi="Arial" w:cs="Arial"/>
            <w:b/>
            <w:sz w:val="28"/>
            <w:szCs w:val="28"/>
          </w:rPr>
          <w:t>N</w:t>
        </w:r>
      </w:hyperlink>
      <w:r w:rsidR="00291CD0" w:rsidRPr="00DE7BF1">
        <w:rPr>
          <w:rFonts w:ascii="Arial" w:hAnsi="Arial" w:cs="Arial"/>
          <w:b/>
          <w:sz w:val="28"/>
          <w:szCs w:val="28"/>
        </w:rPr>
        <w:t xml:space="preserve">   </w:t>
      </w:r>
      <w:hyperlink w:anchor="O" w:history="1">
        <w:r w:rsidR="00291CD0" w:rsidRPr="00DE7BF1">
          <w:rPr>
            <w:rStyle w:val="Hyperlink"/>
            <w:rFonts w:ascii="Arial" w:hAnsi="Arial" w:cs="Arial"/>
            <w:b/>
            <w:sz w:val="28"/>
            <w:szCs w:val="28"/>
          </w:rPr>
          <w:t>O</w:t>
        </w:r>
      </w:hyperlink>
      <w:r w:rsidR="00291CD0" w:rsidRPr="00DE7BF1">
        <w:rPr>
          <w:rFonts w:ascii="Arial" w:hAnsi="Arial" w:cs="Arial"/>
          <w:b/>
          <w:sz w:val="28"/>
          <w:szCs w:val="28"/>
        </w:rPr>
        <w:t xml:space="preserve">   </w:t>
      </w:r>
      <w:hyperlink w:anchor="P" w:history="1">
        <w:r w:rsidR="00291CD0" w:rsidRPr="00DE7BF1">
          <w:rPr>
            <w:rStyle w:val="Hyperlink"/>
            <w:rFonts w:ascii="Arial" w:hAnsi="Arial" w:cs="Arial"/>
            <w:b/>
            <w:sz w:val="28"/>
            <w:szCs w:val="28"/>
          </w:rPr>
          <w:t>P</w:t>
        </w:r>
      </w:hyperlink>
      <w:r w:rsidR="00291CD0" w:rsidRPr="00DE7BF1">
        <w:rPr>
          <w:rFonts w:ascii="Arial" w:hAnsi="Arial" w:cs="Arial"/>
          <w:b/>
          <w:sz w:val="28"/>
          <w:szCs w:val="28"/>
        </w:rPr>
        <w:t xml:space="preserve">   </w:t>
      </w:r>
      <w:hyperlink w:anchor="Q" w:history="1">
        <w:r w:rsidR="00291CD0" w:rsidRPr="00DE7BF1">
          <w:rPr>
            <w:rStyle w:val="Hyperlink"/>
            <w:rFonts w:ascii="Arial" w:hAnsi="Arial" w:cs="Arial"/>
            <w:b/>
            <w:sz w:val="28"/>
            <w:szCs w:val="28"/>
          </w:rPr>
          <w:t>Q</w:t>
        </w:r>
      </w:hyperlink>
      <w:r w:rsidR="00291CD0" w:rsidRPr="00DE7BF1">
        <w:rPr>
          <w:rFonts w:ascii="Arial" w:hAnsi="Arial" w:cs="Arial"/>
          <w:b/>
          <w:sz w:val="28"/>
          <w:szCs w:val="28"/>
        </w:rPr>
        <w:t xml:space="preserve">   </w:t>
      </w:r>
      <w:hyperlink w:anchor="R" w:history="1">
        <w:r w:rsidR="00291CD0" w:rsidRPr="00DE7BF1">
          <w:rPr>
            <w:rStyle w:val="Hyperlink"/>
            <w:rFonts w:ascii="Arial" w:hAnsi="Arial" w:cs="Arial"/>
            <w:b/>
            <w:sz w:val="28"/>
            <w:szCs w:val="28"/>
          </w:rPr>
          <w:t>R</w:t>
        </w:r>
      </w:hyperlink>
      <w:r w:rsidR="00291CD0" w:rsidRPr="00DE7BF1">
        <w:rPr>
          <w:rFonts w:ascii="Arial" w:hAnsi="Arial" w:cs="Arial"/>
          <w:b/>
          <w:sz w:val="28"/>
          <w:szCs w:val="28"/>
        </w:rPr>
        <w:t xml:space="preserve">   </w:t>
      </w:r>
      <w:hyperlink w:anchor="S" w:history="1">
        <w:r w:rsidR="00291CD0" w:rsidRPr="00DE7BF1">
          <w:rPr>
            <w:rStyle w:val="Hyperlink"/>
            <w:rFonts w:ascii="Arial" w:hAnsi="Arial" w:cs="Arial"/>
            <w:b/>
            <w:sz w:val="28"/>
            <w:szCs w:val="28"/>
          </w:rPr>
          <w:t>S</w:t>
        </w:r>
      </w:hyperlink>
      <w:r w:rsidR="00291CD0" w:rsidRPr="00DE7BF1">
        <w:rPr>
          <w:rFonts w:ascii="Arial" w:hAnsi="Arial" w:cs="Arial"/>
          <w:b/>
          <w:sz w:val="28"/>
          <w:szCs w:val="28"/>
        </w:rPr>
        <w:t xml:space="preserve">   </w:t>
      </w:r>
      <w:hyperlink w:anchor="T" w:history="1">
        <w:r w:rsidR="00291CD0" w:rsidRPr="00DE7BF1">
          <w:rPr>
            <w:rStyle w:val="Hyperlink"/>
            <w:rFonts w:ascii="Arial" w:hAnsi="Arial" w:cs="Arial"/>
            <w:b/>
            <w:sz w:val="28"/>
            <w:szCs w:val="28"/>
          </w:rPr>
          <w:t>T</w:t>
        </w:r>
      </w:hyperlink>
      <w:r w:rsidR="00291CD0" w:rsidRPr="00DE7BF1">
        <w:rPr>
          <w:rFonts w:ascii="Arial" w:hAnsi="Arial" w:cs="Arial"/>
          <w:b/>
          <w:sz w:val="28"/>
          <w:szCs w:val="28"/>
        </w:rPr>
        <w:t xml:space="preserve">   </w:t>
      </w:r>
      <w:hyperlink w:anchor="U" w:history="1">
        <w:r w:rsidR="00291CD0" w:rsidRPr="00DE7BF1">
          <w:rPr>
            <w:rStyle w:val="Hyperlink"/>
            <w:rFonts w:ascii="Arial" w:hAnsi="Arial" w:cs="Arial"/>
            <w:b/>
            <w:sz w:val="28"/>
            <w:szCs w:val="28"/>
          </w:rPr>
          <w:t>U</w:t>
        </w:r>
      </w:hyperlink>
      <w:r w:rsidR="00291CD0" w:rsidRPr="00DE7BF1">
        <w:rPr>
          <w:rFonts w:ascii="Arial" w:hAnsi="Arial" w:cs="Arial"/>
          <w:b/>
          <w:sz w:val="28"/>
          <w:szCs w:val="28"/>
        </w:rPr>
        <w:t xml:space="preserve">   </w:t>
      </w:r>
      <w:hyperlink w:anchor="V" w:history="1">
        <w:r w:rsidR="00291CD0" w:rsidRPr="00DE7BF1">
          <w:rPr>
            <w:rStyle w:val="Hyperlink"/>
            <w:rFonts w:ascii="Arial" w:hAnsi="Arial" w:cs="Arial"/>
            <w:b/>
            <w:sz w:val="28"/>
            <w:szCs w:val="28"/>
          </w:rPr>
          <w:t>V</w:t>
        </w:r>
      </w:hyperlink>
      <w:r w:rsidR="00291CD0" w:rsidRPr="00DE7BF1">
        <w:rPr>
          <w:rFonts w:ascii="Arial" w:hAnsi="Arial" w:cs="Arial"/>
          <w:b/>
          <w:sz w:val="28"/>
          <w:szCs w:val="28"/>
        </w:rPr>
        <w:t xml:space="preserve">   </w:t>
      </w:r>
      <w:hyperlink w:anchor="W" w:history="1">
        <w:r w:rsidR="00291CD0" w:rsidRPr="00DE7BF1">
          <w:rPr>
            <w:rStyle w:val="Hyperlink"/>
            <w:rFonts w:ascii="Arial" w:hAnsi="Arial" w:cs="Arial"/>
            <w:b/>
            <w:sz w:val="28"/>
            <w:szCs w:val="28"/>
          </w:rPr>
          <w:t>W</w:t>
        </w:r>
      </w:hyperlink>
      <w:r w:rsidR="00826C27" w:rsidRPr="00DE7BF1">
        <w:rPr>
          <w:rFonts w:ascii="Arial" w:hAnsi="Arial" w:cs="Arial"/>
          <w:b/>
          <w:sz w:val="28"/>
          <w:szCs w:val="28"/>
        </w:rPr>
        <w:t xml:space="preserve">   </w:t>
      </w:r>
      <w:hyperlink w:anchor="XYZ" w:history="1">
        <w:r w:rsidR="00826C27" w:rsidRPr="00DE7BF1">
          <w:rPr>
            <w:rStyle w:val="Hyperlink"/>
            <w:rFonts w:ascii="Arial" w:hAnsi="Arial" w:cs="Arial"/>
            <w:b/>
            <w:sz w:val="28"/>
            <w:szCs w:val="28"/>
          </w:rPr>
          <w:t>XYZ</w:t>
        </w:r>
      </w:hyperlink>
    </w:p>
    <w:p w:rsidR="00AC0508" w:rsidRPr="00285BA7" w:rsidRDefault="0053205C" w:rsidP="0053205C">
      <w:pPr>
        <w:pStyle w:val="Heading1"/>
        <w:tabs>
          <w:tab w:val="clear" w:pos="5040"/>
          <w:tab w:val="left" w:pos="3770"/>
          <w:tab w:val="left" w:pos="4357"/>
        </w:tabs>
        <w:spacing w:before="120"/>
        <w:rPr>
          <w:rFonts w:ascii="Arial" w:hAnsi="Arial" w:cs="Arial"/>
          <w:b/>
          <w:i w:val="0"/>
          <w:color w:val="808080" w:themeColor="background1" w:themeShade="80"/>
          <w:sz w:val="22"/>
          <w:szCs w:val="22"/>
        </w:rPr>
        <w:sectPr w:rsidR="00AC0508" w:rsidRPr="00285BA7">
          <w:headerReference w:type="even" r:id="rId50"/>
          <w:headerReference w:type="default" r:id="rId51"/>
          <w:headerReference w:type="first" r:id="rId52"/>
          <w:endnotePr>
            <w:numFmt w:val="decimal"/>
          </w:endnotePr>
          <w:pgSz w:w="12240" w:h="15840" w:code="1"/>
          <w:pgMar w:top="720" w:right="600" w:bottom="720" w:left="720" w:header="720" w:footer="821" w:gutter="0"/>
          <w:paperSrc w:first="261" w:other="261"/>
          <w:cols w:sep="1" w:space="720"/>
          <w:noEndnote/>
        </w:sectPr>
      </w:pPr>
      <w:r w:rsidRPr="00285BA7">
        <w:rPr>
          <w:rFonts w:ascii="Arial" w:hAnsi="Arial" w:cs="Arial"/>
          <w:b/>
          <w:i w:val="0"/>
          <w:color w:val="808080" w:themeColor="background1" w:themeShade="80"/>
          <w:sz w:val="22"/>
          <w:szCs w:val="22"/>
        </w:rPr>
        <w:tab/>
      </w:r>
      <w:r w:rsidR="00291CD0" w:rsidRPr="00285BA7">
        <w:rPr>
          <w:rFonts w:ascii="Arial" w:hAnsi="Arial" w:cs="Arial"/>
          <w:b/>
          <w:i w:val="0"/>
          <w:color w:val="000000" w:themeColor="text1"/>
          <w:sz w:val="22"/>
          <w:szCs w:val="22"/>
        </w:rPr>
        <w:t>Trend/Column</w:t>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00291CD0" w:rsidRPr="00285BA7">
        <w:rPr>
          <w:rFonts w:ascii="Arial" w:hAnsi="Arial" w:cs="Arial"/>
          <w:b/>
          <w:i w:val="0"/>
          <w:color w:val="808080" w:themeColor="background1" w:themeShade="80"/>
          <w:sz w:val="22"/>
          <w:szCs w:val="22"/>
        </w:rPr>
        <w:tab/>
      </w:r>
      <w:r w:rsidRPr="00285BA7">
        <w:rPr>
          <w:rFonts w:ascii="Arial" w:hAnsi="Arial" w:cs="Arial"/>
          <w:b/>
          <w:i w:val="0"/>
          <w:color w:val="808080" w:themeColor="background1" w:themeShade="80"/>
          <w:sz w:val="22"/>
          <w:szCs w:val="22"/>
        </w:rPr>
        <w:tab/>
      </w:r>
      <w:r w:rsidRPr="00285BA7">
        <w:rPr>
          <w:rFonts w:ascii="Arial" w:hAnsi="Arial" w:cs="Arial"/>
          <w:b/>
          <w:i w:val="0"/>
          <w:color w:val="808080" w:themeColor="background1" w:themeShade="80"/>
          <w:sz w:val="22"/>
          <w:szCs w:val="22"/>
        </w:rPr>
        <w:tab/>
      </w:r>
      <w:r w:rsidRPr="00285BA7">
        <w:rPr>
          <w:rFonts w:ascii="Arial" w:hAnsi="Arial" w:cs="Arial"/>
          <w:b/>
          <w:i w:val="0"/>
          <w:color w:val="808080" w:themeColor="background1" w:themeShade="80"/>
          <w:sz w:val="22"/>
          <w:szCs w:val="22"/>
        </w:rPr>
        <w:tab/>
      </w:r>
      <w:r w:rsidRPr="00285BA7">
        <w:rPr>
          <w:rFonts w:ascii="Arial" w:hAnsi="Arial" w:cs="Arial"/>
          <w:b/>
          <w:i w:val="0"/>
          <w:color w:val="808080" w:themeColor="background1" w:themeShade="80"/>
          <w:sz w:val="22"/>
          <w:szCs w:val="22"/>
        </w:rPr>
        <w:tab/>
        <w:t xml:space="preserve"> </w:t>
      </w:r>
      <w:r w:rsidR="00291CD0" w:rsidRPr="00285BA7">
        <w:rPr>
          <w:rFonts w:ascii="Arial" w:hAnsi="Arial" w:cs="Arial"/>
          <w:b/>
          <w:i w:val="0"/>
          <w:color w:val="000000" w:themeColor="text1"/>
          <w:sz w:val="22"/>
          <w:szCs w:val="22"/>
        </w:rPr>
        <w:t>Trend/Column</w:t>
      </w:r>
    </w:p>
    <w:p w:rsidR="00AC0508" w:rsidRPr="00285BA7" w:rsidRDefault="00EC4A86">
      <w:pPr>
        <w:keepNext/>
        <w:tabs>
          <w:tab w:val="left" w:pos="0"/>
        </w:tabs>
        <w:suppressAutoHyphens/>
        <w:jc w:val="center"/>
        <w:rPr>
          <w:rFonts w:ascii="Times New Roman" w:hAnsi="Times New Roman"/>
          <w:sz w:val="22"/>
          <w:szCs w:val="22"/>
        </w:rPr>
      </w:pPr>
      <w:bookmarkStart w:id="27" w:name="A"/>
      <w:r w:rsidRPr="00285BA7">
        <w:rPr>
          <w:rFonts w:ascii="Times New Roman" w:hAnsi="Times New Roman"/>
          <w:b/>
          <w:sz w:val="22"/>
          <w:szCs w:val="22"/>
        </w:rPr>
        <w:lastRenderedPageBreak/>
        <w:t>-</w:t>
      </w:r>
      <w:r w:rsidR="00AC0508" w:rsidRPr="00285BA7">
        <w:rPr>
          <w:rFonts w:ascii="Times New Roman" w:hAnsi="Times New Roman"/>
          <w:b/>
          <w:sz w:val="22"/>
          <w:szCs w:val="22"/>
        </w:rPr>
        <w:t xml:space="preserve"> A -</w:t>
      </w:r>
    </w:p>
    <w:p w:rsidR="00AC0508" w:rsidRPr="00285BA7" w:rsidRDefault="00AC0508">
      <w:pPr>
        <w:keepNext/>
        <w:tabs>
          <w:tab w:val="left" w:pos="0"/>
          <w:tab w:val="right" w:pos="5040"/>
        </w:tabs>
        <w:suppressAutoHyphens/>
        <w:rPr>
          <w:rFonts w:ascii="Times New Roman" w:hAnsi="Times New Roman"/>
          <w:sz w:val="22"/>
          <w:szCs w:val="22"/>
        </w:rPr>
      </w:pPr>
      <w:bookmarkStart w:id="28" w:name="Agri"/>
      <w:bookmarkEnd w:id="27"/>
      <w:r w:rsidRPr="00285BA7">
        <w:rPr>
          <w:rFonts w:ascii="Times New Roman" w:hAnsi="Times New Roman"/>
          <w:b/>
          <w:sz w:val="22"/>
          <w:szCs w:val="22"/>
        </w:rPr>
        <w:t>Agriculture</w:t>
      </w:r>
    </w:p>
    <w:bookmarkEnd w:id="28"/>
    <w:p w:rsidR="001229DD" w:rsidRPr="00285BA7" w:rsidRDefault="001229DD" w:rsidP="001229DD">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Agricultural M&amp;E (not otherwise listed below)</w:t>
      </w:r>
      <w:r w:rsidRPr="00285BA7">
        <w:rPr>
          <w:rFonts w:ascii="Times New Roman" w:hAnsi="Times New Roman"/>
          <w:i/>
          <w:sz w:val="22"/>
          <w:szCs w:val="22"/>
        </w:rPr>
        <w:tab/>
        <w:t>18</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Aqua</w:t>
      </w:r>
      <w:r w:rsidR="001229DD" w:rsidRPr="00285BA7">
        <w:rPr>
          <w:rFonts w:ascii="Times New Roman" w:hAnsi="Times New Roman"/>
          <w:i/>
          <w:sz w:val="22"/>
          <w:szCs w:val="22"/>
        </w:rPr>
        <w:t>culture (Aqua Farms)</w:t>
      </w:r>
    </w:p>
    <w:p w:rsidR="00AC0508" w:rsidRPr="00285BA7" w:rsidRDefault="00AC0508"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Nets</w:t>
      </w:r>
      <w:r w:rsidRPr="00285BA7">
        <w:rPr>
          <w:rFonts w:ascii="Times New Roman" w:hAnsi="Times New Roman"/>
          <w:i/>
          <w:sz w:val="22"/>
          <w:szCs w:val="22"/>
        </w:rPr>
        <w:tab/>
        <w:t>30</w:t>
      </w:r>
    </w:p>
    <w:p w:rsidR="00AC0508" w:rsidRPr="00285BA7" w:rsidRDefault="00AC0508"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Pens &amp; Support Structures</w:t>
      </w:r>
      <w:r w:rsidRPr="00285BA7">
        <w:rPr>
          <w:rFonts w:ascii="Times New Roman" w:hAnsi="Times New Roman"/>
          <w:i/>
          <w:sz w:val="22"/>
          <w:szCs w:val="22"/>
        </w:rPr>
        <w:tab/>
        <w:t>18</w:t>
      </w:r>
    </w:p>
    <w:p w:rsidR="00F64A99" w:rsidRPr="00285BA7" w:rsidRDefault="00F64A99" w:rsidP="00F64A99">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Combines</w:t>
      </w:r>
      <w:r w:rsidRPr="00285BA7">
        <w:rPr>
          <w:rFonts w:ascii="Times New Roman" w:hAnsi="Times New Roman"/>
          <w:i/>
          <w:sz w:val="22"/>
          <w:szCs w:val="22"/>
        </w:rPr>
        <w:tab/>
      </w:r>
      <w:r w:rsidR="00690400" w:rsidRPr="00285BA7">
        <w:rPr>
          <w:rFonts w:ascii="Times New Roman" w:hAnsi="Times New Roman"/>
          <w:i/>
          <w:sz w:val="22"/>
          <w:szCs w:val="22"/>
        </w:rPr>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Dairy Milking M&amp;E</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bookmarkStart w:id="29" w:name="_Toc121291177"/>
      <w:bookmarkStart w:id="30" w:name="_Toc121624592"/>
      <w:bookmarkStart w:id="31" w:name="_Toc121626113"/>
      <w:bookmarkStart w:id="32" w:name="_Toc121629846"/>
      <w:r w:rsidRPr="00285BA7">
        <w:rPr>
          <w:rFonts w:ascii="Times New Roman" w:hAnsi="Times New Roman"/>
          <w:i/>
          <w:sz w:val="22"/>
          <w:szCs w:val="22"/>
        </w:rPr>
        <w:t>Feed Mill M&amp;E (production line)</w:t>
      </w:r>
      <w:r w:rsidRPr="00285BA7">
        <w:rPr>
          <w:rFonts w:ascii="Times New Roman" w:hAnsi="Times New Roman"/>
          <w:i/>
          <w:sz w:val="22"/>
          <w:szCs w:val="22"/>
        </w:rPr>
        <w:tab/>
        <w:t>7.5</w:t>
      </w:r>
      <w:bookmarkEnd w:id="29"/>
      <w:bookmarkEnd w:id="30"/>
      <w:bookmarkEnd w:id="31"/>
      <w:bookmarkEnd w:id="32"/>
    </w:p>
    <w:p w:rsidR="00AC0508" w:rsidRPr="00285BA7" w:rsidRDefault="00AC0508">
      <w:pPr>
        <w:tabs>
          <w:tab w:val="left" w:pos="240"/>
          <w:tab w:val="right" w:pos="5040"/>
        </w:tabs>
        <w:suppressAutoHyphens/>
        <w:ind w:left="240" w:hanging="240"/>
        <w:rPr>
          <w:rFonts w:ascii="Times New Roman" w:hAnsi="Times New Roman"/>
          <w:i/>
          <w:sz w:val="22"/>
          <w:szCs w:val="22"/>
        </w:rPr>
      </w:pPr>
      <w:bookmarkStart w:id="33" w:name="_Toc121291178"/>
      <w:bookmarkStart w:id="34" w:name="_Toc121624593"/>
      <w:bookmarkStart w:id="35" w:name="_Toc121626114"/>
      <w:bookmarkStart w:id="36" w:name="_Toc121629847"/>
      <w:r w:rsidRPr="00285BA7">
        <w:rPr>
          <w:rFonts w:ascii="Times New Roman" w:hAnsi="Times New Roman"/>
          <w:i/>
          <w:sz w:val="22"/>
          <w:szCs w:val="22"/>
        </w:rPr>
        <w:tab/>
        <w:t>Feed Mill M&amp;E (portable)</w:t>
      </w:r>
      <w:r w:rsidRPr="00285BA7">
        <w:rPr>
          <w:rFonts w:ascii="Times New Roman" w:hAnsi="Times New Roman"/>
          <w:i/>
          <w:sz w:val="22"/>
          <w:szCs w:val="22"/>
        </w:rPr>
        <w:tab/>
        <w:t>12</w:t>
      </w:r>
      <w:bookmarkEnd w:id="33"/>
      <w:bookmarkEnd w:id="34"/>
      <w:bookmarkEnd w:id="35"/>
      <w:bookmarkEnd w:id="36"/>
    </w:p>
    <w:p w:rsidR="00F64A99" w:rsidRPr="00285BA7" w:rsidRDefault="00F64A99" w:rsidP="00F64A99">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Fertilizer &amp; Chemical Applicators</w:t>
      </w:r>
    </w:p>
    <w:p w:rsidR="00272891" w:rsidRPr="00285BA7" w:rsidRDefault="00272891"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Dry Fertilizer Spreaders</w:t>
      </w:r>
      <w:r w:rsidRPr="00285BA7">
        <w:rPr>
          <w:rFonts w:ascii="Times New Roman" w:hAnsi="Times New Roman"/>
          <w:i/>
          <w:sz w:val="22"/>
          <w:szCs w:val="22"/>
        </w:rPr>
        <w:tab/>
        <w:t>18</w:t>
      </w:r>
    </w:p>
    <w:p w:rsidR="00272891" w:rsidRPr="00285BA7" w:rsidRDefault="00272891"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Liquid Fertilizer &amp; Chemical Sprayers</w:t>
      </w:r>
      <w:r w:rsidRPr="00285BA7">
        <w:rPr>
          <w:rFonts w:ascii="Times New Roman" w:hAnsi="Times New Roman"/>
          <w:i/>
          <w:sz w:val="22"/>
          <w:szCs w:val="22"/>
        </w:rPr>
        <w:tab/>
        <w:t>24</w:t>
      </w:r>
    </w:p>
    <w:p w:rsidR="00272891" w:rsidRPr="00285BA7" w:rsidRDefault="00272891"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Manure Systems - Liquid</w:t>
      </w:r>
      <w:r w:rsidRPr="00285BA7">
        <w:rPr>
          <w:rFonts w:ascii="Times New Roman" w:hAnsi="Times New Roman"/>
          <w:i/>
          <w:sz w:val="22"/>
          <w:szCs w:val="22"/>
        </w:rPr>
        <w:tab/>
        <w:t>24</w:t>
      </w:r>
    </w:p>
    <w:p w:rsidR="00F64A99" w:rsidRPr="00285BA7" w:rsidRDefault="00F64A99" w:rsidP="00F64A99">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Hay Equipment, Hay Tarps</w:t>
      </w:r>
      <w:r w:rsidRPr="00285BA7">
        <w:rPr>
          <w:rFonts w:ascii="Times New Roman" w:hAnsi="Times New Roman"/>
          <w:i/>
          <w:sz w:val="22"/>
          <w:szCs w:val="22"/>
        </w:rPr>
        <w:tab/>
        <w:t>18</w:t>
      </w:r>
    </w:p>
    <w:p w:rsidR="00F64A99" w:rsidRPr="00285BA7" w:rsidRDefault="00F64A99" w:rsidP="00F64A99">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Mint Stills &amp; Tubs </w:t>
      </w:r>
      <w:r w:rsidRPr="00285BA7">
        <w:rPr>
          <w:rFonts w:ascii="Times New Roman" w:hAnsi="Times New Roman"/>
          <w:i/>
          <w:sz w:val="22"/>
          <w:szCs w:val="22"/>
        </w:rPr>
        <w:tab/>
        <w:t>18</w:t>
      </w:r>
    </w:p>
    <w:p w:rsidR="00F64A99" w:rsidRPr="00285BA7" w:rsidRDefault="00F64A99" w:rsidP="00F64A99">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Irrigation Systems</w:t>
      </w:r>
    </w:p>
    <w:p w:rsidR="00F64A99" w:rsidRPr="00285BA7" w:rsidRDefault="00F64A99"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Circles</w:t>
      </w:r>
      <w:r w:rsidRPr="00285BA7">
        <w:rPr>
          <w:rFonts w:ascii="Times New Roman" w:hAnsi="Times New Roman"/>
          <w:i/>
          <w:sz w:val="22"/>
          <w:szCs w:val="22"/>
        </w:rPr>
        <w:tab/>
        <w:t>18</w:t>
      </w:r>
    </w:p>
    <w:p w:rsidR="00F64A99" w:rsidRPr="00285BA7" w:rsidRDefault="00F64A99"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r>
      <w:bookmarkStart w:id="37" w:name="_Toc121291179"/>
      <w:bookmarkStart w:id="38" w:name="_Toc121624594"/>
      <w:bookmarkStart w:id="39" w:name="_Toc121626115"/>
      <w:bookmarkStart w:id="40" w:name="_Toc121629848"/>
      <w:r w:rsidRPr="00285BA7">
        <w:rPr>
          <w:rFonts w:ascii="Times New Roman" w:hAnsi="Times New Roman"/>
          <w:i/>
          <w:sz w:val="22"/>
          <w:szCs w:val="22"/>
        </w:rPr>
        <w:t>Gated Pipe</w:t>
      </w:r>
      <w:r w:rsidRPr="00285BA7">
        <w:rPr>
          <w:rFonts w:ascii="Times New Roman" w:hAnsi="Times New Roman"/>
          <w:i/>
          <w:sz w:val="22"/>
          <w:szCs w:val="22"/>
        </w:rPr>
        <w:tab/>
        <w:t>18</w:t>
      </w:r>
      <w:bookmarkEnd w:id="37"/>
      <w:bookmarkEnd w:id="38"/>
      <w:bookmarkEnd w:id="39"/>
      <w:bookmarkEnd w:id="40"/>
    </w:p>
    <w:p w:rsidR="00A112E6" w:rsidRPr="00285BA7" w:rsidRDefault="00A112E6" w:rsidP="000268C5">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 xml:space="preserve">Wheel Moves &amp; </w:t>
      </w:r>
      <w:proofErr w:type="spellStart"/>
      <w:r w:rsidRPr="00285BA7">
        <w:rPr>
          <w:rFonts w:ascii="Times New Roman" w:hAnsi="Times New Roman"/>
          <w:i/>
          <w:sz w:val="22"/>
          <w:szCs w:val="22"/>
        </w:rPr>
        <w:t>Handlines</w:t>
      </w:r>
      <w:proofErr w:type="spellEnd"/>
      <w:r w:rsidRPr="00285BA7">
        <w:rPr>
          <w:rFonts w:ascii="Times New Roman" w:hAnsi="Times New Roman"/>
          <w:i/>
          <w:sz w:val="22"/>
          <w:szCs w:val="22"/>
        </w:rPr>
        <w:tab/>
        <w:t>16</w:t>
      </w:r>
    </w:p>
    <w:p w:rsidR="00690400" w:rsidRPr="00285BA7" w:rsidRDefault="0069040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Orchard Wind Machines</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Seed Cleaning M&amp;E</w:t>
      </w:r>
      <w:r w:rsidRPr="00285BA7">
        <w:rPr>
          <w:rFonts w:ascii="Times New Roman" w:hAnsi="Times New Roman"/>
          <w:i/>
          <w:sz w:val="22"/>
          <w:szCs w:val="22"/>
        </w:rPr>
        <w:tab/>
        <w:t>7.5</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Seed Cleaning M&amp;E (portable)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Tanks</w:t>
      </w:r>
      <w:r w:rsidR="001323A1" w:rsidRPr="00285BA7">
        <w:rPr>
          <w:rFonts w:ascii="Times New Roman" w:hAnsi="Times New Roman"/>
          <w:i/>
          <w:sz w:val="22"/>
          <w:szCs w:val="22"/>
        </w:rPr>
        <w:t xml:space="preserve"> (</w:t>
      </w:r>
      <w:r w:rsidR="00CC2D51" w:rsidRPr="00285BA7">
        <w:rPr>
          <w:rFonts w:ascii="Times New Roman" w:hAnsi="Times New Roman"/>
          <w:i/>
          <w:sz w:val="22"/>
          <w:szCs w:val="22"/>
        </w:rPr>
        <w:t>agricultural)</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Tractors</w:t>
      </w:r>
      <w:r w:rsidRPr="00285BA7">
        <w:rPr>
          <w:rFonts w:ascii="Times New Roman" w:hAnsi="Times New Roman"/>
          <w:i/>
          <w:sz w:val="22"/>
          <w:szCs w:val="22"/>
        </w:rPr>
        <w:tab/>
        <w:t>12</w:t>
      </w:r>
    </w:p>
    <w:p w:rsidR="00AC0508" w:rsidRPr="00285BA7" w:rsidRDefault="00AC0508">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Unlicensed &amp; Licensed Farm Vehicles including</w:t>
      </w:r>
      <w:r w:rsidRPr="00285BA7">
        <w:rPr>
          <w:rFonts w:ascii="Times New Roman" w:hAnsi="Times New Roman"/>
          <w:i/>
          <w:sz w:val="22"/>
          <w:szCs w:val="22"/>
        </w:rPr>
        <w:tab/>
        <w:t>16</w:t>
      </w:r>
      <w:r w:rsidRPr="00285BA7">
        <w:rPr>
          <w:rFonts w:ascii="Times New Roman" w:hAnsi="Times New Roman"/>
          <w:i/>
          <w:sz w:val="22"/>
          <w:szCs w:val="22"/>
        </w:rPr>
        <w:br/>
        <w:t>Trailers</w:t>
      </w:r>
      <w:r w:rsidRPr="00285BA7">
        <w:rPr>
          <w:rFonts w:ascii="Times New Roman" w:hAnsi="Times New Roman"/>
          <w:b/>
          <w:sz w:val="22"/>
          <w:szCs w:val="22"/>
        </w:rPr>
        <w:t xml:space="preserve"> </w:t>
      </w:r>
      <w:r w:rsidRPr="00285BA7">
        <w:rPr>
          <w:rFonts w:ascii="Times New Roman" w:hAnsi="Times New Roman"/>
          <w:i/>
          <w:sz w:val="22"/>
          <w:szCs w:val="22"/>
        </w:rPr>
        <w:t>(permanently sited and/or not primarily designed for use on public streets and highways;</w:t>
      </w:r>
      <w:r w:rsidRPr="00285BA7">
        <w:rPr>
          <w:rFonts w:ascii="Times New Roman" w:hAnsi="Times New Roman"/>
          <w:i/>
          <w:sz w:val="22"/>
          <w:szCs w:val="22"/>
        </w:rPr>
        <w:br/>
        <w:t xml:space="preserve"> see </w:t>
      </w:r>
      <w:hyperlink r:id="rId53" w:history="1">
        <w:r w:rsidRPr="00285BA7">
          <w:rPr>
            <w:rStyle w:val="Hyperlink"/>
            <w:rFonts w:ascii="Times New Roman" w:hAnsi="Times New Roman"/>
            <w:i/>
            <w:sz w:val="22"/>
            <w:szCs w:val="22"/>
          </w:rPr>
          <w:t>PTA 6.</w:t>
        </w:r>
        <w:r w:rsidR="009B0531" w:rsidRPr="00285BA7">
          <w:rPr>
            <w:rStyle w:val="Hyperlink"/>
            <w:rFonts w:ascii="Times New Roman" w:hAnsi="Times New Roman"/>
            <w:i/>
            <w:sz w:val="22"/>
            <w:szCs w:val="22"/>
          </w:rPr>
          <w:t>2</w:t>
        </w:r>
        <w:r w:rsidRPr="00285BA7">
          <w:rPr>
            <w:rStyle w:val="Hyperlink"/>
            <w:rFonts w:ascii="Times New Roman" w:hAnsi="Times New Roman"/>
            <w:i/>
            <w:sz w:val="22"/>
            <w:szCs w:val="22"/>
          </w:rPr>
          <w:t>.20</w:t>
        </w:r>
        <w:r w:rsidR="009B0531" w:rsidRPr="00285BA7">
          <w:rPr>
            <w:rStyle w:val="Hyperlink"/>
            <w:rFonts w:ascii="Times New Roman" w:hAnsi="Times New Roman"/>
            <w:i/>
            <w:sz w:val="22"/>
            <w:szCs w:val="22"/>
          </w:rPr>
          <w:t>11</w:t>
        </w:r>
      </w:hyperlink>
      <w:r w:rsidRPr="00285BA7">
        <w:rPr>
          <w:rFonts w:ascii="Times New Roman" w:hAnsi="Times New Roman"/>
          <w:i/>
          <w:sz w:val="22"/>
          <w:szCs w:val="22"/>
        </w:rPr>
        <w:t>, “Property Taxability of</w:t>
      </w:r>
      <w:r w:rsidRPr="00285BA7">
        <w:rPr>
          <w:rFonts w:ascii="Times New Roman" w:hAnsi="Times New Roman"/>
          <w:i/>
          <w:sz w:val="22"/>
          <w:szCs w:val="22"/>
        </w:rPr>
        <w:br/>
        <w:t>Motor Vehicles”)</w:t>
      </w:r>
    </w:p>
    <w:p w:rsidR="00891CF5" w:rsidRPr="00285BA7" w:rsidRDefault="00891CF5" w:rsidP="00606D6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Air Compressors</w:t>
      </w:r>
      <w:r w:rsidRPr="00285BA7">
        <w:rPr>
          <w:rFonts w:ascii="Times New Roman" w:hAnsi="Times New Roman"/>
          <w:sz w:val="22"/>
          <w:szCs w:val="22"/>
        </w:rPr>
        <w:t xml:space="preserve"> </w:t>
      </w:r>
      <w:r w:rsidR="00DB2688" w:rsidRPr="00285BA7">
        <w:rPr>
          <w:rFonts w:ascii="Times New Roman" w:hAnsi="Times New Roman"/>
          <w:i/>
          <w:sz w:val="22"/>
          <w:szCs w:val="22"/>
        </w:rPr>
        <w:t>(freestanding-</w:t>
      </w:r>
      <w:r w:rsidR="00DB2688" w:rsidRPr="00285BA7">
        <w:rPr>
          <w:rFonts w:ascii="Times New Roman" w:hAnsi="Times New Roman"/>
          <w:i/>
          <w:sz w:val="22"/>
          <w:szCs w:val="22"/>
          <w:u w:val="single"/>
        </w:rPr>
        <w:t>not</w:t>
      </w:r>
      <w:r w:rsidR="00DB2688" w:rsidRPr="00285BA7">
        <w:rPr>
          <w:rFonts w:ascii="Times New Roman" w:hAnsi="Times New Roman"/>
          <w:i/>
          <w:sz w:val="22"/>
          <w:szCs w:val="22"/>
        </w:rPr>
        <w:t xml:space="preserve"> part of </w:t>
      </w:r>
      <w:r w:rsidRPr="00285BA7">
        <w:rPr>
          <w:rFonts w:ascii="Times New Roman" w:hAnsi="Times New Roman"/>
          <w:i/>
          <w:sz w:val="22"/>
          <w:szCs w:val="22"/>
        </w:rPr>
        <w:t>prod. line)</w:t>
      </w:r>
      <w:r w:rsidRPr="00285BA7">
        <w:rPr>
          <w:rFonts w:ascii="Times New Roman" w:hAnsi="Times New Roman"/>
          <w:i/>
          <w:sz w:val="22"/>
          <w:szCs w:val="22"/>
        </w:rPr>
        <w:tab/>
        <w:t>16</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Air Conditioning</w:t>
      </w:r>
      <w:r w:rsidRPr="00285BA7">
        <w:rPr>
          <w:rFonts w:ascii="Times New Roman" w:hAnsi="Times New Roman"/>
          <w:sz w:val="22"/>
          <w:szCs w:val="22"/>
        </w:rPr>
        <w:t xml:space="preserve"> </w:t>
      </w:r>
      <w:r w:rsidRPr="00285BA7">
        <w:rPr>
          <w:rFonts w:ascii="Times New Roman" w:hAnsi="Times New Roman"/>
          <w:i/>
          <w:sz w:val="22"/>
          <w:szCs w:val="22"/>
        </w:rPr>
        <w:t>(single room unit)</w:t>
      </w:r>
      <w:r w:rsidRPr="00285BA7">
        <w:rPr>
          <w:rFonts w:ascii="Times New Roman" w:hAnsi="Times New Roman"/>
          <w:i/>
          <w:sz w:val="22"/>
          <w:szCs w:val="22"/>
        </w:rPr>
        <w:tab/>
        <w:t>16</w:t>
      </w:r>
    </w:p>
    <w:p w:rsidR="00AC0508" w:rsidRPr="00944E05" w:rsidRDefault="00AC0508">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Aircraft Manufacturing</w:t>
      </w:r>
    </w:p>
    <w:p w:rsidR="00E6177C" w:rsidRPr="00285BA7" w:rsidRDefault="00E6177C" w:rsidP="00E6177C">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w:t>
      </w:r>
      <w:r>
        <w:rPr>
          <w:rFonts w:ascii="Times New Roman" w:hAnsi="Times New Roman"/>
          <w:i/>
          <w:sz w:val="22"/>
          <w:szCs w:val="22"/>
        </w:rPr>
        <w:t>ircraft Manufacturing – M&amp;E</w:t>
      </w:r>
      <w:r>
        <w:rPr>
          <w:rFonts w:ascii="Times New Roman" w:hAnsi="Times New Roman"/>
          <w:i/>
          <w:sz w:val="22"/>
          <w:szCs w:val="22"/>
        </w:rPr>
        <w:tab/>
        <w:t>7.5</w:t>
      </w:r>
    </w:p>
    <w:p w:rsidR="00E6177C" w:rsidRPr="00285BA7" w:rsidRDefault="00E6177C" w:rsidP="00E6177C">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w:t>
      </w:r>
      <w:r>
        <w:rPr>
          <w:rFonts w:ascii="Times New Roman" w:hAnsi="Times New Roman"/>
          <w:i/>
          <w:sz w:val="22"/>
          <w:szCs w:val="22"/>
        </w:rPr>
        <w:t>ircraft Manufacturing – small parts mfg.</w:t>
      </w:r>
      <w:r>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Testing Equipment</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Small Tools (perishable)</w:t>
      </w:r>
      <w:r w:rsidRPr="00285BA7">
        <w:rPr>
          <w:rFonts w:ascii="Times New Roman" w:hAnsi="Times New Roman"/>
          <w:i/>
          <w:sz w:val="22"/>
          <w:szCs w:val="22"/>
        </w:rPr>
        <w:tab/>
        <w:t>24</w:t>
      </w:r>
    </w:p>
    <w:p w:rsidR="00AE0BF3" w:rsidRPr="0001539C" w:rsidRDefault="00AE0BF3" w:rsidP="00AE0BF3">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D17C1C">
        <w:rPr>
          <w:rFonts w:ascii="Times New Roman" w:hAnsi="Times New Roman"/>
          <w:i/>
          <w:sz w:val="22"/>
          <w:szCs w:val="22"/>
        </w:rPr>
        <w:t xml:space="preserve">Specialized </w:t>
      </w:r>
      <w:proofErr w:type="gramStart"/>
      <w:r>
        <w:rPr>
          <w:rFonts w:ascii="Times New Roman" w:hAnsi="Times New Roman"/>
          <w:i/>
          <w:sz w:val="22"/>
          <w:szCs w:val="22"/>
        </w:rPr>
        <w:t>Tooling</w:t>
      </w:r>
      <w:proofErr w:type="gramEnd"/>
      <w:r>
        <w:rPr>
          <w:rFonts w:ascii="Times New Roman" w:hAnsi="Times New Roman"/>
          <w:i/>
          <w:sz w:val="22"/>
          <w:szCs w:val="22"/>
        </w:rPr>
        <w:t xml:space="preserve"> </w:t>
      </w:r>
      <w:r>
        <w:rPr>
          <w:rFonts w:ascii="Times New Roman" w:hAnsi="Times New Roman"/>
          <w:i/>
          <w:sz w:val="22"/>
          <w:szCs w:val="22"/>
        </w:rPr>
        <w:tab/>
        <w:t xml:space="preserve">(see </w:t>
      </w:r>
      <w:hyperlink w:anchor="Additonal" w:history="1">
        <w:r w:rsidRPr="0001539C">
          <w:rPr>
            <w:rStyle w:val="Hyperlink"/>
            <w:rFonts w:ascii="Times New Roman" w:hAnsi="Times New Roman"/>
            <w:i/>
            <w:sz w:val="22"/>
            <w:szCs w:val="22"/>
          </w:rPr>
          <w:t>Additional Comments</w:t>
        </w:r>
      </w:hyperlink>
      <w:r w:rsidR="0001539C" w:rsidRPr="0001539C">
        <w:rPr>
          <w:i/>
        </w:rPr>
        <w:t>)</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Aircraft Parts Manufacturing</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M&amp;E</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Test Equipment</w:t>
      </w:r>
      <w:r w:rsidRPr="00285BA7">
        <w:rPr>
          <w:rFonts w:ascii="Times New Roman" w:hAnsi="Times New Roman"/>
          <w:i/>
          <w:sz w:val="22"/>
          <w:szCs w:val="22"/>
        </w:rPr>
        <w:tab/>
        <w:t>24</w:t>
      </w:r>
    </w:p>
    <w:p w:rsidR="00AC0508"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Small Tools</w:t>
      </w:r>
      <w:r w:rsidRPr="00285BA7">
        <w:rPr>
          <w:rFonts w:ascii="Times New Roman" w:hAnsi="Times New Roman"/>
          <w:i/>
          <w:sz w:val="22"/>
          <w:szCs w:val="22"/>
        </w:rPr>
        <w:tab/>
        <w:t>24</w:t>
      </w:r>
    </w:p>
    <w:p w:rsidR="0029697A" w:rsidRDefault="0029697A">
      <w:pPr>
        <w:tabs>
          <w:tab w:val="left" w:pos="240"/>
          <w:tab w:val="right" w:pos="5040"/>
        </w:tabs>
        <w:suppressAutoHyphens/>
        <w:ind w:left="240" w:hanging="240"/>
        <w:rPr>
          <w:rFonts w:ascii="Times New Roman" w:hAnsi="Times New Roman"/>
          <w:i/>
          <w:sz w:val="22"/>
          <w:szCs w:val="22"/>
        </w:rPr>
      </w:pPr>
    </w:p>
    <w:p w:rsidR="0029697A" w:rsidRDefault="0029697A">
      <w:pPr>
        <w:tabs>
          <w:tab w:val="left" w:pos="240"/>
          <w:tab w:val="right" w:pos="5040"/>
        </w:tabs>
        <w:suppressAutoHyphens/>
        <w:ind w:left="240" w:hanging="240"/>
        <w:rPr>
          <w:rFonts w:ascii="Times New Roman" w:hAnsi="Times New Roman"/>
          <w:i/>
          <w:sz w:val="22"/>
          <w:szCs w:val="22"/>
        </w:rPr>
      </w:pPr>
    </w:p>
    <w:p w:rsidR="0029697A" w:rsidRPr="00285BA7" w:rsidRDefault="0029697A">
      <w:pPr>
        <w:tabs>
          <w:tab w:val="left" w:pos="240"/>
          <w:tab w:val="right" w:pos="5040"/>
        </w:tabs>
        <w:suppressAutoHyphens/>
        <w:ind w:left="240" w:hanging="240"/>
        <w:rPr>
          <w:rFonts w:ascii="Times New Roman" w:hAnsi="Times New Roman"/>
          <w:sz w:val="22"/>
          <w:szCs w:val="22"/>
        </w:rPr>
      </w:pP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lastRenderedPageBreak/>
        <w:t xml:space="preserve">Amusement </w:t>
      </w:r>
      <w:r w:rsidR="006719BD">
        <w:rPr>
          <w:rFonts w:ascii="Times New Roman" w:hAnsi="Times New Roman"/>
          <w:b/>
          <w:sz w:val="22"/>
          <w:szCs w:val="22"/>
        </w:rPr>
        <w:t>Games</w:t>
      </w:r>
    </w:p>
    <w:p w:rsidR="007B4C02" w:rsidRDefault="00EF5A56" w:rsidP="00FB4601">
      <w:pPr>
        <w:tabs>
          <w:tab w:val="left" w:pos="240"/>
          <w:tab w:val="right" w:pos="5040"/>
        </w:tabs>
        <w:suppressAutoHyphens/>
        <w:ind w:left="240" w:hanging="240"/>
        <w:rPr>
          <w:rFonts w:ascii="Times New Roman" w:hAnsi="Times New Roman"/>
          <w:i/>
          <w:sz w:val="22"/>
          <w:szCs w:val="22"/>
        </w:rPr>
      </w:pPr>
      <w:r>
        <w:rPr>
          <w:rFonts w:ascii="Times New Roman" w:hAnsi="Times New Roman"/>
          <w:i/>
          <w:sz w:val="22"/>
          <w:szCs w:val="22"/>
        </w:rPr>
        <w:tab/>
      </w:r>
      <w:r w:rsidR="007B4C02">
        <w:rPr>
          <w:rFonts w:ascii="Times New Roman" w:hAnsi="Times New Roman"/>
          <w:i/>
          <w:sz w:val="22"/>
          <w:szCs w:val="22"/>
        </w:rPr>
        <w:t>Electric (non-video) Games (</w:t>
      </w:r>
      <w:r w:rsidR="00944E05">
        <w:rPr>
          <w:rFonts w:ascii="Times New Roman" w:hAnsi="Times New Roman"/>
          <w:i/>
          <w:sz w:val="22"/>
          <w:szCs w:val="22"/>
        </w:rPr>
        <w:t>i.e. p</w:t>
      </w:r>
      <w:r w:rsidR="007B4C02">
        <w:rPr>
          <w:rFonts w:ascii="Times New Roman" w:hAnsi="Times New Roman"/>
          <w:i/>
          <w:sz w:val="22"/>
          <w:szCs w:val="22"/>
        </w:rPr>
        <w:t xml:space="preserve">rize </w:t>
      </w:r>
      <w:r w:rsidR="00944E05">
        <w:rPr>
          <w:rFonts w:ascii="Times New Roman" w:hAnsi="Times New Roman"/>
          <w:i/>
          <w:sz w:val="22"/>
          <w:szCs w:val="22"/>
        </w:rPr>
        <w:t>c</w:t>
      </w:r>
      <w:r w:rsidR="007B4C02">
        <w:rPr>
          <w:rFonts w:ascii="Times New Roman" w:hAnsi="Times New Roman"/>
          <w:i/>
          <w:sz w:val="22"/>
          <w:szCs w:val="22"/>
        </w:rPr>
        <w:t>ranes,</w:t>
      </w:r>
      <w:r w:rsidR="00944E05">
        <w:rPr>
          <w:rFonts w:ascii="Times New Roman" w:hAnsi="Times New Roman"/>
          <w:i/>
          <w:sz w:val="22"/>
          <w:szCs w:val="22"/>
        </w:rPr>
        <w:t xml:space="preserve"> p</w:t>
      </w:r>
      <w:r w:rsidR="007B4C02">
        <w:rPr>
          <w:rFonts w:ascii="Times New Roman" w:hAnsi="Times New Roman"/>
          <w:i/>
          <w:sz w:val="22"/>
          <w:szCs w:val="22"/>
        </w:rPr>
        <w:t xml:space="preserve">inball, </w:t>
      </w:r>
      <w:r w:rsidR="00944E05">
        <w:rPr>
          <w:rFonts w:ascii="Times New Roman" w:hAnsi="Times New Roman"/>
          <w:i/>
          <w:sz w:val="22"/>
          <w:szCs w:val="22"/>
        </w:rPr>
        <w:t>m</w:t>
      </w:r>
      <w:r w:rsidR="007B4C02">
        <w:rPr>
          <w:rFonts w:ascii="Times New Roman" w:hAnsi="Times New Roman"/>
          <w:i/>
          <w:sz w:val="22"/>
          <w:szCs w:val="22"/>
        </w:rPr>
        <w:t>usic</w:t>
      </w:r>
      <w:r w:rsidR="00944E05">
        <w:rPr>
          <w:rFonts w:ascii="Times New Roman" w:hAnsi="Times New Roman"/>
          <w:i/>
          <w:sz w:val="22"/>
          <w:szCs w:val="22"/>
        </w:rPr>
        <w:t xml:space="preserve"> machines</w:t>
      </w:r>
      <w:r w:rsidR="007B4C02">
        <w:rPr>
          <w:rFonts w:ascii="Times New Roman" w:hAnsi="Times New Roman"/>
          <w:i/>
          <w:sz w:val="22"/>
          <w:szCs w:val="22"/>
        </w:rPr>
        <w:t>, etc)</w:t>
      </w:r>
      <w:r w:rsidR="007B4C02">
        <w:rPr>
          <w:rFonts w:ascii="Times New Roman" w:hAnsi="Times New Roman"/>
          <w:i/>
          <w:sz w:val="22"/>
          <w:szCs w:val="22"/>
        </w:rPr>
        <w:tab/>
        <w:t>24</w:t>
      </w:r>
    </w:p>
    <w:p w:rsidR="007B4C02" w:rsidRDefault="00944E05" w:rsidP="00FB4601">
      <w:pPr>
        <w:tabs>
          <w:tab w:val="left" w:pos="240"/>
          <w:tab w:val="right" w:pos="5040"/>
        </w:tabs>
        <w:suppressAutoHyphens/>
        <w:ind w:left="240" w:hanging="240"/>
        <w:rPr>
          <w:rFonts w:ascii="Times New Roman" w:hAnsi="Times New Roman"/>
          <w:i/>
          <w:sz w:val="22"/>
          <w:szCs w:val="22"/>
        </w:rPr>
      </w:pPr>
      <w:r>
        <w:rPr>
          <w:rFonts w:ascii="Times New Roman" w:hAnsi="Times New Roman"/>
          <w:i/>
          <w:sz w:val="22"/>
          <w:szCs w:val="22"/>
        </w:rPr>
        <w:tab/>
        <w:t xml:space="preserve">Manual-Type </w:t>
      </w:r>
      <w:r w:rsidR="007B4C02">
        <w:rPr>
          <w:rFonts w:ascii="Times New Roman" w:hAnsi="Times New Roman"/>
          <w:i/>
          <w:sz w:val="22"/>
          <w:szCs w:val="22"/>
        </w:rPr>
        <w:t>Games (</w:t>
      </w:r>
      <w:r>
        <w:rPr>
          <w:rFonts w:ascii="Times New Roman" w:hAnsi="Times New Roman"/>
          <w:i/>
          <w:sz w:val="22"/>
          <w:szCs w:val="22"/>
        </w:rPr>
        <w:t>i.e. p</w:t>
      </w:r>
      <w:r w:rsidR="007B4C02">
        <w:rPr>
          <w:rFonts w:ascii="Times New Roman" w:hAnsi="Times New Roman"/>
          <w:i/>
          <w:sz w:val="22"/>
          <w:szCs w:val="22"/>
        </w:rPr>
        <w:t>ool</w:t>
      </w:r>
      <w:r>
        <w:rPr>
          <w:rFonts w:ascii="Times New Roman" w:hAnsi="Times New Roman"/>
          <w:i/>
          <w:sz w:val="22"/>
          <w:szCs w:val="22"/>
        </w:rPr>
        <w:t xml:space="preserve"> tables, f</w:t>
      </w:r>
      <w:r w:rsidR="007B4C02">
        <w:rPr>
          <w:rFonts w:ascii="Times New Roman" w:hAnsi="Times New Roman"/>
          <w:i/>
          <w:sz w:val="22"/>
          <w:szCs w:val="22"/>
        </w:rPr>
        <w:t xml:space="preserve">oosball </w:t>
      </w:r>
      <w:r>
        <w:rPr>
          <w:rFonts w:ascii="Times New Roman" w:hAnsi="Times New Roman"/>
          <w:i/>
          <w:sz w:val="22"/>
          <w:szCs w:val="22"/>
        </w:rPr>
        <w:t>t</w:t>
      </w:r>
      <w:r w:rsidR="007B4C02">
        <w:rPr>
          <w:rFonts w:ascii="Times New Roman" w:hAnsi="Times New Roman"/>
          <w:i/>
          <w:sz w:val="22"/>
          <w:szCs w:val="22"/>
        </w:rPr>
        <w:t xml:space="preserve">ables, </w:t>
      </w:r>
      <w:r>
        <w:rPr>
          <w:rFonts w:ascii="Times New Roman" w:hAnsi="Times New Roman"/>
          <w:i/>
          <w:sz w:val="22"/>
          <w:szCs w:val="22"/>
        </w:rPr>
        <w:t>s</w:t>
      </w:r>
      <w:r w:rsidR="007B4C02">
        <w:rPr>
          <w:rFonts w:ascii="Times New Roman" w:hAnsi="Times New Roman"/>
          <w:i/>
          <w:sz w:val="22"/>
          <w:szCs w:val="22"/>
        </w:rPr>
        <w:t>huffleboard</w:t>
      </w:r>
      <w:r>
        <w:rPr>
          <w:rFonts w:ascii="Times New Roman" w:hAnsi="Times New Roman"/>
          <w:i/>
          <w:sz w:val="22"/>
          <w:szCs w:val="22"/>
        </w:rPr>
        <w:t>, etc.)</w:t>
      </w:r>
      <w:r>
        <w:rPr>
          <w:rFonts w:ascii="Times New Roman" w:hAnsi="Times New Roman"/>
          <w:i/>
          <w:sz w:val="22"/>
          <w:szCs w:val="22"/>
        </w:rPr>
        <w:tab/>
      </w:r>
      <w:r w:rsidR="007B4C02">
        <w:rPr>
          <w:rFonts w:ascii="Times New Roman" w:hAnsi="Times New Roman"/>
          <w:i/>
          <w:sz w:val="22"/>
          <w:szCs w:val="22"/>
        </w:rPr>
        <w:t xml:space="preserve"> 14 </w:t>
      </w:r>
    </w:p>
    <w:p w:rsidR="00EF5A56" w:rsidRDefault="00944E05" w:rsidP="00FB4601">
      <w:pPr>
        <w:tabs>
          <w:tab w:val="left" w:pos="240"/>
          <w:tab w:val="right" w:pos="5040"/>
        </w:tabs>
        <w:suppressAutoHyphens/>
        <w:ind w:left="240" w:hanging="240"/>
        <w:rPr>
          <w:rFonts w:ascii="Times New Roman" w:hAnsi="Times New Roman"/>
          <w:i/>
          <w:sz w:val="22"/>
          <w:szCs w:val="22"/>
        </w:rPr>
      </w:pPr>
      <w:r>
        <w:rPr>
          <w:rFonts w:ascii="Times New Roman" w:hAnsi="Times New Roman"/>
          <w:i/>
          <w:sz w:val="22"/>
          <w:szCs w:val="22"/>
        </w:rPr>
        <w:tab/>
      </w:r>
      <w:r w:rsidR="00EF5A56">
        <w:rPr>
          <w:rFonts w:ascii="Times New Roman" w:hAnsi="Times New Roman"/>
          <w:i/>
          <w:sz w:val="22"/>
          <w:szCs w:val="22"/>
        </w:rPr>
        <w:t>Video Arcade Games</w:t>
      </w:r>
      <w:r>
        <w:rPr>
          <w:rFonts w:ascii="Times New Roman" w:hAnsi="Times New Roman"/>
          <w:i/>
          <w:sz w:val="22"/>
          <w:szCs w:val="22"/>
        </w:rPr>
        <w:t xml:space="preserve"> (i.e. those with a video component, monitor, joystick, etc.)</w:t>
      </w:r>
      <w:r w:rsidR="00EF5A56" w:rsidRPr="00285BA7">
        <w:rPr>
          <w:rFonts w:ascii="Times New Roman" w:hAnsi="Times New Roman"/>
          <w:i/>
          <w:sz w:val="22"/>
          <w:szCs w:val="22"/>
        </w:rPr>
        <w:tab/>
      </w:r>
      <w:hyperlink w:anchor="SuppA" w:history="1">
        <w:r w:rsidR="00EF5A56" w:rsidRPr="00285BA7">
          <w:rPr>
            <w:rStyle w:val="Hyperlink"/>
            <w:rFonts w:ascii="Times New Roman" w:hAnsi="Times New Roman"/>
            <w:i/>
            <w:sz w:val="22"/>
            <w:szCs w:val="22"/>
          </w:rPr>
          <w:t>Supplemental A</w:t>
        </w:r>
      </w:hyperlink>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Antique F&amp;F</w:t>
      </w:r>
      <w:r w:rsidRPr="00285BA7">
        <w:rPr>
          <w:rFonts w:ascii="Times New Roman" w:hAnsi="Times New Roman"/>
          <w:i/>
          <w:sz w:val="22"/>
          <w:szCs w:val="22"/>
        </w:rPr>
        <w:tab/>
        <w:t>Value at Cost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Apartment F&amp;F</w:t>
      </w:r>
      <w:r w:rsidRPr="00285BA7">
        <w:rPr>
          <w:rFonts w:ascii="Times New Roman" w:hAnsi="Times New Roman"/>
          <w:i/>
          <w:sz w:val="22"/>
          <w:szCs w:val="22"/>
        </w:rPr>
        <w:tab/>
        <w:t>16</w:t>
      </w:r>
    </w:p>
    <w:p w:rsidR="005A2393" w:rsidRPr="00285BA7" w:rsidRDefault="005A2393">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Appliances (</w:t>
      </w:r>
      <w:r w:rsidRPr="00285BA7">
        <w:rPr>
          <w:rFonts w:ascii="Times New Roman" w:hAnsi="Times New Roman"/>
          <w:i/>
          <w:sz w:val="22"/>
          <w:szCs w:val="22"/>
        </w:rPr>
        <w:t xml:space="preserve">Household </w:t>
      </w:r>
      <w:r w:rsidR="00EE703D" w:rsidRPr="00285BA7">
        <w:rPr>
          <w:rFonts w:ascii="Times New Roman" w:hAnsi="Times New Roman"/>
          <w:i/>
          <w:sz w:val="22"/>
          <w:szCs w:val="22"/>
        </w:rPr>
        <w:t xml:space="preserve">Type </w:t>
      </w:r>
      <w:r w:rsidRPr="00285BA7">
        <w:rPr>
          <w:rFonts w:ascii="Times New Roman" w:hAnsi="Times New Roman"/>
          <w:i/>
          <w:sz w:val="22"/>
          <w:szCs w:val="22"/>
        </w:rPr>
        <w:t>i.e.</w:t>
      </w:r>
      <w:r w:rsidR="002E09E6" w:rsidRPr="00285BA7">
        <w:rPr>
          <w:rFonts w:ascii="Times New Roman" w:hAnsi="Times New Roman"/>
          <w:i/>
          <w:sz w:val="22"/>
          <w:szCs w:val="22"/>
        </w:rPr>
        <w:t>,</w:t>
      </w:r>
      <w:r w:rsidRPr="00285BA7">
        <w:rPr>
          <w:rFonts w:ascii="Times New Roman" w:hAnsi="Times New Roman"/>
          <w:i/>
          <w:sz w:val="22"/>
          <w:szCs w:val="22"/>
        </w:rPr>
        <w:t xml:space="preserve"> </w:t>
      </w:r>
      <w:proofErr w:type="spellStart"/>
      <w:proofErr w:type="gramStart"/>
      <w:r w:rsidRPr="00285BA7">
        <w:rPr>
          <w:rFonts w:ascii="Times New Roman" w:hAnsi="Times New Roman"/>
          <w:i/>
          <w:sz w:val="22"/>
          <w:szCs w:val="22"/>
        </w:rPr>
        <w:t>refrig</w:t>
      </w:r>
      <w:proofErr w:type="spellEnd"/>
      <w:r w:rsidRPr="00285BA7">
        <w:rPr>
          <w:rFonts w:ascii="Times New Roman" w:hAnsi="Times New Roman"/>
          <w:i/>
          <w:sz w:val="22"/>
          <w:szCs w:val="22"/>
        </w:rPr>
        <w:t>.,</w:t>
      </w:r>
      <w:proofErr w:type="gramEnd"/>
      <w:r w:rsidRPr="00285BA7">
        <w:rPr>
          <w:rFonts w:ascii="Times New Roman" w:hAnsi="Times New Roman"/>
          <w:i/>
          <w:sz w:val="22"/>
          <w:szCs w:val="22"/>
        </w:rPr>
        <w:t xml:space="preserve"> dishwasher, rang</w:t>
      </w:r>
      <w:r w:rsidR="00E25AE6" w:rsidRPr="00285BA7">
        <w:rPr>
          <w:rFonts w:ascii="Times New Roman" w:hAnsi="Times New Roman"/>
          <w:i/>
          <w:sz w:val="22"/>
          <w:szCs w:val="22"/>
        </w:rPr>
        <w:t>e</w:t>
      </w:r>
      <w:r w:rsidR="00187E30" w:rsidRPr="00285BA7">
        <w:rPr>
          <w:rFonts w:ascii="Times New Roman" w:hAnsi="Times New Roman"/>
          <w:i/>
          <w:sz w:val="22"/>
          <w:szCs w:val="22"/>
        </w:rPr>
        <w:t>/oven</w:t>
      </w:r>
      <w:r w:rsidRPr="00285BA7">
        <w:rPr>
          <w:rFonts w:ascii="Times New Roman" w:hAnsi="Times New Roman"/>
          <w:i/>
          <w:sz w:val="22"/>
          <w:szCs w:val="22"/>
        </w:rPr>
        <w:t>, microwave, washer</w:t>
      </w:r>
      <w:r w:rsidR="0095122D" w:rsidRPr="00285BA7">
        <w:rPr>
          <w:rFonts w:ascii="Times New Roman" w:hAnsi="Times New Roman"/>
          <w:i/>
          <w:sz w:val="22"/>
          <w:szCs w:val="22"/>
        </w:rPr>
        <w:t>/</w:t>
      </w:r>
      <w:r w:rsidRPr="00285BA7">
        <w:rPr>
          <w:rFonts w:ascii="Times New Roman" w:hAnsi="Times New Roman"/>
          <w:i/>
          <w:sz w:val="22"/>
          <w:szCs w:val="22"/>
        </w:rPr>
        <w:t>dryer</w:t>
      </w:r>
      <w:r w:rsidR="0095122D" w:rsidRPr="00285BA7">
        <w:rPr>
          <w:rFonts w:ascii="Times New Roman" w:hAnsi="Times New Roman"/>
          <w:i/>
          <w:sz w:val="22"/>
          <w:szCs w:val="22"/>
        </w:rPr>
        <w:t>, etc</w:t>
      </w:r>
      <w:r w:rsidR="002E09E6" w:rsidRPr="00285BA7">
        <w:rPr>
          <w:rFonts w:ascii="Times New Roman" w:hAnsi="Times New Roman"/>
          <w:i/>
          <w:sz w:val="22"/>
          <w:szCs w:val="22"/>
        </w:rPr>
        <w:t>.</w:t>
      </w:r>
      <w:r w:rsidRPr="00285BA7">
        <w:rPr>
          <w:rFonts w:ascii="Times New Roman" w:hAnsi="Times New Roman"/>
          <w:i/>
          <w:sz w:val="22"/>
          <w:szCs w:val="22"/>
        </w:rPr>
        <w:t>)</w:t>
      </w:r>
      <w:r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Apparel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r w:rsidRPr="00285BA7">
        <w:rPr>
          <w:rFonts w:ascii="Times New Roman" w:hAnsi="Times New Roman"/>
          <w:i/>
          <w:sz w:val="22"/>
          <w:szCs w:val="22"/>
        </w:rPr>
        <w:tab/>
        <w:t>8.5</w:t>
      </w:r>
    </w:p>
    <w:p w:rsidR="00FC232C" w:rsidRPr="00285BA7" w:rsidRDefault="00AC0508" w:rsidP="00FC232C">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Aqua Farms</w:t>
      </w:r>
      <w:r w:rsidR="00FC232C" w:rsidRPr="00285BA7">
        <w:rPr>
          <w:rFonts w:ascii="Times New Roman" w:hAnsi="Times New Roman"/>
          <w:i/>
          <w:sz w:val="22"/>
          <w:szCs w:val="22"/>
        </w:rPr>
        <w:tab/>
        <w:t xml:space="preserve">(see </w:t>
      </w:r>
      <w:hyperlink w:anchor="Agri" w:history="1">
        <w:r w:rsidR="00FC232C" w:rsidRPr="00285BA7">
          <w:rPr>
            <w:rStyle w:val="Hyperlink"/>
            <w:rFonts w:ascii="Times New Roman" w:hAnsi="Times New Roman"/>
            <w:i/>
            <w:sz w:val="22"/>
            <w:szCs w:val="22"/>
          </w:rPr>
          <w:t>Agriculture</w:t>
        </w:r>
      </w:hyperlink>
      <w:r w:rsidR="00FC232C" w:rsidRPr="00285BA7">
        <w:rPr>
          <w:rFonts w:ascii="Times New Roman" w:hAnsi="Times New Roman"/>
          <w:i/>
          <w:sz w:val="22"/>
          <w:szCs w:val="22"/>
        </w:rPr>
        <w:t>)</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Archery Equipment </w:t>
      </w:r>
      <w:r w:rsidR="00EC0E63" w:rsidRPr="00285BA7">
        <w:rPr>
          <w:rFonts w:ascii="Times New Roman" w:hAnsi="Times New Roman"/>
          <w:b/>
          <w:sz w:val="22"/>
          <w:szCs w:val="22"/>
        </w:rPr>
        <w:t>Manufacturing</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Artwork</w:t>
      </w:r>
      <w:r w:rsidR="00AF1E11" w:rsidRPr="00285BA7">
        <w:rPr>
          <w:rFonts w:ascii="Times New Roman" w:hAnsi="Times New Roman"/>
          <w:b/>
          <w:sz w:val="22"/>
          <w:szCs w:val="22"/>
        </w:rPr>
        <w:t xml:space="preserve"> </w:t>
      </w:r>
      <w:r w:rsidR="00AF1E11" w:rsidRPr="00285BA7">
        <w:rPr>
          <w:rFonts w:ascii="Times New Roman" w:hAnsi="Times New Roman"/>
          <w:i/>
          <w:sz w:val="22"/>
          <w:szCs w:val="22"/>
        </w:rPr>
        <w:t>(i.e. limited production)</w:t>
      </w:r>
      <w:r w:rsidRPr="00285BA7">
        <w:rPr>
          <w:rFonts w:ascii="Times New Roman" w:hAnsi="Times New Roman"/>
          <w:i/>
          <w:sz w:val="22"/>
          <w:szCs w:val="22"/>
        </w:rPr>
        <w:tab/>
        <w:t>Value at Cost</w:t>
      </w:r>
    </w:p>
    <w:p w:rsidR="00AF1E11" w:rsidRPr="00285BA7" w:rsidRDefault="00AF1E11" w:rsidP="00AF1E1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Décor (i.e. mass</w:t>
      </w:r>
      <w:r w:rsidR="001B403A" w:rsidRPr="00285BA7">
        <w:rPr>
          <w:rFonts w:ascii="Times New Roman" w:hAnsi="Times New Roman"/>
          <w:i/>
          <w:sz w:val="22"/>
          <w:szCs w:val="22"/>
        </w:rPr>
        <w:t>-</w:t>
      </w:r>
      <w:r w:rsidRPr="00285BA7">
        <w:rPr>
          <w:rFonts w:ascii="Times New Roman" w:hAnsi="Times New Roman"/>
          <w:i/>
          <w:sz w:val="22"/>
          <w:szCs w:val="22"/>
        </w:rPr>
        <w:t>produced)</w:t>
      </w:r>
      <w:r w:rsidRPr="00285BA7">
        <w:rPr>
          <w:rFonts w:ascii="Times New Roman" w:hAnsi="Times New Roman"/>
          <w:i/>
          <w:sz w:val="22"/>
          <w:szCs w:val="22"/>
        </w:rPr>
        <w:tab/>
        <w:t>14</w:t>
      </w:r>
    </w:p>
    <w:p w:rsidR="00AC0508" w:rsidRPr="00285BA7" w:rsidRDefault="00AC0508">
      <w:pPr>
        <w:tabs>
          <w:tab w:val="left" w:pos="0"/>
          <w:tab w:val="right" w:pos="5040"/>
        </w:tabs>
        <w:suppressAutoHyphens/>
        <w:rPr>
          <w:rFonts w:ascii="Times New Roman" w:hAnsi="Times New Roman"/>
          <w:sz w:val="22"/>
          <w:szCs w:val="22"/>
        </w:rPr>
      </w:pPr>
      <w:bookmarkStart w:id="41" w:name="Auto"/>
      <w:r w:rsidRPr="00285BA7">
        <w:rPr>
          <w:rFonts w:ascii="Times New Roman" w:hAnsi="Times New Roman"/>
          <w:b/>
          <w:sz w:val="22"/>
          <w:szCs w:val="22"/>
        </w:rPr>
        <w:t>Auto</w:t>
      </w:r>
      <w:bookmarkEnd w:id="41"/>
      <w:r w:rsidR="00135264" w:rsidRPr="00285BA7">
        <w:rPr>
          <w:rFonts w:ascii="Times New Roman" w:hAnsi="Times New Roman"/>
          <w:b/>
          <w:sz w:val="22"/>
          <w:szCs w:val="22"/>
        </w:rPr>
        <w:t>motive</w:t>
      </w:r>
      <w:r w:rsidRPr="00285BA7">
        <w:rPr>
          <w:rFonts w:ascii="Times New Roman" w:hAnsi="Times New Roman"/>
          <w:b/>
          <w:sz w:val="22"/>
          <w:szCs w:val="22"/>
        </w:rPr>
        <w:t xml:space="preserve"> Repair</w:t>
      </w:r>
      <w:r w:rsidRPr="00285BA7">
        <w:rPr>
          <w:rFonts w:ascii="Times New Roman" w:hAnsi="Times New Roman"/>
          <w:i/>
          <w:sz w:val="22"/>
          <w:szCs w:val="22"/>
        </w:rPr>
        <w:tab/>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Diagnostic Equipment (electronic)</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M&amp;E</w:t>
      </w:r>
      <w:r w:rsidRPr="00285BA7">
        <w:rPr>
          <w:rFonts w:ascii="Times New Roman" w:hAnsi="Times New Roman"/>
          <w:i/>
          <w:sz w:val="22"/>
          <w:szCs w:val="22"/>
        </w:rPr>
        <w:tab/>
        <w:t>18</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Small Tools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Welding Equipment</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Average Manufacturing M&amp;E</w:t>
      </w:r>
      <w:r w:rsidRPr="00285BA7">
        <w:rPr>
          <w:rFonts w:ascii="Times New Roman" w:hAnsi="Times New Roman"/>
          <w:i/>
          <w:sz w:val="22"/>
          <w:szCs w:val="22"/>
        </w:rPr>
        <w:tab/>
        <w:t>7.5</w:t>
      </w:r>
    </w:p>
    <w:p w:rsidR="006A76EC" w:rsidRPr="00285BA7" w:rsidRDefault="00E73715">
      <w:pPr>
        <w:tabs>
          <w:tab w:val="left" w:pos="240"/>
          <w:tab w:val="right" w:pos="5040"/>
        </w:tabs>
        <w:suppressAutoHyphens/>
        <w:ind w:left="240" w:hanging="240"/>
        <w:jc w:val="center"/>
        <w:rPr>
          <w:rFonts w:ascii="Times New Roman" w:hAnsi="Times New Roman"/>
          <w:sz w:val="22"/>
          <w:szCs w:val="22"/>
        </w:rPr>
      </w:pPr>
      <w:hyperlink w:anchor="TrendIndex" w:history="1">
        <w:r w:rsidR="00291CD0" w:rsidRPr="00285BA7">
          <w:rPr>
            <w:rStyle w:val="Hyperlink"/>
            <w:sz w:val="22"/>
            <w:szCs w:val="22"/>
          </w:rPr>
          <w:t>-</w:t>
        </w:r>
        <w:r w:rsidR="004A12EC" w:rsidRPr="00285BA7">
          <w:rPr>
            <w:rStyle w:val="Hyperlink"/>
            <w:rFonts w:ascii="Times New Roman" w:hAnsi="Times New Roman"/>
            <w:sz w:val="22"/>
            <w:szCs w:val="22"/>
          </w:rPr>
          <w:t xml:space="preserve"> </w:t>
        </w:r>
        <w:r w:rsidR="00291CD0" w:rsidRPr="00285BA7">
          <w:rPr>
            <w:rStyle w:val="Hyperlink"/>
            <w:rFonts w:ascii="Times New Roman" w:hAnsi="Times New Roman"/>
            <w:sz w:val="22"/>
            <w:szCs w:val="22"/>
          </w:rPr>
          <w:t>Return to Index -</w:t>
        </w:r>
      </w:hyperlink>
    </w:p>
    <w:p w:rsidR="004A12EC" w:rsidRPr="00285BA7" w:rsidRDefault="004A12EC">
      <w:pPr>
        <w:tabs>
          <w:tab w:val="left" w:pos="240"/>
          <w:tab w:val="right" w:pos="5040"/>
        </w:tabs>
        <w:suppressAutoHyphens/>
        <w:ind w:left="240" w:hanging="240"/>
        <w:rPr>
          <w:rFonts w:ascii="Times New Roman" w:hAnsi="Times New Roman"/>
          <w:sz w:val="22"/>
          <w:szCs w:val="22"/>
        </w:rPr>
      </w:pPr>
    </w:p>
    <w:p w:rsidR="00AC0508" w:rsidRPr="00285BA7" w:rsidRDefault="00AC0508">
      <w:pPr>
        <w:keepNext/>
        <w:tabs>
          <w:tab w:val="left" w:pos="0"/>
          <w:tab w:val="left" w:pos="5040"/>
        </w:tabs>
        <w:suppressAutoHyphens/>
        <w:jc w:val="center"/>
        <w:rPr>
          <w:rFonts w:ascii="Times New Roman" w:hAnsi="Times New Roman"/>
          <w:sz w:val="22"/>
          <w:szCs w:val="22"/>
        </w:rPr>
      </w:pPr>
      <w:bookmarkStart w:id="42" w:name="B"/>
      <w:r w:rsidRPr="00285BA7">
        <w:rPr>
          <w:rFonts w:ascii="Times New Roman" w:hAnsi="Times New Roman"/>
          <w:b/>
          <w:sz w:val="22"/>
          <w:szCs w:val="22"/>
        </w:rPr>
        <w:t>- B -</w:t>
      </w:r>
      <w:bookmarkEnd w:id="42"/>
    </w:p>
    <w:p w:rsidR="00AC0508" w:rsidRPr="00285BA7" w:rsidRDefault="00AC0508">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Bakeries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Industrial (i.e., </w:t>
      </w:r>
      <w:r w:rsidR="00967610" w:rsidRPr="00285BA7">
        <w:rPr>
          <w:rFonts w:ascii="Times New Roman" w:hAnsi="Times New Roman"/>
          <w:i/>
          <w:sz w:val="22"/>
          <w:szCs w:val="22"/>
        </w:rPr>
        <w:t>wholesale bake goods mfg</w:t>
      </w:r>
      <w:r w:rsidRPr="00285BA7">
        <w:rPr>
          <w:rFonts w:ascii="Times New Roman" w:hAnsi="Times New Roman"/>
          <w:i/>
          <w:sz w:val="22"/>
          <w:szCs w:val="22"/>
        </w:rPr>
        <w:t>)</w:t>
      </w:r>
      <w:r w:rsidRPr="00285BA7">
        <w:rPr>
          <w:rFonts w:ascii="Times New Roman" w:hAnsi="Times New Roman"/>
          <w:i/>
          <w:sz w:val="22"/>
          <w:szCs w:val="22"/>
        </w:rPr>
        <w:tab/>
        <w:t>8.5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 xml:space="preserve">Commercial (i.e., </w:t>
      </w:r>
      <w:r w:rsidR="00967610" w:rsidRPr="00285BA7">
        <w:rPr>
          <w:rFonts w:ascii="Times New Roman" w:hAnsi="Times New Roman"/>
          <w:i/>
          <w:sz w:val="22"/>
          <w:szCs w:val="22"/>
        </w:rPr>
        <w:t>grocery store bakery</w:t>
      </w:r>
      <w:r w:rsidRPr="00285BA7">
        <w:rPr>
          <w:rFonts w:ascii="Times New Roman" w:hAnsi="Times New Roman"/>
          <w:i/>
          <w:sz w:val="22"/>
          <w:szCs w:val="22"/>
        </w:rPr>
        <w:t>)</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Banks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Alarm Systems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375CE5" w:rsidRPr="00285BA7">
        <w:rPr>
          <w:rFonts w:ascii="Times New Roman" w:hAnsi="Times New Roman"/>
          <w:i/>
          <w:sz w:val="22"/>
          <w:szCs w:val="22"/>
        </w:rPr>
        <w:t>ATM/</w:t>
      </w:r>
      <w:r w:rsidRPr="00285BA7">
        <w:rPr>
          <w:rFonts w:ascii="Times New Roman" w:hAnsi="Times New Roman"/>
          <w:i/>
          <w:sz w:val="22"/>
          <w:szCs w:val="22"/>
        </w:rPr>
        <w:t>Cash Machines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 &amp; Fixtures</w:t>
      </w:r>
      <w:r w:rsidRPr="00285BA7">
        <w:rPr>
          <w:rFonts w:ascii="Times New Roman" w:hAnsi="Times New Roman"/>
          <w:i/>
          <w:sz w:val="22"/>
          <w:szCs w:val="22"/>
        </w:rPr>
        <w:tab/>
        <w:t>14</w:t>
      </w:r>
    </w:p>
    <w:p w:rsidR="00165190" w:rsidRPr="00285BA7" w:rsidRDefault="00FB4601"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3974F0" w:rsidRPr="00285BA7">
        <w:rPr>
          <w:rFonts w:ascii="Times New Roman" w:hAnsi="Times New Roman"/>
          <w:i/>
          <w:sz w:val="22"/>
          <w:szCs w:val="22"/>
        </w:rPr>
        <w:t xml:space="preserve">Portable </w:t>
      </w:r>
      <w:r w:rsidR="00165190" w:rsidRPr="00285BA7">
        <w:rPr>
          <w:rFonts w:ascii="Times New Roman" w:hAnsi="Times New Roman"/>
          <w:i/>
          <w:sz w:val="22"/>
          <w:szCs w:val="22"/>
        </w:rPr>
        <w:t>Safes</w:t>
      </w:r>
      <w:r w:rsidR="003974F0" w:rsidRPr="00285BA7">
        <w:rPr>
          <w:rFonts w:ascii="Times New Roman" w:hAnsi="Times New Roman"/>
          <w:i/>
          <w:sz w:val="22"/>
          <w:szCs w:val="22"/>
        </w:rPr>
        <w:t xml:space="preserve"> </w:t>
      </w:r>
      <w:r w:rsidR="00272891" w:rsidRPr="00285BA7">
        <w:rPr>
          <w:rFonts w:ascii="Times New Roman" w:hAnsi="Times New Roman"/>
          <w:i/>
          <w:sz w:val="22"/>
          <w:szCs w:val="22"/>
        </w:rPr>
        <w:t>or</w:t>
      </w:r>
      <w:r w:rsidR="003974F0" w:rsidRPr="00285BA7">
        <w:rPr>
          <w:rFonts w:ascii="Times New Roman" w:hAnsi="Times New Roman"/>
          <w:i/>
          <w:sz w:val="22"/>
          <w:szCs w:val="22"/>
        </w:rPr>
        <w:t xml:space="preserve"> Vaults</w:t>
      </w:r>
      <w:r w:rsidR="00165190" w:rsidRPr="00285BA7">
        <w:rPr>
          <w:rFonts w:ascii="Times New Roman" w:hAnsi="Times New Roman"/>
          <w:i/>
          <w:sz w:val="22"/>
          <w:szCs w:val="22"/>
        </w:rPr>
        <w:tab/>
        <w:t>10</w:t>
      </w:r>
    </w:p>
    <w:p w:rsidR="00FB4601" w:rsidRPr="00285BA7" w:rsidRDefault="00165190"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B4601" w:rsidRPr="00285BA7">
        <w:rPr>
          <w:rFonts w:ascii="Times New Roman" w:hAnsi="Times New Roman"/>
          <w:i/>
          <w:sz w:val="22"/>
          <w:szCs w:val="22"/>
        </w:rPr>
        <w:t>Safety Deposit Boxes</w:t>
      </w:r>
      <w:r w:rsidR="00FB4601" w:rsidRPr="00285BA7">
        <w:rPr>
          <w:rFonts w:ascii="Times New Roman" w:hAnsi="Times New Roman"/>
          <w:i/>
          <w:sz w:val="22"/>
          <w:szCs w:val="22"/>
        </w:rPr>
        <w:tab/>
        <w:t>10</w:t>
      </w:r>
    </w:p>
    <w:p w:rsidR="00FB4601" w:rsidRPr="00285BA7" w:rsidRDefault="00FB4601" w:rsidP="00FB4601">
      <w:pPr>
        <w:tabs>
          <w:tab w:val="left" w:pos="240"/>
          <w:tab w:val="right" w:pos="5040"/>
        </w:tabs>
        <w:suppressAutoHyphens/>
        <w:rPr>
          <w:rFonts w:ascii="Times New Roman" w:hAnsi="Times New Roman"/>
          <w:sz w:val="22"/>
          <w:szCs w:val="22"/>
        </w:rPr>
      </w:pPr>
      <w:r w:rsidRPr="00285BA7">
        <w:rPr>
          <w:rFonts w:ascii="Times New Roman" w:hAnsi="Times New Roman"/>
          <w:i/>
          <w:sz w:val="22"/>
          <w:szCs w:val="22"/>
        </w:rPr>
        <w:tab/>
        <w:t>Vault Doors</w:t>
      </w:r>
      <w:r w:rsidRPr="00285BA7">
        <w:rPr>
          <w:rFonts w:ascii="Times New Roman" w:hAnsi="Times New Roman"/>
          <w:i/>
          <w:sz w:val="22"/>
          <w:szCs w:val="22"/>
        </w:rPr>
        <w:tab/>
        <w:t>Value at Cost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Video Equipment</w:t>
      </w:r>
      <w:r w:rsidRPr="00285BA7">
        <w:rPr>
          <w:rFonts w:ascii="Times New Roman" w:hAnsi="Times New Roman"/>
          <w:i/>
          <w:sz w:val="22"/>
          <w:szCs w:val="22"/>
        </w:rPr>
        <w:tab/>
        <w:t>24</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Barber &amp; Beauty Shop</w:t>
      </w:r>
      <w:r w:rsidRPr="00285BA7">
        <w:rPr>
          <w:rFonts w:ascii="Times New Roman" w:hAnsi="Times New Roman"/>
          <w:i/>
          <w:sz w:val="22"/>
          <w:szCs w:val="22"/>
        </w:rPr>
        <w:tab/>
        <w:t>16</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Baseboard Heater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Beer Kegs</w:t>
      </w:r>
      <w:r w:rsidRPr="00285BA7">
        <w:rPr>
          <w:rFonts w:ascii="Times New Roman" w:hAnsi="Times New Roman"/>
          <w:i/>
          <w:sz w:val="22"/>
          <w:szCs w:val="22"/>
        </w:rPr>
        <w:tab/>
        <w:t>10</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Billboards</w:t>
      </w:r>
      <w:r w:rsidRPr="00285BA7">
        <w:rPr>
          <w:rFonts w:ascii="Times New Roman" w:hAnsi="Times New Roman"/>
          <w:sz w:val="22"/>
          <w:szCs w:val="22"/>
        </w:rPr>
        <w:t xml:space="preserve"> </w:t>
      </w:r>
      <w:r w:rsidRPr="00285BA7">
        <w:rPr>
          <w:rFonts w:ascii="Times New Roman" w:hAnsi="Times New Roman"/>
          <w:sz w:val="22"/>
          <w:szCs w:val="22"/>
        </w:rPr>
        <w:tab/>
      </w:r>
      <w:hyperlink w:anchor="SuppA" w:history="1">
        <w:r w:rsidR="002655C9" w:rsidRPr="00285BA7">
          <w:rPr>
            <w:rStyle w:val="Hyperlink"/>
            <w:rFonts w:ascii="Times New Roman" w:hAnsi="Times New Roman"/>
            <w:i/>
            <w:sz w:val="22"/>
            <w:szCs w:val="22"/>
          </w:rPr>
          <w:t>Supplemental A</w:t>
        </w:r>
      </w:hyperlink>
    </w:p>
    <w:p w:rsidR="00AC0508" w:rsidRPr="00285BA7" w:rsidRDefault="00AC0508">
      <w:pPr>
        <w:tabs>
          <w:tab w:val="left" w:pos="0"/>
          <w:tab w:val="right" w:pos="5040"/>
        </w:tabs>
        <w:suppressAutoHyphens/>
        <w:rPr>
          <w:rFonts w:ascii="Times New Roman" w:hAnsi="Times New Roman"/>
          <w:sz w:val="22"/>
          <w:szCs w:val="22"/>
          <w:lang w:val="de-DE"/>
        </w:rPr>
      </w:pPr>
      <w:r w:rsidRPr="00285BA7">
        <w:rPr>
          <w:rFonts w:ascii="Times New Roman" w:hAnsi="Times New Roman"/>
          <w:b/>
          <w:sz w:val="22"/>
          <w:szCs w:val="22"/>
          <w:lang w:val="de-DE"/>
        </w:rPr>
        <w:t xml:space="preserve">Bleach </w:t>
      </w:r>
      <w:r w:rsidR="00EC0E63" w:rsidRPr="00285BA7">
        <w:rPr>
          <w:rFonts w:ascii="Times New Roman" w:hAnsi="Times New Roman"/>
          <w:b/>
          <w:sz w:val="22"/>
          <w:szCs w:val="22"/>
        </w:rPr>
        <w:t>Manufacturing</w:t>
      </w:r>
      <w:r w:rsidRPr="00285BA7">
        <w:rPr>
          <w:rFonts w:ascii="Times New Roman" w:hAnsi="Times New Roman"/>
          <w:b/>
          <w:sz w:val="22"/>
          <w:szCs w:val="22"/>
          <w:lang w:val="de-DE"/>
        </w:rPr>
        <w:t xml:space="preserve"> M&amp;E</w:t>
      </w:r>
      <w:r w:rsidRPr="00285BA7">
        <w:rPr>
          <w:rFonts w:ascii="Times New Roman" w:hAnsi="Times New Roman"/>
          <w:i/>
          <w:sz w:val="22"/>
          <w:szCs w:val="22"/>
          <w:lang w:val="de-DE"/>
        </w:rPr>
        <w:tab/>
        <w:t>7.5</w:t>
      </w:r>
    </w:p>
    <w:p w:rsidR="00AC0508" w:rsidRPr="00285BA7" w:rsidRDefault="00AC0508">
      <w:pPr>
        <w:tabs>
          <w:tab w:val="left" w:pos="0"/>
          <w:tab w:val="right" w:pos="5040"/>
        </w:tabs>
        <w:suppressAutoHyphens/>
        <w:rPr>
          <w:rFonts w:ascii="Times New Roman" w:hAnsi="Times New Roman"/>
          <w:sz w:val="22"/>
          <w:szCs w:val="22"/>
          <w:lang w:val="de-DE"/>
        </w:rPr>
      </w:pPr>
      <w:r w:rsidRPr="00285BA7">
        <w:rPr>
          <w:rFonts w:ascii="Times New Roman" w:hAnsi="Times New Roman"/>
          <w:b/>
          <w:sz w:val="22"/>
          <w:szCs w:val="22"/>
          <w:lang w:val="de-DE"/>
        </w:rPr>
        <w:t>Bleach Packaging M&amp;E</w:t>
      </w:r>
      <w:r w:rsidRPr="00285BA7">
        <w:rPr>
          <w:rFonts w:ascii="Times New Roman" w:hAnsi="Times New Roman"/>
          <w:i/>
          <w:sz w:val="22"/>
          <w:szCs w:val="22"/>
          <w:lang w:val="de-DE"/>
        </w:rPr>
        <w:tab/>
        <w:t>14</w:t>
      </w:r>
    </w:p>
    <w:p w:rsidR="00AC0508" w:rsidRPr="00285BA7" w:rsidRDefault="00AC0508">
      <w:pPr>
        <w:tabs>
          <w:tab w:val="left" w:pos="120"/>
          <w:tab w:val="right" w:pos="5040"/>
        </w:tabs>
        <w:suppressAutoHyphens/>
        <w:ind w:left="120" w:hanging="120"/>
        <w:rPr>
          <w:rFonts w:ascii="Times New Roman" w:hAnsi="Times New Roman"/>
          <w:sz w:val="22"/>
          <w:szCs w:val="22"/>
        </w:rPr>
      </w:pPr>
      <w:r w:rsidRPr="00285BA7">
        <w:rPr>
          <w:rFonts w:ascii="Times New Roman" w:hAnsi="Times New Roman"/>
          <w:b/>
          <w:sz w:val="22"/>
          <w:szCs w:val="22"/>
        </w:rPr>
        <w:t>Blueprinting, Photostatting, Mimeographing</w:t>
      </w:r>
      <w:r w:rsidR="002E09E6" w:rsidRPr="00285BA7">
        <w:rPr>
          <w:rFonts w:ascii="Times New Roman" w:hAnsi="Times New Roman"/>
          <w:b/>
          <w:sz w:val="22"/>
          <w:szCs w:val="22"/>
        </w:rPr>
        <w:t>,</w:t>
      </w:r>
      <w:r w:rsidRPr="00285BA7">
        <w:rPr>
          <w:rFonts w:ascii="Times New Roman" w:hAnsi="Times New Roman"/>
          <w:i/>
          <w:sz w:val="22"/>
          <w:szCs w:val="22"/>
        </w:rPr>
        <w:tab/>
        <w:t>16</w:t>
      </w:r>
      <w:r w:rsidRPr="00285BA7">
        <w:rPr>
          <w:rFonts w:ascii="Times New Roman" w:hAnsi="Times New Roman"/>
          <w:i/>
          <w:sz w:val="22"/>
          <w:szCs w:val="22"/>
        </w:rPr>
        <w:br/>
      </w:r>
      <w:r w:rsidRPr="00285BA7">
        <w:rPr>
          <w:rFonts w:ascii="Times New Roman" w:hAnsi="Times New Roman"/>
          <w:b/>
          <w:sz w:val="22"/>
          <w:szCs w:val="22"/>
        </w:rPr>
        <w:t xml:space="preserve">&amp; Lithograph </w:t>
      </w:r>
      <w:r w:rsidRPr="00285BA7">
        <w:rPr>
          <w:rFonts w:ascii="Times New Roman" w:hAnsi="Times New Roman"/>
          <w:i/>
          <w:sz w:val="22"/>
          <w:szCs w:val="22"/>
        </w:rPr>
        <w:t>(non-electronic)</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Boat Molds </w:t>
      </w:r>
      <w:r w:rsidRPr="00285BA7">
        <w:rPr>
          <w:rFonts w:ascii="Times New Roman" w:hAnsi="Times New Roman"/>
          <w:i/>
          <w:sz w:val="22"/>
          <w:szCs w:val="22"/>
        </w:rPr>
        <w:t>(fiberglass)</w:t>
      </w:r>
      <w:r w:rsidRPr="00285BA7">
        <w:rPr>
          <w:rFonts w:ascii="Times New Roman" w:hAnsi="Times New Roman"/>
          <w:i/>
          <w:sz w:val="22"/>
          <w:szCs w:val="22"/>
        </w:rPr>
        <w:tab/>
        <w:t>24</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lastRenderedPageBreak/>
        <w:t>Book Bindery</w:t>
      </w:r>
      <w:r w:rsidRPr="00285BA7">
        <w:rPr>
          <w:rFonts w:ascii="Times New Roman" w:hAnsi="Times New Roman"/>
          <w:i/>
          <w:sz w:val="22"/>
          <w:szCs w:val="22"/>
        </w:rPr>
        <w:tab/>
        <w:t>12</w:t>
      </w:r>
    </w:p>
    <w:p w:rsidR="0090594E" w:rsidRPr="00285BA7" w:rsidRDefault="00AC0508" w:rsidP="0090594E">
      <w:pPr>
        <w:tabs>
          <w:tab w:val="left" w:pos="0"/>
          <w:tab w:val="left" w:pos="245"/>
          <w:tab w:val="right" w:pos="5040"/>
        </w:tabs>
        <w:suppressAutoHyphens/>
        <w:rPr>
          <w:rFonts w:ascii="Times New Roman" w:hAnsi="Times New Roman"/>
          <w:b/>
          <w:sz w:val="22"/>
          <w:szCs w:val="22"/>
        </w:rPr>
      </w:pPr>
      <w:r w:rsidRPr="00285BA7">
        <w:rPr>
          <w:rFonts w:ascii="Times New Roman" w:hAnsi="Times New Roman"/>
          <w:b/>
          <w:sz w:val="22"/>
          <w:szCs w:val="22"/>
        </w:rPr>
        <w:t xml:space="preserve">Bottling &amp; Soft Drinks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p>
    <w:p w:rsidR="00FB4601" w:rsidRPr="00285BA7" w:rsidRDefault="00FB4601" w:rsidP="00FB4601">
      <w:pPr>
        <w:tabs>
          <w:tab w:val="left" w:pos="245"/>
          <w:tab w:val="right" w:pos="5040"/>
        </w:tabs>
        <w:suppressAutoHyphens/>
        <w:ind w:left="360" w:hanging="360"/>
        <w:rPr>
          <w:rFonts w:ascii="Times New Roman" w:hAnsi="Times New Roman"/>
          <w:i/>
          <w:sz w:val="22"/>
          <w:szCs w:val="22"/>
        </w:rPr>
      </w:pPr>
      <w:r w:rsidRPr="00285BA7">
        <w:rPr>
          <w:rFonts w:ascii="Times New Roman" w:hAnsi="Times New Roman"/>
          <w:i/>
          <w:sz w:val="22"/>
          <w:szCs w:val="22"/>
        </w:rPr>
        <w:tab/>
        <w:t>Beverage Canisters/Cylinders</w:t>
      </w:r>
      <w:r w:rsidR="00D365F7" w:rsidRPr="00285BA7">
        <w:rPr>
          <w:rFonts w:ascii="Times New Roman" w:hAnsi="Times New Roman"/>
          <w:i/>
          <w:sz w:val="22"/>
          <w:szCs w:val="22"/>
        </w:rPr>
        <w:t xml:space="preserve"> (i.e., Pre-Mix</w:t>
      </w:r>
      <w:r w:rsidRPr="00285BA7">
        <w:rPr>
          <w:rFonts w:ascii="Times New Roman" w:hAnsi="Times New Roman"/>
          <w:i/>
          <w:sz w:val="22"/>
          <w:szCs w:val="22"/>
        </w:rPr>
        <w:tab/>
        <w:t>10</w:t>
      </w:r>
      <w:r w:rsidRPr="00285BA7">
        <w:rPr>
          <w:rFonts w:ascii="Times New Roman" w:hAnsi="Times New Roman"/>
          <w:i/>
          <w:sz w:val="22"/>
          <w:szCs w:val="22"/>
        </w:rPr>
        <w:br/>
        <w:t>Soda Pop)</w:t>
      </w:r>
    </w:p>
    <w:p w:rsidR="00FB4601" w:rsidRPr="00285BA7" w:rsidRDefault="00FB4601" w:rsidP="00FB460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CO2 Tanks/Cylinders</w:t>
      </w:r>
      <w:r w:rsidRPr="00285BA7">
        <w:rPr>
          <w:rFonts w:ascii="Times New Roman" w:hAnsi="Times New Roman"/>
          <w:i/>
          <w:sz w:val="22"/>
          <w:szCs w:val="22"/>
        </w:rPr>
        <w:tab/>
        <w:t>10</w:t>
      </w:r>
    </w:p>
    <w:p w:rsidR="00FB4601" w:rsidRPr="00285BA7" w:rsidRDefault="00FB4601" w:rsidP="00FB4601">
      <w:pPr>
        <w:tabs>
          <w:tab w:val="left" w:pos="0"/>
          <w:tab w:val="left" w:pos="245"/>
          <w:tab w:val="right" w:pos="5040"/>
        </w:tabs>
        <w:suppressAutoHyphens/>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Free standing, not part of a production line</w:t>
      </w:r>
      <w:r w:rsidRPr="00285BA7">
        <w:rPr>
          <w:rFonts w:ascii="Times New Roman" w:hAnsi="Times New Roman"/>
          <w:i/>
          <w:sz w:val="22"/>
          <w:szCs w:val="22"/>
        </w:rPr>
        <w:tab/>
        <w:t>14</w:t>
      </w:r>
    </w:p>
    <w:p w:rsidR="006A76EC" w:rsidRPr="00285BA7" w:rsidRDefault="0090594E">
      <w:pPr>
        <w:tabs>
          <w:tab w:val="left" w:pos="0"/>
          <w:tab w:val="left" w:pos="245"/>
          <w:tab w:val="right" w:pos="5040"/>
        </w:tabs>
        <w:suppressAutoHyphens/>
        <w:rPr>
          <w:rFonts w:ascii="Times New Roman" w:hAnsi="Times New Roman"/>
          <w:sz w:val="22"/>
          <w:szCs w:val="22"/>
        </w:rPr>
      </w:pPr>
      <w:r w:rsidRPr="00285BA7">
        <w:rPr>
          <w:rFonts w:ascii="Times New Roman" w:hAnsi="Times New Roman"/>
          <w:b/>
          <w:sz w:val="22"/>
          <w:szCs w:val="22"/>
        </w:rPr>
        <w:tab/>
      </w:r>
      <w:r w:rsidRPr="00285BA7">
        <w:rPr>
          <w:rFonts w:ascii="Times New Roman" w:hAnsi="Times New Roman"/>
          <w:i/>
          <w:sz w:val="22"/>
          <w:szCs w:val="22"/>
        </w:rPr>
        <w:t xml:space="preserve">Part of </w:t>
      </w:r>
      <w:r w:rsidR="003240D4" w:rsidRPr="00285BA7">
        <w:rPr>
          <w:rFonts w:ascii="Times New Roman" w:hAnsi="Times New Roman"/>
          <w:i/>
          <w:sz w:val="22"/>
          <w:szCs w:val="22"/>
        </w:rPr>
        <w:t>p</w:t>
      </w:r>
      <w:r w:rsidR="006D6417" w:rsidRPr="00285BA7">
        <w:rPr>
          <w:rFonts w:ascii="Times New Roman" w:hAnsi="Times New Roman"/>
          <w:i/>
          <w:sz w:val="22"/>
          <w:szCs w:val="22"/>
        </w:rPr>
        <w:t>roduction line</w:t>
      </w:r>
      <w:r w:rsidR="00AC0508" w:rsidRPr="00285BA7">
        <w:rPr>
          <w:rFonts w:ascii="Times New Roman" w:hAnsi="Times New Roman"/>
          <w:i/>
          <w:sz w:val="22"/>
          <w:szCs w:val="22"/>
        </w:rPr>
        <w:tab/>
        <w:t>1</w:t>
      </w:r>
      <w:r w:rsidR="006D6417" w:rsidRPr="00285BA7">
        <w:rPr>
          <w:rFonts w:ascii="Times New Roman" w:hAnsi="Times New Roman"/>
          <w:i/>
          <w:sz w:val="22"/>
          <w:szCs w:val="22"/>
        </w:rPr>
        <w:t>0</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Bowling Alleys</w:t>
      </w:r>
      <w:r w:rsidRPr="00285BA7">
        <w:rPr>
          <w:rFonts w:ascii="Times New Roman" w:hAnsi="Times New Roman"/>
          <w:i/>
          <w:sz w:val="22"/>
          <w:szCs w:val="22"/>
        </w:rPr>
        <w:tab/>
        <w:t>12</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Electronic Scoring Machines</w:t>
      </w:r>
      <w:r w:rsidRPr="00285BA7">
        <w:rPr>
          <w:rFonts w:ascii="Times New Roman" w:hAnsi="Times New Roman"/>
          <w:i/>
          <w:sz w:val="22"/>
          <w:szCs w:val="22"/>
        </w:rPr>
        <w:tab/>
        <w:t>24</w:t>
      </w:r>
    </w:p>
    <w:p w:rsidR="00AC0508" w:rsidRPr="00285BA7" w:rsidRDefault="00AC0508" w:rsidP="00AF1D71">
      <w:pPr>
        <w:tabs>
          <w:tab w:val="left" w:pos="245"/>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Pinsetters &amp; Others</w:t>
      </w:r>
      <w:r w:rsidRPr="00285BA7">
        <w:rPr>
          <w:rFonts w:ascii="Times New Roman" w:hAnsi="Times New Roman"/>
          <w:i/>
          <w:sz w:val="22"/>
          <w:szCs w:val="22"/>
        </w:rPr>
        <w:tab/>
        <w:t>19</w:t>
      </w:r>
    </w:p>
    <w:p w:rsidR="00AC0508" w:rsidRPr="00285BA7" w:rsidRDefault="00AC0508" w:rsidP="00AF1D71">
      <w:pPr>
        <w:tabs>
          <w:tab w:val="left" w:pos="207"/>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Brewing &amp; Distilling</w:t>
      </w:r>
      <w:r w:rsidRPr="00285BA7">
        <w:rPr>
          <w:rFonts w:ascii="Times New Roman" w:hAnsi="Times New Roman"/>
          <w:i/>
          <w:sz w:val="22"/>
          <w:szCs w:val="22"/>
        </w:rPr>
        <w:tab/>
        <w:t>10</w:t>
      </w:r>
    </w:p>
    <w:p w:rsidR="00AC0508" w:rsidRPr="00285BA7" w:rsidRDefault="00AC0508" w:rsidP="00AF1D71">
      <w:pPr>
        <w:tabs>
          <w:tab w:val="left" w:pos="207"/>
          <w:tab w:val="right" w:pos="5040"/>
        </w:tabs>
        <w:suppressAutoHyphens/>
        <w:ind w:left="245" w:hanging="245"/>
        <w:rPr>
          <w:rFonts w:ascii="Times New Roman" w:hAnsi="Times New Roman"/>
          <w:b/>
          <w:sz w:val="22"/>
          <w:szCs w:val="22"/>
        </w:rPr>
      </w:pPr>
      <w:r w:rsidRPr="00285BA7">
        <w:rPr>
          <w:rFonts w:ascii="Times New Roman" w:hAnsi="Times New Roman"/>
          <w:b/>
          <w:sz w:val="22"/>
          <w:szCs w:val="22"/>
        </w:rPr>
        <w:t>Building &amp; Land Improvements</w:t>
      </w:r>
    </w:p>
    <w:p w:rsidR="00AC0508" w:rsidRPr="00285BA7" w:rsidRDefault="00AC0508" w:rsidP="00AF1D71">
      <w:pPr>
        <w:tabs>
          <w:tab w:val="left" w:pos="245"/>
          <w:tab w:val="right" w:pos="5040"/>
        </w:tabs>
        <w:suppressAutoHyphens/>
        <w:ind w:left="245" w:hanging="245"/>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B</w:t>
      </w:r>
      <w:r w:rsidR="00017FEA" w:rsidRPr="00285BA7">
        <w:rPr>
          <w:rFonts w:ascii="Times New Roman" w:hAnsi="Times New Roman"/>
          <w:i/>
          <w:sz w:val="22"/>
          <w:szCs w:val="22"/>
        </w:rPr>
        <w:t>uilding</w:t>
      </w:r>
      <w:r w:rsidRPr="00285BA7">
        <w:rPr>
          <w:rFonts w:ascii="Times New Roman" w:hAnsi="Times New Roman"/>
          <w:i/>
          <w:sz w:val="22"/>
          <w:szCs w:val="22"/>
        </w:rPr>
        <w:t xml:space="preserve"> Class</w:t>
      </w:r>
      <w:r w:rsidR="00017FEA" w:rsidRPr="00285BA7">
        <w:rPr>
          <w:rFonts w:ascii="Times New Roman" w:hAnsi="Times New Roman"/>
          <w:i/>
          <w:sz w:val="22"/>
          <w:szCs w:val="22"/>
        </w:rPr>
        <w:t>es</w:t>
      </w:r>
      <w:r w:rsidRPr="00285BA7">
        <w:rPr>
          <w:rFonts w:ascii="Times New Roman" w:hAnsi="Times New Roman"/>
          <w:i/>
          <w:sz w:val="22"/>
          <w:szCs w:val="22"/>
        </w:rPr>
        <w:t xml:space="preserve"> C</w:t>
      </w:r>
      <w:r w:rsidR="00017FEA" w:rsidRPr="00285BA7">
        <w:rPr>
          <w:rFonts w:ascii="Times New Roman" w:hAnsi="Times New Roman"/>
          <w:i/>
          <w:sz w:val="22"/>
          <w:szCs w:val="22"/>
        </w:rPr>
        <w:t xml:space="preserve">, </w:t>
      </w:r>
      <w:r w:rsidRPr="00285BA7">
        <w:rPr>
          <w:rFonts w:ascii="Times New Roman" w:hAnsi="Times New Roman"/>
          <w:i/>
          <w:sz w:val="22"/>
          <w:szCs w:val="22"/>
        </w:rPr>
        <w:t>D</w:t>
      </w:r>
      <w:r w:rsidR="00017FEA" w:rsidRPr="00285BA7">
        <w:rPr>
          <w:rFonts w:ascii="Times New Roman" w:hAnsi="Times New Roman"/>
          <w:i/>
          <w:sz w:val="22"/>
          <w:szCs w:val="22"/>
        </w:rPr>
        <w:t xml:space="preserve">, or </w:t>
      </w:r>
      <w:r w:rsidR="001F3689" w:rsidRPr="00285BA7">
        <w:rPr>
          <w:rFonts w:ascii="Times New Roman" w:hAnsi="Times New Roman"/>
          <w:i/>
          <w:sz w:val="22"/>
          <w:szCs w:val="22"/>
        </w:rPr>
        <w:t>S</w:t>
      </w:r>
      <w:r w:rsidR="001F3689" w:rsidRPr="00285BA7">
        <w:rPr>
          <w:rFonts w:ascii="Times New Roman" w:hAnsi="Times New Roman"/>
          <w:i/>
          <w:sz w:val="22"/>
          <w:szCs w:val="22"/>
        </w:rPr>
        <w:tab/>
        <w:t xml:space="preserve">B&amp;LI </w:t>
      </w:r>
      <w:r w:rsidRPr="00285BA7">
        <w:rPr>
          <w:rFonts w:ascii="Times New Roman" w:hAnsi="Times New Roman"/>
          <w:i/>
          <w:sz w:val="22"/>
          <w:szCs w:val="22"/>
        </w:rPr>
        <w:t>/</w:t>
      </w:r>
      <w:r w:rsidR="001F3689" w:rsidRPr="00285BA7">
        <w:rPr>
          <w:rFonts w:ascii="Times New Roman" w:hAnsi="Times New Roman"/>
          <w:i/>
          <w:sz w:val="22"/>
          <w:szCs w:val="22"/>
        </w:rPr>
        <w:t xml:space="preserve"> </w:t>
      </w:r>
      <w:proofErr w:type="gramStart"/>
      <w:r w:rsidRPr="00285BA7">
        <w:rPr>
          <w:rFonts w:ascii="Times New Roman" w:hAnsi="Times New Roman"/>
          <w:i/>
          <w:sz w:val="22"/>
          <w:szCs w:val="22"/>
        </w:rPr>
        <w:t>4</w:t>
      </w:r>
      <w:proofErr w:type="gramEnd"/>
    </w:p>
    <w:p w:rsidR="000C4D58" w:rsidRPr="00285BA7" w:rsidRDefault="00AC0508" w:rsidP="00AF1D71">
      <w:pPr>
        <w:tabs>
          <w:tab w:val="left" w:pos="245"/>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r>
      <w:r w:rsidR="003B5BA8" w:rsidRPr="00285BA7">
        <w:rPr>
          <w:rFonts w:ascii="Times New Roman" w:hAnsi="Times New Roman"/>
          <w:i/>
          <w:sz w:val="22"/>
          <w:szCs w:val="22"/>
        </w:rPr>
        <w:t>Chemical Buildings</w:t>
      </w:r>
      <w:r w:rsidR="000C4D58" w:rsidRPr="00285BA7">
        <w:rPr>
          <w:rFonts w:ascii="Times New Roman" w:hAnsi="Times New Roman"/>
          <w:i/>
          <w:sz w:val="22"/>
          <w:szCs w:val="22"/>
        </w:rPr>
        <w:t xml:space="preserve"> </w:t>
      </w:r>
      <w:r w:rsidR="000C4D58" w:rsidRPr="00285BA7">
        <w:rPr>
          <w:rFonts w:ascii="Times New Roman" w:hAnsi="Times New Roman"/>
          <w:i/>
          <w:sz w:val="22"/>
          <w:szCs w:val="22"/>
        </w:rPr>
        <w:tab/>
        <w:t>B&amp;LI /</w:t>
      </w:r>
      <w:r w:rsidR="001F3689" w:rsidRPr="00285BA7">
        <w:rPr>
          <w:rFonts w:ascii="Times New Roman" w:hAnsi="Times New Roman"/>
          <w:i/>
          <w:sz w:val="22"/>
          <w:szCs w:val="22"/>
        </w:rPr>
        <w:t xml:space="preserve"> </w:t>
      </w:r>
      <w:r w:rsidR="000C4D58" w:rsidRPr="00285BA7">
        <w:rPr>
          <w:rFonts w:ascii="Times New Roman" w:hAnsi="Times New Roman"/>
          <w:i/>
          <w:sz w:val="22"/>
          <w:szCs w:val="22"/>
        </w:rPr>
        <w:t>6.5</w:t>
      </w:r>
    </w:p>
    <w:p w:rsidR="000C4D58" w:rsidRPr="00285BA7" w:rsidRDefault="00A65F72" w:rsidP="00A65F72">
      <w:pPr>
        <w:tabs>
          <w:tab w:val="left" w:pos="245"/>
          <w:tab w:val="right" w:pos="5040"/>
        </w:tabs>
        <w:suppressAutoHyphens/>
        <w:ind w:left="245" w:hanging="245"/>
        <w:rPr>
          <w:rFonts w:ascii="Times New Roman" w:hAnsi="Times New Roman"/>
          <w:i/>
          <w:sz w:val="22"/>
          <w:szCs w:val="22"/>
        </w:rPr>
      </w:pPr>
      <w:r w:rsidRPr="00A65F72">
        <w:rPr>
          <w:rFonts w:ascii="Times New Roman" w:hAnsi="Times New Roman"/>
          <w:i/>
          <w:sz w:val="22"/>
          <w:szCs w:val="22"/>
        </w:rPr>
        <w:tab/>
        <w:t xml:space="preserve">Prefabricated, Portables, or </w:t>
      </w:r>
      <w:r w:rsidR="009A3C1A" w:rsidRPr="00A65F72">
        <w:rPr>
          <w:rFonts w:ascii="Times New Roman" w:hAnsi="Times New Roman"/>
          <w:i/>
          <w:sz w:val="22"/>
          <w:szCs w:val="22"/>
        </w:rPr>
        <w:t>Modular</w:t>
      </w:r>
      <w:r w:rsidRPr="00A65F72">
        <w:rPr>
          <w:rFonts w:ascii="Times New Roman" w:hAnsi="Times New Roman"/>
          <w:i/>
          <w:sz w:val="22"/>
          <w:szCs w:val="22"/>
        </w:rPr>
        <w:tab/>
        <w:t>B&amp;LI / 6.5</w:t>
      </w:r>
      <w:r>
        <w:rPr>
          <w:rFonts w:ascii="Times New Roman" w:hAnsi="Times New Roman"/>
          <w:i/>
          <w:sz w:val="22"/>
          <w:szCs w:val="22"/>
        </w:rPr>
        <w:br/>
      </w:r>
      <w:r w:rsidR="009A3C1A">
        <w:rPr>
          <w:rFonts w:ascii="Times New Roman" w:hAnsi="Times New Roman"/>
          <w:i/>
          <w:sz w:val="22"/>
          <w:szCs w:val="22"/>
        </w:rPr>
        <w:t xml:space="preserve">    </w:t>
      </w:r>
      <w:proofErr w:type="spellStart"/>
      <w:r>
        <w:rPr>
          <w:rFonts w:ascii="Times New Roman" w:hAnsi="Times New Roman"/>
          <w:i/>
          <w:sz w:val="22"/>
          <w:szCs w:val="22"/>
        </w:rPr>
        <w:t>Bldgs</w:t>
      </w:r>
      <w:proofErr w:type="spellEnd"/>
      <w:r>
        <w:rPr>
          <w:rFonts w:ascii="Times New Roman" w:hAnsi="Times New Roman"/>
          <w:i/>
          <w:sz w:val="22"/>
          <w:szCs w:val="22"/>
        </w:rPr>
        <w:t xml:space="preserve"> </w:t>
      </w:r>
      <w:r w:rsidRPr="00A65F72">
        <w:rPr>
          <w:rFonts w:ascii="Times New Roman" w:hAnsi="Times New Roman"/>
          <w:i/>
          <w:sz w:val="22"/>
          <w:szCs w:val="22"/>
        </w:rPr>
        <w:t>– permanently sited or fixed</w:t>
      </w:r>
      <w:r w:rsidR="000C4D58" w:rsidRPr="00285BA7">
        <w:rPr>
          <w:rFonts w:ascii="Times New Roman" w:hAnsi="Times New Roman"/>
          <w:i/>
          <w:sz w:val="22"/>
          <w:szCs w:val="22"/>
        </w:rPr>
        <w:tab/>
      </w:r>
    </w:p>
    <w:p w:rsidR="0038094A" w:rsidRPr="00285BA7" w:rsidRDefault="0038094A" w:rsidP="00AF1D71">
      <w:pPr>
        <w:tabs>
          <w:tab w:val="left" w:pos="245"/>
          <w:tab w:val="right" w:pos="5040"/>
        </w:tabs>
        <w:suppressAutoHyphens/>
        <w:ind w:left="720" w:hanging="720"/>
        <w:rPr>
          <w:rFonts w:ascii="Times New Roman" w:hAnsi="Times New Roman"/>
          <w:i/>
          <w:sz w:val="22"/>
          <w:szCs w:val="22"/>
        </w:rPr>
      </w:pPr>
      <w:r w:rsidRPr="00285BA7">
        <w:rPr>
          <w:rFonts w:ascii="Times New Roman" w:hAnsi="Times New Roman"/>
          <w:i/>
          <w:sz w:val="22"/>
          <w:szCs w:val="22"/>
        </w:rPr>
        <w:tab/>
      </w:r>
      <w:r w:rsidR="00846FDE" w:rsidRPr="00285BA7">
        <w:rPr>
          <w:rFonts w:ascii="Times New Roman" w:hAnsi="Times New Roman"/>
          <w:i/>
          <w:sz w:val="22"/>
          <w:szCs w:val="22"/>
        </w:rPr>
        <w:t>Long-lived</w:t>
      </w:r>
      <w:r w:rsidRPr="00285BA7">
        <w:rPr>
          <w:rFonts w:ascii="Times New Roman" w:hAnsi="Times New Roman"/>
          <w:i/>
          <w:sz w:val="22"/>
          <w:szCs w:val="22"/>
        </w:rPr>
        <w:t xml:space="preserve"> </w:t>
      </w:r>
      <w:proofErr w:type="spellStart"/>
      <w:r w:rsidR="00E514E8" w:rsidRPr="00285BA7">
        <w:rPr>
          <w:rFonts w:ascii="Times New Roman" w:hAnsi="Times New Roman"/>
          <w:i/>
          <w:sz w:val="22"/>
          <w:szCs w:val="22"/>
        </w:rPr>
        <w:t>Imprv’s</w:t>
      </w:r>
      <w:proofErr w:type="spellEnd"/>
      <w:r w:rsidR="00E514E8" w:rsidRPr="00285BA7">
        <w:rPr>
          <w:rFonts w:ascii="Times New Roman" w:hAnsi="Times New Roman"/>
          <w:i/>
          <w:sz w:val="22"/>
          <w:szCs w:val="22"/>
        </w:rPr>
        <w:t xml:space="preserve"> </w:t>
      </w:r>
      <w:r w:rsidR="003B5BA8" w:rsidRPr="00285BA7">
        <w:rPr>
          <w:rFonts w:ascii="Times New Roman" w:hAnsi="Times New Roman"/>
          <w:i/>
          <w:sz w:val="22"/>
          <w:szCs w:val="22"/>
        </w:rPr>
        <w:t>(asphalt paving, fencing, etc)</w:t>
      </w:r>
      <w:r w:rsidR="00846FDE" w:rsidRPr="00285BA7">
        <w:rPr>
          <w:rFonts w:ascii="Times New Roman" w:hAnsi="Times New Roman"/>
          <w:i/>
          <w:sz w:val="22"/>
          <w:szCs w:val="22"/>
        </w:rPr>
        <w:tab/>
        <w:t>10</w:t>
      </w:r>
    </w:p>
    <w:p w:rsidR="00AC0508" w:rsidRPr="00285BA7" w:rsidRDefault="000F6A93" w:rsidP="00AF1D71">
      <w:pPr>
        <w:tabs>
          <w:tab w:val="left" w:pos="245"/>
          <w:tab w:val="right" w:pos="5040"/>
        </w:tabs>
        <w:suppressAutoHyphens/>
        <w:ind w:left="720" w:hanging="720"/>
        <w:rPr>
          <w:rFonts w:ascii="Times New Roman" w:hAnsi="Times New Roman"/>
          <w:i/>
          <w:sz w:val="22"/>
          <w:szCs w:val="22"/>
        </w:rPr>
      </w:pPr>
      <w:r w:rsidRPr="00285BA7">
        <w:rPr>
          <w:rFonts w:ascii="Times New Roman" w:hAnsi="Times New Roman"/>
          <w:i/>
          <w:sz w:val="22"/>
          <w:szCs w:val="22"/>
        </w:rPr>
        <w:tab/>
      </w:r>
      <w:r w:rsidR="00846FDE" w:rsidRPr="00285BA7">
        <w:rPr>
          <w:rFonts w:ascii="Times New Roman" w:hAnsi="Times New Roman"/>
          <w:i/>
          <w:sz w:val="22"/>
          <w:szCs w:val="22"/>
        </w:rPr>
        <w:t>Short-lived</w:t>
      </w:r>
      <w:r w:rsidRPr="00285BA7">
        <w:rPr>
          <w:rFonts w:ascii="Times New Roman" w:hAnsi="Times New Roman"/>
          <w:i/>
          <w:sz w:val="22"/>
          <w:szCs w:val="22"/>
        </w:rPr>
        <w:t xml:space="preserve"> </w:t>
      </w:r>
      <w:proofErr w:type="spellStart"/>
      <w:r w:rsidR="00E514E8" w:rsidRPr="00285BA7">
        <w:rPr>
          <w:rFonts w:ascii="Times New Roman" w:hAnsi="Times New Roman"/>
          <w:i/>
          <w:sz w:val="22"/>
          <w:szCs w:val="22"/>
        </w:rPr>
        <w:t>I</w:t>
      </w:r>
      <w:r w:rsidR="00846FDE" w:rsidRPr="00285BA7">
        <w:rPr>
          <w:rFonts w:ascii="Times New Roman" w:hAnsi="Times New Roman"/>
          <w:i/>
          <w:sz w:val="22"/>
          <w:szCs w:val="22"/>
        </w:rPr>
        <w:t>mprv’s</w:t>
      </w:r>
      <w:proofErr w:type="spellEnd"/>
      <w:r w:rsidR="00846FDE" w:rsidRPr="00285BA7">
        <w:rPr>
          <w:rFonts w:ascii="Times New Roman" w:hAnsi="Times New Roman"/>
          <w:i/>
          <w:sz w:val="22"/>
          <w:szCs w:val="22"/>
        </w:rPr>
        <w:t xml:space="preserve"> (carpet, fixtures, etc.)</w:t>
      </w:r>
      <w:r w:rsidR="00846FDE" w:rsidRPr="00285BA7">
        <w:rPr>
          <w:rFonts w:ascii="Times New Roman" w:hAnsi="Times New Roman"/>
          <w:i/>
          <w:sz w:val="22"/>
          <w:szCs w:val="22"/>
        </w:rPr>
        <w:tab/>
        <w:t>16</w:t>
      </w:r>
    </w:p>
    <w:p w:rsidR="00AC0508" w:rsidRPr="00285BA7" w:rsidRDefault="00AC0508" w:rsidP="00AF1D71">
      <w:pPr>
        <w:tabs>
          <w:tab w:val="left" w:pos="207"/>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Butcher Shops</w:t>
      </w:r>
      <w:r w:rsidRPr="00285BA7">
        <w:rPr>
          <w:rFonts w:ascii="Times New Roman" w:hAnsi="Times New Roman"/>
          <w:i/>
          <w:sz w:val="22"/>
          <w:szCs w:val="22"/>
        </w:rPr>
        <w:tab/>
        <w:t>12</w:t>
      </w:r>
    </w:p>
    <w:p w:rsidR="004A12EC" w:rsidRPr="00285BA7" w:rsidRDefault="00E73715" w:rsidP="004A12EC">
      <w:pPr>
        <w:tabs>
          <w:tab w:val="left" w:pos="240"/>
          <w:tab w:val="right" w:pos="5040"/>
        </w:tabs>
        <w:suppressAutoHyphens/>
        <w:ind w:left="240" w:hanging="240"/>
        <w:jc w:val="center"/>
        <w:rPr>
          <w:rFonts w:ascii="Times New Roman" w:hAnsi="Times New Roman"/>
          <w:sz w:val="22"/>
          <w:szCs w:val="22"/>
        </w:rPr>
      </w:pPr>
      <w:hyperlink w:anchor="TrendIndex" w:history="1">
        <w:r w:rsidR="004A12EC" w:rsidRPr="00285BA7">
          <w:rPr>
            <w:rStyle w:val="Hyperlink"/>
            <w:rFonts w:ascii="Times New Roman" w:hAnsi="Times New Roman"/>
            <w:sz w:val="22"/>
            <w:szCs w:val="22"/>
          </w:rPr>
          <w:t>- Return to Index -</w:t>
        </w:r>
      </w:hyperlink>
    </w:p>
    <w:p w:rsidR="004A12EC" w:rsidRPr="00285BA7" w:rsidRDefault="004A12EC" w:rsidP="00A14F94">
      <w:pPr>
        <w:keepNext/>
        <w:tabs>
          <w:tab w:val="left" w:pos="0"/>
          <w:tab w:val="right" w:pos="5040"/>
        </w:tabs>
        <w:suppressAutoHyphens/>
        <w:rPr>
          <w:rFonts w:ascii="Times New Roman" w:hAnsi="Times New Roman"/>
          <w:b/>
          <w:sz w:val="22"/>
          <w:szCs w:val="22"/>
        </w:rPr>
      </w:pPr>
    </w:p>
    <w:p w:rsidR="00AC0508" w:rsidRPr="00285BA7" w:rsidRDefault="00AC0508">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bookmarkStart w:id="43" w:name="C"/>
      <w:r w:rsidRPr="00285BA7">
        <w:rPr>
          <w:rFonts w:ascii="Times New Roman" w:hAnsi="Times New Roman"/>
          <w:b/>
          <w:sz w:val="22"/>
          <w:szCs w:val="22"/>
        </w:rPr>
        <w:t xml:space="preserve">C </w:t>
      </w:r>
      <w:bookmarkEnd w:id="43"/>
      <w:r w:rsidRPr="00285BA7">
        <w:rPr>
          <w:rFonts w:ascii="Times New Roman" w:hAnsi="Times New Roman"/>
          <w:b/>
          <w:sz w:val="22"/>
          <w:szCs w:val="22"/>
        </w:rPr>
        <w:t>-</w:t>
      </w:r>
    </w:p>
    <w:p w:rsidR="00AC0508" w:rsidRPr="00285BA7" w:rsidRDefault="006D1D67">
      <w:pPr>
        <w:keepNext/>
        <w:tabs>
          <w:tab w:val="left" w:pos="0"/>
          <w:tab w:val="right" w:pos="5040"/>
        </w:tabs>
        <w:suppressAutoHyphens/>
        <w:rPr>
          <w:rFonts w:ascii="Times New Roman" w:hAnsi="Times New Roman"/>
          <w:b/>
          <w:sz w:val="22"/>
          <w:szCs w:val="22"/>
        </w:rPr>
      </w:pPr>
      <w:bookmarkStart w:id="44" w:name="CATV"/>
      <w:proofErr w:type="gramStart"/>
      <w:r w:rsidRPr="00285BA7">
        <w:rPr>
          <w:rFonts w:ascii="Times New Roman" w:hAnsi="Times New Roman"/>
          <w:b/>
          <w:sz w:val="22"/>
          <w:szCs w:val="22"/>
        </w:rPr>
        <w:t>C</w:t>
      </w:r>
      <w:r w:rsidR="00AC0508" w:rsidRPr="00285BA7">
        <w:rPr>
          <w:rFonts w:ascii="Times New Roman" w:hAnsi="Times New Roman"/>
          <w:b/>
          <w:sz w:val="22"/>
          <w:szCs w:val="22"/>
        </w:rPr>
        <w:t>ATV</w:t>
      </w:r>
      <w:r w:rsidRPr="00285BA7">
        <w:rPr>
          <w:rFonts w:ascii="Times New Roman" w:hAnsi="Times New Roman"/>
          <w:b/>
          <w:sz w:val="22"/>
          <w:szCs w:val="22"/>
        </w:rPr>
        <w:t xml:space="preserve"> </w:t>
      </w:r>
      <w:bookmarkEnd w:id="44"/>
      <w:r w:rsidRPr="00285BA7">
        <w:rPr>
          <w:rFonts w:ascii="Times New Roman" w:hAnsi="Times New Roman"/>
          <w:b/>
          <w:sz w:val="22"/>
          <w:szCs w:val="22"/>
        </w:rPr>
        <w:t>/</w:t>
      </w:r>
      <w:r w:rsidR="00AC0508" w:rsidRPr="00285BA7">
        <w:rPr>
          <w:rFonts w:ascii="Times New Roman" w:hAnsi="Times New Roman"/>
          <w:b/>
          <w:sz w:val="22"/>
          <w:szCs w:val="22"/>
        </w:rPr>
        <w:t xml:space="preserve"> SATV </w:t>
      </w:r>
      <w:r w:rsidRPr="00285BA7">
        <w:rPr>
          <w:rFonts w:ascii="Times New Roman" w:hAnsi="Times New Roman"/>
          <w:b/>
          <w:sz w:val="22"/>
          <w:szCs w:val="22"/>
        </w:rPr>
        <w:t>(Cable &amp; Satellite Systems) E</w:t>
      </w:r>
      <w:r w:rsidR="00AC0508" w:rsidRPr="00285BA7">
        <w:rPr>
          <w:rFonts w:ascii="Times New Roman" w:hAnsi="Times New Roman"/>
          <w:b/>
          <w:sz w:val="22"/>
          <w:szCs w:val="22"/>
        </w:rPr>
        <w:t>quip</w:t>
      </w:r>
      <w:r w:rsidR="00075E26" w:rsidRPr="00285BA7">
        <w:rPr>
          <w:rFonts w:ascii="Times New Roman" w:hAnsi="Times New Roman"/>
          <w:b/>
          <w:sz w:val="22"/>
          <w:szCs w:val="22"/>
        </w:rPr>
        <w:t>.</w:t>
      </w:r>
      <w:proofErr w:type="gramEnd"/>
    </w:p>
    <w:p w:rsidR="00075E26" w:rsidRPr="00285BA7" w:rsidRDefault="00413C89"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t>Con</w:t>
      </w:r>
      <w:r w:rsidR="009B6483" w:rsidRPr="00285BA7">
        <w:rPr>
          <w:rFonts w:ascii="Times New Roman" w:hAnsi="Times New Roman"/>
          <w:i/>
          <w:sz w:val="22"/>
          <w:szCs w:val="22"/>
        </w:rPr>
        <w:t>verters</w:t>
      </w:r>
      <w:r w:rsidR="00E35918" w:rsidRPr="00285BA7">
        <w:rPr>
          <w:rFonts w:ascii="Times New Roman" w:hAnsi="Times New Roman"/>
          <w:i/>
          <w:sz w:val="22"/>
          <w:szCs w:val="22"/>
        </w:rPr>
        <w:t xml:space="preserve">, </w:t>
      </w:r>
      <w:r w:rsidRPr="00285BA7">
        <w:rPr>
          <w:rFonts w:ascii="Times New Roman" w:hAnsi="Times New Roman"/>
          <w:i/>
          <w:sz w:val="22"/>
          <w:szCs w:val="22"/>
        </w:rPr>
        <w:t>Decoders</w:t>
      </w:r>
      <w:r w:rsidR="00E35918" w:rsidRPr="00285BA7">
        <w:rPr>
          <w:rFonts w:ascii="Times New Roman" w:hAnsi="Times New Roman"/>
          <w:i/>
          <w:sz w:val="22"/>
          <w:szCs w:val="22"/>
        </w:rPr>
        <w:t>, Digital Boxes</w:t>
      </w:r>
      <w:r w:rsidR="00075E26" w:rsidRPr="00285BA7">
        <w:rPr>
          <w:rFonts w:ascii="Times New Roman" w:hAnsi="Times New Roman"/>
          <w:i/>
          <w:sz w:val="22"/>
          <w:szCs w:val="22"/>
        </w:rPr>
        <w:tab/>
        <w:t>Trend II/</w:t>
      </w:r>
      <w:r w:rsidR="00E35918" w:rsidRPr="00285BA7">
        <w:rPr>
          <w:rFonts w:ascii="Times New Roman" w:hAnsi="Times New Roman"/>
          <w:i/>
          <w:sz w:val="22"/>
          <w:szCs w:val="22"/>
        </w:rPr>
        <w:t>B</w:t>
      </w:r>
    </w:p>
    <w:p w:rsidR="00FB4601" w:rsidRPr="00285BA7" w:rsidRDefault="00FB4601"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t>Distribution Equipment</w:t>
      </w:r>
      <w:r w:rsidR="00075E26" w:rsidRPr="00285BA7">
        <w:rPr>
          <w:rFonts w:ascii="Times New Roman" w:hAnsi="Times New Roman"/>
          <w:i/>
          <w:sz w:val="22"/>
          <w:szCs w:val="22"/>
        </w:rPr>
        <w:t xml:space="preserve"> – electronic</w:t>
      </w:r>
      <w:r w:rsidR="00075E26" w:rsidRPr="00285BA7">
        <w:rPr>
          <w:rFonts w:ascii="Times New Roman" w:hAnsi="Times New Roman"/>
          <w:i/>
          <w:sz w:val="22"/>
          <w:szCs w:val="22"/>
        </w:rPr>
        <w:tab/>
        <w:t>Trend II/S</w:t>
      </w:r>
    </w:p>
    <w:p w:rsidR="00075E26" w:rsidRPr="00285BA7" w:rsidRDefault="00075E26"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t>Distribution Equipment – non-electronic</w:t>
      </w:r>
      <w:r w:rsidRPr="00285BA7">
        <w:rPr>
          <w:rFonts w:ascii="Times New Roman" w:hAnsi="Times New Roman"/>
          <w:i/>
          <w:sz w:val="22"/>
          <w:szCs w:val="22"/>
        </w:rPr>
        <w:tab/>
        <w:t>14</w:t>
      </w:r>
    </w:p>
    <w:p w:rsidR="00FB4601" w:rsidRPr="00285BA7" w:rsidRDefault="00FB4601"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t>Electronic Testing Equipment and Small Tools</w:t>
      </w:r>
      <w:r w:rsidRPr="00285BA7">
        <w:rPr>
          <w:rFonts w:ascii="Times New Roman" w:hAnsi="Times New Roman"/>
          <w:i/>
          <w:sz w:val="22"/>
          <w:szCs w:val="22"/>
        </w:rPr>
        <w:tab/>
        <w:t>24</w:t>
      </w:r>
    </w:p>
    <w:p w:rsidR="00075E26" w:rsidRPr="00285BA7" w:rsidRDefault="00FB4601"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r>
      <w:proofErr w:type="spellStart"/>
      <w:r w:rsidR="00075E26" w:rsidRPr="00285BA7">
        <w:rPr>
          <w:rFonts w:ascii="Times New Roman" w:hAnsi="Times New Roman"/>
          <w:i/>
          <w:sz w:val="22"/>
          <w:szCs w:val="22"/>
        </w:rPr>
        <w:t>Headend</w:t>
      </w:r>
      <w:proofErr w:type="spellEnd"/>
      <w:r w:rsidR="00075E26" w:rsidRPr="00285BA7">
        <w:rPr>
          <w:rFonts w:ascii="Times New Roman" w:hAnsi="Times New Roman"/>
          <w:i/>
          <w:sz w:val="22"/>
          <w:szCs w:val="22"/>
        </w:rPr>
        <w:t xml:space="preserve"> Equipment – electronic</w:t>
      </w:r>
      <w:r w:rsidR="00075E26" w:rsidRPr="00285BA7">
        <w:rPr>
          <w:rFonts w:ascii="Times New Roman" w:hAnsi="Times New Roman"/>
          <w:i/>
          <w:sz w:val="22"/>
          <w:szCs w:val="22"/>
        </w:rPr>
        <w:tab/>
        <w:t>Trend II/S</w:t>
      </w:r>
    </w:p>
    <w:p w:rsidR="00FB4601" w:rsidRPr="00285BA7" w:rsidRDefault="00075E26" w:rsidP="007129D2">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r>
      <w:proofErr w:type="spellStart"/>
      <w:r w:rsidR="00FB4601" w:rsidRPr="00285BA7">
        <w:rPr>
          <w:rFonts w:ascii="Times New Roman" w:hAnsi="Times New Roman"/>
          <w:i/>
          <w:sz w:val="22"/>
          <w:szCs w:val="22"/>
        </w:rPr>
        <w:t>Headend</w:t>
      </w:r>
      <w:proofErr w:type="spellEnd"/>
      <w:r w:rsidR="00FB4601" w:rsidRPr="00285BA7">
        <w:rPr>
          <w:rFonts w:ascii="Times New Roman" w:hAnsi="Times New Roman"/>
          <w:i/>
          <w:sz w:val="22"/>
          <w:szCs w:val="22"/>
        </w:rPr>
        <w:t xml:space="preserve"> Equipment</w:t>
      </w:r>
      <w:r w:rsidRPr="00285BA7">
        <w:rPr>
          <w:rFonts w:ascii="Times New Roman" w:hAnsi="Times New Roman"/>
          <w:i/>
          <w:sz w:val="22"/>
          <w:szCs w:val="22"/>
        </w:rPr>
        <w:t xml:space="preserve"> – non-electronic</w:t>
      </w:r>
      <w:r w:rsidR="00FB4601" w:rsidRPr="00285BA7">
        <w:rPr>
          <w:rFonts w:ascii="Times New Roman" w:hAnsi="Times New Roman"/>
          <w:i/>
          <w:sz w:val="22"/>
          <w:szCs w:val="22"/>
        </w:rPr>
        <w:tab/>
      </w:r>
      <w:r w:rsidR="00B24DCD" w:rsidRPr="00285BA7">
        <w:rPr>
          <w:rFonts w:ascii="Times New Roman" w:hAnsi="Times New Roman"/>
          <w:i/>
          <w:sz w:val="22"/>
          <w:szCs w:val="22"/>
        </w:rPr>
        <w:t>16</w:t>
      </w:r>
    </w:p>
    <w:p w:rsidR="00E35918" w:rsidRPr="00285BA7" w:rsidRDefault="00AC0508" w:rsidP="00E35918">
      <w:pPr>
        <w:tabs>
          <w:tab w:val="left" w:pos="245"/>
          <w:tab w:val="right" w:pos="5040"/>
        </w:tabs>
        <w:suppressAutoHyphens/>
        <w:spacing w:after="40"/>
        <w:rPr>
          <w:rFonts w:ascii="Times New Roman" w:hAnsi="Times New Roman"/>
          <w:i/>
          <w:sz w:val="22"/>
          <w:szCs w:val="22"/>
        </w:rPr>
      </w:pPr>
      <w:r w:rsidRPr="00285BA7">
        <w:rPr>
          <w:rFonts w:ascii="Times New Roman" w:hAnsi="Times New Roman"/>
          <w:i/>
          <w:sz w:val="22"/>
          <w:szCs w:val="22"/>
        </w:rPr>
        <w:tab/>
      </w:r>
      <w:r w:rsidR="00E35918" w:rsidRPr="00285BA7">
        <w:rPr>
          <w:rFonts w:ascii="Times New Roman" w:hAnsi="Times New Roman"/>
          <w:i/>
          <w:sz w:val="22"/>
          <w:szCs w:val="22"/>
        </w:rPr>
        <w:t>Modems &amp; Routers</w:t>
      </w:r>
      <w:r w:rsidR="00E35918" w:rsidRPr="00285BA7">
        <w:rPr>
          <w:rFonts w:ascii="Times New Roman" w:hAnsi="Times New Roman"/>
          <w:i/>
          <w:sz w:val="22"/>
          <w:szCs w:val="22"/>
        </w:rPr>
        <w:tab/>
        <w:t>Trend II/N</w:t>
      </w:r>
    </w:p>
    <w:p w:rsidR="00AC0508" w:rsidRPr="00285BA7" w:rsidRDefault="00E35918" w:rsidP="007129D2">
      <w:pPr>
        <w:tabs>
          <w:tab w:val="left" w:pos="240"/>
          <w:tab w:val="right" w:pos="5040"/>
        </w:tabs>
        <w:suppressAutoHyphens/>
        <w:spacing w:after="40"/>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 xml:space="preserve">Signal Receiving Equipment </w:t>
      </w:r>
      <w:r w:rsidR="00AC0508" w:rsidRPr="00285BA7">
        <w:rPr>
          <w:rFonts w:ascii="Times New Roman" w:hAnsi="Times New Roman"/>
          <w:i/>
          <w:sz w:val="22"/>
          <w:szCs w:val="22"/>
        </w:rPr>
        <w:tab/>
        <w:t>12</w:t>
      </w:r>
    </w:p>
    <w:p w:rsidR="00AC0508" w:rsidRPr="00285BA7" w:rsidRDefault="00AC0508" w:rsidP="007129D2">
      <w:pPr>
        <w:tabs>
          <w:tab w:val="left" w:pos="245"/>
          <w:tab w:val="right" w:pos="5040"/>
        </w:tabs>
        <w:suppressAutoHyphens/>
        <w:spacing w:after="40"/>
        <w:rPr>
          <w:rFonts w:ascii="Times New Roman" w:hAnsi="Times New Roman"/>
          <w:b/>
          <w:sz w:val="22"/>
          <w:szCs w:val="22"/>
        </w:rPr>
      </w:pPr>
      <w:r w:rsidRPr="00285BA7">
        <w:rPr>
          <w:rFonts w:ascii="Times New Roman" w:hAnsi="Times New Roman"/>
          <w:i/>
          <w:sz w:val="22"/>
          <w:szCs w:val="22"/>
        </w:rPr>
        <w:tab/>
        <w:t>Television Production Equipment</w:t>
      </w:r>
      <w:r w:rsidRPr="00285BA7">
        <w:rPr>
          <w:rFonts w:ascii="Times New Roman" w:hAnsi="Times New Roman"/>
          <w:i/>
          <w:sz w:val="22"/>
          <w:szCs w:val="22"/>
        </w:rPr>
        <w:tab/>
        <w:t>19</w:t>
      </w:r>
    </w:p>
    <w:p w:rsidR="00AC0508" w:rsidRPr="00285BA7" w:rsidRDefault="00AC0508">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Cabinet Shop M&amp;E</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Campground Equipment</w:t>
      </w:r>
      <w:r w:rsidRPr="00285BA7">
        <w:rPr>
          <w:rFonts w:ascii="Times New Roman" w:hAnsi="Times New Roman"/>
          <w:i/>
          <w:sz w:val="22"/>
          <w:szCs w:val="22"/>
        </w:rPr>
        <w:tab/>
        <w:t>16</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Candy &amp; Confection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r w:rsidRPr="00285BA7">
        <w:rPr>
          <w:rFonts w:ascii="Times New Roman" w:hAnsi="Times New Roman"/>
          <w:i/>
          <w:sz w:val="22"/>
          <w:szCs w:val="22"/>
        </w:rPr>
        <w:tab/>
        <w:t>12</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Car Wash </w:t>
      </w:r>
      <w:r w:rsidRPr="00285BA7">
        <w:rPr>
          <w:rFonts w:ascii="Times New Roman" w:hAnsi="Times New Roman"/>
          <w:i/>
          <w:sz w:val="22"/>
          <w:szCs w:val="22"/>
        </w:rPr>
        <w:t>(</w:t>
      </w:r>
      <w:r w:rsidR="005A15FE" w:rsidRPr="00285BA7">
        <w:rPr>
          <w:rFonts w:ascii="Times New Roman" w:hAnsi="Times New Roman"/>
          <w:i/>
          <w:sz w:val="22"/>
          <w:szCs w:val="22"/>
        </w:rPr>
        <w:t xml:space="preserve">i.e. </w:t>
      </w:r>
      <w:r w:rsidRPr="00285BA7">
        <w:rPr>
          <w:rFonts w:ascii="Times New Roman" w:hAnsi="Times New Roman"/>
          <w:i/>
          <w:sz w:val="22"/>
          <w:szCs w:val="22"/>
        </w:rPr>
        <w:t>5 Min. &amp; Coin-Op)</w:t>
      </w:r>
      <w:r w:rsidRPr="00285BA7">
        <w:rPr>
          <w:rFonts w:ascii="Times New Roman" w:hAnsi="Times New Roman"/>
          <w:i/>
          <w:sz w:val="22"/>
          <w:szCs w:val="22"/>
        </w:rPr>
        <w:tab/>
        <w:t>18</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Cash Machines</w:t>
      </w:r>
      <w:r w:rsidRPr="00285BA7">
        <w:rPr>
          <w:rFonts w:ascii="Times New Roman" w:hAnsi="Times New Roman"/>
          <w:i/>
          <w:sz w:val="22"/>
          <w:szCs w:val="22"/>
        </w:rPr>
        <w:tab/>
        <w:t>24</w:t>
      </w:r>
    </w:p>
    <w:p w:rsidR="00AC0508" w:rsidRPr="00285BA7" w:rsidRDefault="002575FB">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Cash Registers &amp; Peripheral Equipment</w:t>
      </w:r>
      <w:r w:rsidR="00AC0508" w:rsidRPr="00285BA7">
        <w:rPr>
          <w:rFonts w:ascii="Times New Roman" w:hAnsi="Times New Roman"/>
          <w:i/>
          <w:sz w:val="22"/>
          <w:szCs w:val="22"/>
        </w:rPr>
        <w:tab/>
        <w:t>24</w:t>
      </w:r>
    </w:p>
    <w:p w:rsidR="002575FB" w:rsidRPr="00285BA7" w:rsidRDefault="002575FB" w:rsidP="002575FB">
      <w:pPr>
        <w:tabs>
          <w:tab w:val="left" w:pos="240"/>
          <w:tab w:val="right" w:pos="5040"/>
        </w:tabs>
        <w:suppressAutoHyphens/>
        <w:rPr>
          <w:rFonts w:ascii="Times New Roman" w:hAnsi="Times New Roman"/>
          <w:sz w:val="22"/>
          <w:szCs w:val="22"/>
        </w:rPr>
      </w:pPr>
      <w:r w:rsidRPr="00285BA7">
        <w:rPr>
          <w:rFonts w:ascii="Times New Roman" w:hAnsi="Times New Roman"/>
          <w:i/>
          <w:sz w:val="22"/>
          <w:szCs w:val="22"/>
        </w:rPr>
        <w:tab/>
        <w:t>(</w:t>
      </w:r>
      <w:proofErr w:type="gramStart"/>
      <w:r w:rsidRPr="00285BA7">
        <w:rPr>
          <w:rFonts w:ascii="Times New Roman" w:hAnsi="Times New Roman"/>
          <w:i/>
          <w:sz w:val="22"/>
          <w:szCs w:val="22"/>
        </w:rPr>
        <w:t>i.e</w:t>
      </w:r>
      <w:proofErr w:type="gramEnd"/>
      <w:r w:rsidRPr="00285BA7">
        <w:rPr>
          <w:rFonts w:ascii="Times New Roman" w:hAnsi="Times New Roman"/>
          <w:i/>
          <w:sz w:val="22"/>
          <w:szCs w:val="22"/>
        </w:rPr>
        <w:t xml:space="preserve">. Scanners, Credit Card &amp; Signature Devices)  </w:t>
      </w:r>
      <w:r w:rsidRPr="00285BA7">
        <w:rPr>
          <w:rFonts w:ascii="Times New Roman" w:hAnsi="Times New Roman"/>
          <w:i/>
          <w:sz w:val="22"/>
          <w:szCs w:val="22"/>
        </w:rPr>
        <w:tab/>
      </w:r>
    </w:p>
    <w:p w:rsidR="00392B85" w:rsidRPr="00285BA7" w:rsidRDefault="00392B85" w:rsidP="00392B85">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Casino Equipment</w:t>
      </w:r>
    </w:p>
    <w:p w:rsidR="0043599E" w:rsidRPr="00285BA7" w:rsidRDefault="00FB4601"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Game Type (F&amp;F, </w:t>
      </w:r>
      <w:r w:rsidR="0043599E" w:rsidRPr="00285BA7">
        <w:rPr>
          <w:rFonts w:ascii="Times New Roman" w:hAnsi="Times New Roman"/>
          <w:i/>
          <w:sz w:val="22"/>
          <w:szCs w:val="22"/>
        </w:rPr>
        <w:t>i.e.</w:t>
      </w:r>
      <w:r w:rsidRPr="00285BA7">
        <w:rPr>
          <w:rFonts w:ascii="Times New Roman" w:hAnsi="Times New Roman"/>
          <w:i/>
          <w:sz w:val="22"/>
          <w:szCs w:val="22"/>
        </w:rPr>
        <w:t>, blackjack table,</w:t>
      </w:r>
      <w:r w:rsidRPr="00285BA7">
        <w:rPr>
          <w:rFonts w:ascii="Times New Roman" w:hAnsi="Times New Roman"/>
          <w:i/>
          <w:sz w:val="22"/>
          <w:szCs w:val="22"/>
        </w:rPr>
        <w:tab/>
        <w:t>19</w:t>
      </w:r>
    </w:p>
    <w:p w:rsidR="00FB4601" w:rsidRPr="00285BA7" w:rsidRDefault="0043599E"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proofErr w:type="gramStart"/>
      <w:r w:rsidR="00FB4601" w:rsidRPr="00285BA7">
        <w:rPr>
          <w:rFonts w:ascii="Times New Roman" w:hAnsi="Times New Roman"/>
          <w:i/>
          <w:sz w:val="22"/>
          <w:szCs w:val="22"/>
        </w:rPr>
        <w:t>roulette</w:t>
      </w:r>
      <w:proofErr w:type="gramEnd"/>
      <w:r w:rsidR="00FB4601" w:rsidRPr="00285BA7">
        <w:rPr>
          <w:rFonts w:ascii="Times New Roman" w:hAnsi="Times New Roman"/>
          <w:i/>
          <w:sz w:val="22"/>
          <w:szCs w:val="22"/>
        </w:rPr>
        <w:t xml:space="preserve"> wheel, etc.)</w:t>
      </w:r>
    </w:p>
    <w:p w:rsidR="001C2D74" w:rsidRPr="00285BA7" w:rsidRDefault="00392B85" w:rsidP="001C2D74">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Video Type</w:t>
      </w:r>
      <w:r w:rsidRPr="00285BA7">
        <w:rPr>
          <w:rFonts w:ascii="Times New Roman" w:hAnsi="Times New Roman"/>
          <w:i/>
          <w:sz w:val="22"/>
          <w:szCs w:val="22"/>
        </w:rPr>
        <w:tab/>
        <w:t>24</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Cell/</w:t>
      </w:r>
      <w:r w:rsidR="00F04537" w:rsidRPr="00285BA7">
        <w:rPr>
          <w:rFonts w:ascii="Times New Roman" w:hAnsi="Times New Roman"/>
          <w:b/>
          <w:sz w:val="22"/>
          <w:szCs w:val="22"/>
        </w:rPr>
        <w:t>W</w:t>
      </w:r>
      <w:r w:rsidRPr="00285BA7">
        <w:rPr>
          <w:rFonts w:ascii="Times New Roman" w:hAnsi="Times New Roman"/>
          <w:b/>
          <w:sz w:val="22"/>
          <w:szCs w:val="22"/>
        </w:rPr>
        <w:t xml:space="preserve">ireless </w:t>
      </w:r>
      <w:r w:rsidR="00F04537" w:rsidRPr="00285BA7">
        <w:rPr>
          <w:rFonts w:ascii="Times New Roman" w:hAnsi="Times New Roman"/>
          <w:b/>
          <w:sz w:val="22"/>
          <w:szCs w:val="22"/>
        </w:rPr>
        <w:t>T</w:t>
      </w:r>
      <w:r w:rsidRPr="00285BA7">
        <w:rPr>
          <w:rFonts w:ascii="Times New Roman" w:hAnsi="Times New Roman"/>
          <w:b/>
          <w:sz w:val="22"/>
          <w:szCs w:val="22"/>
        </w:rPr>
        <w:t>elephone</w:t>
      </w:r>
      <w:r w:rsidR="00F04537" w:rsidRPr="00285BA7">
        <w:rPr>
          <w:rFonts w:ascii="Times New Roman" w:hAnsi="Times New Roman"/>
          <w:b/>
          <w:sz w:val="22"/>
          <w:szCs w:val="22"/>
        </w:rPr>
        <w:t xml:space="preserve"> </w:t>
      </w:r>
      <w:r w:rsidRPr="00285BA7">
        <w:rPr>
          <w:rFonts w:ascii="Times New Roman" w:hAnsi="Times New Roman"/>
          <w:b/>
          <w:sz w:val="22"/>
          <w:szCs w:val="22"/>
        </w:rPr>
        <w:t>–</w:t>
      </w:r>
      <w:r w:rsidR="00311106" w:rsidRPr="00285BA7">
        <w:rPr>
          <w:rFonts w:ascii="Times New Roman" w:hAnsi="Times New Roman"/>
          <w:b/>
          <w:sz w:val="22"/>
          <w:szCs w:val="22"/>
        </w:rPr>
        <w:t xml:space="preserve"> </w:t>
      </w:r>
      <w:r w:rsidR="00F04537" w:rsidRPr="00285BA7">
        <w:rPr>
          <w:rFonts w:ascii="Times New Roman" w:hAnsi="Times New Roman"/>
          <w:b/>
          <w:sz w:val="22"/>
          <w:szCs w:val="22"/>
        </w:rPr>
        <w:t>T</w:t>
      </w:r>
      <w:r w:rsidRPr="00285BA7">
        <w:rPr>
          <w:rFonts w:ascii="Times New Roman" w:hAnsi="Times New Roman"/>
          <w:b/>
          <w:sz w:val="22"/>
          <w:szCs w:val="22"/>
        </w:rPr>
        <w:t xml:space="preserve">ower </w:t>
      </w:r>
      <w:r w:rsidR="00F04537" w:rsidRPr="00285BA7">
        <w:rPr>
          <w:rFonts w:ascii="Times New Roman" w:hAnsi="Times New Roman"/>
          <w:b/>
          <w:sz w:val="22"/>
          <w:szCs w:val="22"/>
        </w:rPr>
        <w:t>O</w:t>
      </w:r>
      <w:r w:rsidRPr="00285BA7">
        <w:rPr>
          <w:rFonts w:ascii="Times New Roman" w:hAnsi="Times New Roman"/>
          <w:b/>
          <w:sz w:val="22"/>
          <w:szCs w:val="22"/>
        </w:rPr>
        <w:t>nly</w:t>
      </w:r>
      <w:r w:rsidRPr="00285BA7">
        <w:rPr>
          <w:rFonts w:ascii="Times New Roman" w:hAnsi="Times New Roman"/>
          <w:i/>
          <w:sz w:val="22"/>
          <w:szCs w:val="22"/>
        </w:rPr>
        <w:tab/>
        <w:t>7.5</w:t>
      </w:r>
    </w:p>
    <w:p w:rsidR="00AC0508" w:rsidRPr="00285BA7" w:rsidRDefault="00AC0508">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Cell/</w:t>
      </w:r>
      <w:r w:rsidR="00F04537" w:rsidRPr="00285BA7">
        <w:rPr>
          <w:rFonts w:ascii="Times New Roman" w:hAnsi="Times New Roman"/>
          <w:b/>
          <w:sz w:val="22"/>
          <w:szCs w:val="22"/>
        </w:rPr>
        <w:t>W</w:t>
      </w:r>
      <w:r w:rsidRPr="00285BA7">
        <w:rPr>
          <w:rFonts w:ascii="Times New Roman" w:hAnsi="Times New Roman"/>
          <w:b/>
          <w:sz w:val="22"/>
          <w:szCs w:val="22"/>
        </w:rPr>
        <w:t xml:space="preserve">ireless </w:t>
      </w:r>
      <w:r w:rsidR="00F04537" w:rsidRPr="00285BA7">
        <w:rPr>
          <w:rFonts w:ascii="Times New Roman" w:hAnsi="Times New Roman"/>
          <w:b/>
          <w:sz w:val="22"/>
          <w:szCs w:val="22"/>
        </w:rPr>
        <w:t>T</w:t>
      </w:r>
      <w:r w:rsidRPr="00285BA7">
        <w:rPr>
          <w:rFonts w:ascii="Times New Roman" w:hAnsi="Times New Roman"/>
          <w:b/>
          <w:sz w:val="22"/>
          <w:szCs w:val="22"/>
        </w:rPr>
        <w:t>elephone</w:t>
      </w:r>
      <w:r w:rsidR="00311106" w:rsidRPr="00285BA7">
        <w:rPr>
          <w:rFonts w:ascii="Times New Roman" w:hAnsi="Times New Roman"/>
          <w:b/>
          <w:sz w:val="22"/>
          <w:szCs w:val="22"/>
        </w:rPr>
        <w:t xml:space="preserve"> – </w:t>
      </w:r>
      <w:r w:rsidR="00F04537" w:rsidRPr="00285BA7">
        <w:rPr>
          <w:rFonts w:ascii="Times New Roman" w:hAnsi="Times New Roman"/>
          <w:b/>
          <w:sz w:val="22"/>
          <w:szCs w:val="22"/>
        </w:rPr>
        <w:t>T</w:t>
      </w:r>
      <w:r w:rsidRPr="00285BA7">
        <w:rPr>
          <w:rFonts w:ascii="Times New Roman" w:hAnsi="Times New Roman"/>
          <w:b/>
          <w:sz w:val="22"/>
          <w:szCs w:val="22"/>
        </w:rPr>
        <w:t xml:space="preserve">ower </w:t>
      </w:r>
      <w:r w:rsidR="00F04537" w:rsidRPr="00285BA7">
        <w:rPr>
          <w:rFonts w:ascii="Times New Roman" w:hAnsi="Times New Roman"/>
          <w:b/>
          <w:sz w:val="22"/>
          <w:szCs w:val="22"/>
        </w:rPr>
        <w:t>&amp;</w:t>
      </w:r>
      <w:r w:rsidR="00311106" w:rsidRPr="00285BA7">
        <w:rPr>
          <w:rFonts w:ascii="Times New Roman" w:hAnsi="Times New Roman"/>
          <w:b/>
          <w:sz w:val="22"/>
          <w:szCs w:val="22"/>
        </w:rPr>
        <w:t xml:space="preserve"> </w:t>
      </w:r>
      <w:r w:rsidR="00F04537" w:rsidRPr="00285BA7">
        <w:rPr>
          <w:rFonts w:ascii="Times New Roman" w:hAnsi="Times New Roman"/>
          <w:b/>
          <w:sz w:val="22"/>
          <w:szCs w:val="22"/>
        </w:rPr>
        <w:t>A</w:t>
      </w:r>
      <w:r w:rsidRPr="00285BA7">
        <w:rPr>
          <w:rFonts w:ascii="Times New Roman" w:hAnsi="Times New Roman"/>
          <w:b/>
          <w:sz w:val="22"/>
          <w:szCs w:val="22"/>
        </w:rPr>
        <w:t>ntenna</w:t>
      </w:r>
      <w:r w:rsidRPr="00285BA7">
        <w:rPr>
          <w:rFonts w:ascii="Times New Roman" w:hAnsi="Times New Roman"/>
          <w:b/>
          <w:sz w:val="22"/>
          <w:szCs w:val="22"/>
        </w:rPr>
        <w:tab/>
      </w:r>
      <w:r w:rsidRPr="00285BA7">
        <w:rPr>
          <w:rFonts w:ascii="Times New Roman" w:hAnsi="Times New Roman"/>
          <w:i/>
          <w:sz w:val="22"/>
          <w:szCs w:val="22"/>
        </w:rPr>
        <w:t>12</w:t>
      </w:r>
    </w:p>
    <w:p w:rsidR="00AC0508" w:rsidRPr="00285BA7" w:rsidRDefault="00AC0508">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lastRenderedPageBreak/>
        <w:t>Cell/</w:t>
      </w:r>
      <w:r w:rsidR="00F04537" w:rsidRPr="00285BA7">
        <w:rPr>
          <w:rFonts w:ascii="Times New Roman" w:hAnsi="Times New Roman"/>
          <w:b/>
          <w:sz w:val="22"/>
          <w:szCs w:val="22"/>
        </w:rPr>
        <w:t>W</w:t>
      </w:r>
      <w:r w:rsidRPr="00285BA7">
        <w:rPr>
          <w:rFonts w:ascii="Times New Roman" w:hAnsi="Times New Roman"/>
          <w:b/>
          <w:sz w:val="22"/>
          <w:szCs w:val="22"/>
        </w:rPr>
        <w:t xml:space="preserve">ireless </w:t>
      </w:r>
      <w:r w:rsidR="00F04537" w:rsidRPr="00285BA7">
        <w:rPr>
          <w:rFonts w:ascii="Times New Roman" w:hAnsi="Times New Roman"/>
          <w:b/>
          <w:sz w:val="22"/>
          <w:szCs w:val="22"/>
        </w:rPr>
        <w:t>T</w:t>
      </w:r>
      <w:r w:rsidRPr="00285BA7">
        <w:rPr>
          <w:rFonts w:ascii="Times New Roman" w:hAnsi="Times New Roman"/>
          <w:b/>
          <w:sz w:val="22"/>
          <w:szCs w:val="22"/>
        </w:rPr>
        <w:t>elephone</w:t>
      </w:r>
      <w:r w:rsidR="00311106" w:rsidRPr="00285BA7">
        <w:rPr>
          <w:rFonts w:ascii="Times New Roman" w:hAnsi="Times New Roman"/>
          <w:b/>
          <w:sz w:val="22"/>
          <w:szCs w:val="22"/>
        </w:rPr>
        <w:t xml:space="preserve"> – Antenna</w:t>
      </w:r>
      <w:r w:rsidRPr="00285BA7">
        <w:rPr>
          <w:rFonts w:ascii="Times New Roman" w:hAnsi="Times New Roman"/>
          <w:b/>
          <w:sz w:val="22"/>
          <w:szCs w:val="22"/>
        </w:rPr>
        <w:t xml:space="preserve"> </w:t>
      </w:r>
      <w:r w:rsidR="00F04537" w:rsidRPr="00285BA7">
        <w:rPr>
          <w:rFonts w:ascii="Times New Roman" w:hAnsi="Times New Roman"/>
          <w:b/>
          <w:sz w:val="22"/>
          <w:szCs w:val="22"/>
        </w:rPr>
        <w:t>O</w:t>
      </w:r>
      <w:r w:rsidRPr="00285BA7">
        <w:rPr>
          <w:rFonts w:ascii="Times New Roman" w:hAnsi="Times New Roman"/>
          <w:b/>
          <w:sz w:val="22"/>
          <w:szCs w:val="22"/>
        </w:rPr>
        <w:t>nly</w:t>
      </w:r>
      <w:r w:rsidRPr="00285BA7">
        <w:rPr>
          <w:rFonts w:ascii="Times New Roman" w:hAnsi="Times New Roman"/>
          <w:sz w:val="22"/>
          <w:szCs w:val="22"/>
        </w:rPr>
        <w:tab/>
      </w:r>
      <w:r w:rsidRPr="00285BA7">
        <w:rPr>
          <w:rFonts w:ascii="Times New Roman" w:hAnsi="Times New Roman"/>
          <w:i/>
          <w:sz w:val="22"/>
          <w:szCs w:val="22"/>
        </w:rPr>
        <w:t>24</w:t>
      </w:r>
    </w:p>
    <w:p w:rsidR="00AC0508" w:rsidRPr="00285BA7" w:rsidRDefault="00AC0508">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Cement, Clay, &amp; Brick Products Mfg</w:t>
      </w:r>
      <w:r w:rsidRPr="00285BA7">
        <w:rPr>
          <w:rFonts w:ascii="Times New Roman" w:hAnsi="Times New Roman"/>
          <w:sz w:val="22"/>
          <w:szCs w:val="22"/>
        </w:rPr>
        <w:t>.</w:t>
      </w:r>
      <w:r w:rsidRPr="00285BA7">
        <w:rPr>
          <w:rFonts w:ascii="Times New Roman" w:hAnsi="Times New Roman"/>
          <w:i/>
          <w:sz w:val="22"/>
          <w:szCs w:val="22"/>
        </w:rPr>
        <w:tab/>
        <w:t>7.5</w:t>
      </w:r>
    </w:p>
    <w:p w:rsidR="00042886" w:rsidRPr="00285BA7" w:rsidRDefault="00042886">
      <w:pPr>
        <w:tabs>
          <w:tab w:val="left" w:pos="0"/>
          <w:tab w:val="right" w:pos="5040"/>
        </w:tabs>
        <w:suppressAutoHyphens/>
        <w:rPr>
          <w:rFonts w:ascii="Times New Roman" w:hAnsi="Times New Roman"/>
          <w:b/>
          <w:i/>
          <w:sz w:val="22"/>
          <w:szCs w:val="22"/>
        </w:rPr>
      </w:pPr>
      <w:r w:rsidRPr="00285BA7">
        <w:rPr>
          <w:rFonts w:ascii="Times New Roman" w:hAnsi="Times New Roman"/>
          <w:b/>
          <w:sz w:val="22"/>
          <w:szCs w:val="22"/>
        </w:rPr>
        <w:t>Chainsaw</w:t>
      </w:r>
      <w:r w:rsidR="00E73293" w:rsidRPr="00285BA7">
        <w:rPr>
          <w:rFonts w:ascii="Times New Roman" w:hAnsi="Times New Roman"/>
          <w:b/>
          <w:sz w:val="22"/>
          <w:szCs w:val="22"/>
        </w:rPr>
        <w:t>s</w:t>
      </w:r>
      <w:r w:rsidRPr="00285BA7">
        <w:rPr>
          <w:rFonts w:ascii="Times New Roman" w:hAnsi="Times New Roman"/>
          <w:b/>
          <w:sz w:val="22"/>
          <w:szCs w:val="22"/>
        </w:rPr>
        <w:tab/>
      </w:r>
      <w:r w:rsidR="00291CD0" w:rsidRPr="00285BA7">
        <w:rPr>
          <w:rFonts w:ascii="Times New Roman" w:hAnsi="Times New Roman"/>
          <w:i/>
          <w:sz w:val="22"/>
          <w:szCs w:val="22"/>
        </w:rPr>
        <w:t>18</w:t>
      </w:r>
      <w:r w:rsidRPr="00285BA7">
        <w:rPr>
          <w:rFonts w:ascii="Times New Roman" w:hAnsi="Times New Roman"/>
          <w:b/>
          <w:sz w:val="22"/>
          <w:szCs w:val="22"/>
        </w:rPr>
        <w:t xml:space="preserve"> </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Chemical Products </w:t>
      </w:r>
      <w:r w:rsidR="00EC0E63" w:rsidRPr="00285BA7">
        <w:rPr>
          <w:rFonts w:ascii="Times New Roman" w:hAnsi="Times New Roman"/>
          <w:b/>
          <w:sz w:val="22"/>
          <w:szCs w:val="22"/>
        </w:rPr>
        <w:t>Manufacturing</w:t>
      </w:r>
      <w:r w:rsidRPr="00285BA7">
        <w:rPr>
          <w:rFonts w:ascii="Times New Roman" w:hAnsi="Times New Roman"/>
          <w:i/>
          <w:sz w:val="22"/>
          <w:szCs w:val="22"/>
        </w:rPr>
        <w:tab/>
        <w:t>8.5</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Clothing </w:t>
      </w:r>
      <w:r w:rsidR="00EC0E63" w:rsidRPr="00285BA7">
        <w:rPr>
          <w:rFonts w:ascii="Times New Roman" w:hAnsi="Times New Roman"/>
          <w:b/>
          <w:sz w:val="22"/>
          <w:szCs w:val="22"/>
        </w:rPr>
        <w:t>Manufacturing</w:t>
      </w:r>
      <w:r w:rsidRPr="00285BA7">
        <w:rPr>
          <w:rFonts w:ascii="Times New Roman" w:hAnsi="Times New Roman"/>
          <w:i/>
          <w:sz w:val="22"/>
          <w:szCs w:val="22"/>
        </w:rPr>
        <w:tab/>
        <w:t>8.5</w:t>
      </w:r>
    </w:p>
    <w:p w:rsidR="00AC0508" w:rsidRPr="00285BA7" w:rsidRDefault="00AC0508">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Cocktail Bars &amp; Taverns</w:t>
      </w:r>
      <w:r w:rsidRPr="00285BA7">
        <w:rPr>
          <w:rFonts w:ascii="Times New Roman" w:hAnsi="Times New Roman"/>
          <w:i/>
          <w:sz w:val="22"/>
          <w:szCs w:val="22"/>
        </w:rPr>
        <w:tab/>
        <w:t>19</w:t>
      </w:r>
    </w:p>
    <w:p w:rsidR="00AC0508" w:rsidRPr="00285BA7" w:rsidRDefault="00AC0508">
      <w:pPr>
        <w:tabs>
          <w:tab w:val="left" w:pos="240"/>
          <w:tab w:val="right" w:pos="5040"/>
        </w:tabs>
        <w:suppressAutoHyphens/>
        <w:rPr>
          <w:rFonts w:ascii="Times New Roman" w:hAnsi="Times New Roman"/>
          <w:sz w:val="22"/>
          <w:szCs w:val="22"/>
        </w:rPr>
      </w:pPr>
      <w:r w:rsidRPr="00285BA7">
        <w:rPr>
          <w:rFonts w:ascii="Times New Roman" w:hAnsi="Times New Roman"/>
          <w:i/>
          <w:sz w:val="22"/>
          <w:szCs w:val="22"/>
        </w:rPr>
        <w:tab/>
        <w:t>Antique Back Bars</w:t>
      </w:r>
      <w:r w:rsidRPr="00285BA7">
        <w:rPr>
          <w:rFonts w:ascii="Times New Roman" w:hAnsi="Times New Roman"/>
          <w:i/>
          <w:sz w:val="22"/>
          <w:szCs w:val="22"/>
        </w:rPr>
        <w:tab/>
        <w:t>Value at Cost</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Coin-Op Lockers</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Coin-Op Machines</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Computer Systems </w:t>
      </w:r>
    </w:p>
    <w:p w:rsidR="006A76EC" w:rsidRPr="00285BA7" w:rsidRDefault="00FB4601" w:rsidP="00AF1D71">
      <w:pPr>
        <w:tabs>
          <w:tab w:val="left" w:pos="240"/>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t xml:space="preserve">Canned </w:t>
      </w:r>
      <w:r w:rsidR="00DB2688" w:rsidRPr="00285BA7">
        <w:rPr>
          <w:rFonts w:ascii="Times New Roman" w:hAnsi="Times New Roman"/>
          <w:i/>
          <w:sz w:val="22"/>
          <w:szCs w:val="22"/>
        </w:rPr>
        <w:t xml:space="preserve">&amp; Custom </w:t>
      </w:r>
      <w:r w:rsidRPr="00285BA7">
        <w:rPr>
          <w:rFonts w:ascii="Times New Roman" w:hAnsi="Times New Roman"/>
          <w:i/>
          <w:sz w:val="22"/>
          <w:szCs w:val="22"/>
        </w:rPr>
        <w:t xml:space="preserve">Software </w:t>
      </w:r>
      <w:r w:rsidRPr="00285BA7">
        <w:rPr>
          <w:rFonts w:ascii="Times New Roman" w:hAnsi="Times New Roman"/>
          <w:i/>
          <w:sz w:val="22"/>
          <w:szCs w:val="22"/>
        </w:rPr>
        <w:tab/>
      </w:r>
      <w:hyperlink w:anchor="SuppA" w:history="1">
        <w:r w:rsidR="002655C9" w:rsidRPr="00285BA7">
          <w:rPr>
            <w:rStyle w:val="Hyperlink"/>
            <w:rFonts w:ascii="Times New Roman" w:hAnsi="Times New Roman"/>
            <w:i/>
            <w:sz w:val="22"/>
            <w:szCs w:val="22"/>
          </w:rPr>
          <w:t>Supplemental</w:t>
        </w:r>
        <w:r w:rsidRPr="00285BA7">
          <w:rPr>
            <w:rStyle w:val="Hyperlink"/>
            <w:rFonts w:ascii="Times New Roman" w:hAnsi="Times New Roman"/>
            <w:i/>
            <w:sz w:val="22"/>
            <w:szCs w:val="22"/>
          </w:rPr>
          <w:t xml:space="preserve"> A</w:t>
        </w:r>
      </w:hyperlink>
    </w:p>
    <w:p w:rsidR="006A76EC" w:rsidRPr="00285BA7" w:rsidRDefault="00FB4601" w:rsidP="00AF1D71">
      <w:pPr>
        <w:tabs>
          <w:tab w:val="left" w:pos="240"/>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Lotto Machines</w:t>
      </w:r>
      <w:r w:rsidR="00AC0508" w:rsidRPr="00285BA7">
        <w:rPr>
          <w:rFonts w:ascii="Times New Roman" w:hAnsi="Times New Roman"/>
          <w:i/>
          <w:sz w:val="22"/>
          <w:szCs w:val="22"/>
        </w:rPr>
        <w:tab/>
        <w:t>30</w:t>
      </w:r>
    </w:p>
    <w:p w:rsidR="006A76EC" w:rsidRPr="00285BA7" w:rsidRDefault="00AC0508" w:rsidP="00AF1D71">
      <w:pPr>
        <w:tabs>
          <w:tab w:val="left" w:pos="240"/>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r>
      <w:r w:rsidR="00A01724" w:rsidRPr="00285BA7">
        <w:rPr>
          <w:rFonts w:ascii="Times New Roman" w:hAnsi="Times New Roman"/>
          <w:i/>
          <w:sz w:val="22"/>
          <w:szCs w:val="22"/>
        </w:rPr>
        <w:tab/>
      </w:r>
      <w:r w:rsidR="00063BE6" w:rsidRPr="00285BA7">
        <w:rPr>
          <w:rFonts w:ascii="Times New Roman" w:hAnsi="Times New Roman"/>
          <w:i/>
          <w:sz w:val="22"/>
          <w:szCs w:val="22"/>
        </w:rPr>
        <w:t xml:space="preserve">Mainframe/Network </w:t>
      </w:r>
      <w:r w:rsidR="00A01724" w:rsidRPr="00285BA7">
        <w:rPr>
          <w:rFonts w:ascii="Times New Roman" w:hAnsi="Times New Roman"/>
          <w:i/>
          <w:sz w:val="22"/>
          <w:szCs w:val="22"/>
        </w:rPr>
        <w:t>Computers</w:t>
      </w:r>
      <w:r w:rsidR="00A01724" w:rsidRPr="00285BA7">
        <w:rPr>
          <w:rFonts w:ascii="Times New Roman" w:hAnsi="Times New Roman"/>
          <w:i/>
          <w:sz w:val="22"/>
          <w:szCs w:val="22"/>
        </w:rPr>
        <w:tab/>
        <w:t>Trend II/N</w:t>
      </w:r>
    </w:p>
    <w:p w:rsidR="006A76EC" w:rsidRPr="00285BA7" w:rsidRDefault="00A01724"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Disk Array and other Storage Devices</w:t>
      </w:r>
      <w:r w:rsidRPr="00285BA7">
        <w:rPr>
          <w:rFonts w:ascii="Times New Roman" w:hAnsi="Times New Roman"/>
          <w:i/>
          <w:sz w:val="22"/>
          <w:szCs w:val="22"/>
        </w:rPr>
        <w:tab/>
      </w:r>
    </w:p>
    <w:p w:rsidR="006A76EC" w:rsidRPr="00285BA7" w:rsidRDefault="00A01724"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Network Servers</w:t>
      </w:r>
      <w:r w:rsidRPr="00285BA7">
        <w:rPr>
          <w:rFonts w:ascii="Times New Roman" w:hAnsi="Times New Roman"/>
          <w:i/>
          <w:sz w:val="22"/>
          <w:szCs w:val="22"/>
        </w:rPr>
        <w:tab/>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i w:val="0"/>
          <w:sz w:val="22"/>
          <w:szCs w:val="22"/>
        </w:rPr>
        <w:tab/>
      </w:r>
      <w:r w:rsidRPr="00285BA7">
        <w:rPr>
          <w:rFonts w:ascii="Times New Roman" w:hAnsi="Times New Roman"/>
          <w:sz w:val="22"/>
          <w:szCs w:val="22"/>
        </w:rPr>
        <w:t>Rack Mounted Equipment</w:t>
      </w:r>
      <w:r w:rsidRPr="00285BA7">
        <w:rPr>
          <w:rFonts w:ascii="Times New Roman" w:hAnsi="Times New Roman"/>
          <w:sz w:val="22"/>
          <w:szCs w:val="22"/>
        </w:rPr>
        <w:tab/>
      </w:r>
    </w:p>
    <w:p w:rsidR="006A76EC" w:rsidRPr="00285BA7" w:rsidRDefault="000C463E"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Uninterruptable Power Supply (UPS)</w:t>
      </w:r>
      <w:r w:rsidRPr="00285BA7">
        <w:rPr>
          <w:rFonts w:ascii="Times New Roman" w:hAnsi="Times New Roman"/>
          <w:sz w:val="22"/>
          <w:szCs w:val="22"/>
        </w:rPr>
        <w:tab/>
      </w:r>
    </w:p>
    <w:p w:rsidR="006A76EC" w:rsidRPr="00285BA7" w:rsidRDefault="000C463E" w:rsidP="00AF1D71">
      <w:pPr>
        <w:tabs>
          <w:tab w:val="left" w:pos="540"/>
          <w:tab w:val="right" w:pos="5040"/>
        </w:tabs>
        <w:suppressAutoHyphens/>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Wireless Routers</w:t>
      </w:r>
      <w:r w:rsidR="00063BE6" w:rsidRPr="00285BA7">
        <w:rPr>
          <w:rFonts w:ascii="Times New Roman" w:hAnsi="Times New Roman"/>
          <w:i/>
          <w:sz w:val="22"/>
          <w:szCs w:val="22"/>
        </w:rPr>
        <w:t>, Switches, Access Pts, etc</w:t>
      </w:r>
      <w:r w:rsidRPr="00285BA7">
        <w:rPr>
          <w:rFonts w:ascii="Times New Roman" w:hAnsi="Times New Roman"/>
          <w:i/>
          <w:sz w:val="22"/>
          <w:szCs w:val="22"/>
        </w:rPr>
        <w:t xml:space="preserve"> </w:t>
      </w:r>
    </w:p>
    <w:p w:rsidR="006A76EC" w:rsidRPr="00285BA7" w:rsidRDefault="00A01724" w:rsidP="00AF1D71">
      <w:pPr>
        <w:pStyle w:val="BodyTextIndent"/>
        <w:tabs>
          <w:tab w:val="clear" w:pos="180"/>
          <w:tab w:val="left" w:pos="240"/>
        </w:tabs>
        <w:ind w:left="245" w:hanging="245"/>
        <w:rPr>
          <w:rFonts w:ascii="Times New Roman" w:hAnsi="Times New Roman"/>
          <w:sz w:val="22"/>
          <w:szCs w:val="22"/>
        </w:rPr>
      </w:pPr>
      <w:r w:rsidRPr="00285BA7">
        <w:rPr>
          <w:rFonts w:ascii="Times New Roman" w:hAnsi="Times New Roman"/>
          <w:sz w:val="22"/>
          <w:szCs w:val="22"/>
        </w:rPr>
        <w:tab/>
        <w:t xml:space="preserve">Personal Computers </w:t>
      </w:r>
      <w:r w:rsidRPr="00285BA7">
        <w:rPr>
          <w:rFonts w:ascii="Times New Roman" w:hAnsi="Times New Roman"/>
          <w:sz w:val="22"/>
          <w:szCs w:val="22"/>
        </w:rPr>
        <w:tab/>
        <w:t>Trend II/C</w:t>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Desktop</w:t>
      </w:r>
      <w:r w:rsidR="006719BD">
        <w:rPr>
          <w:rFonts w:ascii="Times New Roman" w:hAnsi="Times New Roman"/>
          <w:sz w:val="22"/>
          <w:szCs w:val="22"/>
        </w:rPr>
        <w:t>, Laptop Computers, Tablets, etc.</w:t>
      </w:r>
      <w:r w:rsidRPr="00285BA7">
        <w:rPr>
          <w:rFonts w:ascii="Times New Roman" w:hAnsi="Times New Roman"/>
          <w:sz w:val="22"/>
          <w:szCs w:val="22"/>
        </w:rPr>
        <w:tab/>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Computer Components</w:t>
      </w:r>
      <w:r w:rsidRPr="00285BA7">
        <w:rPr>
          <w:rFonts w:ascii="Times New Roman" w:hAnsi="Times New Roman"/>
          <w:sz w:val="22"/>
          <w:szCs w:val="22"/>
        </w:rPr>
        <w:tab/>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 xml:space="preserve">Peripheral/Connected Hardware </w:t>
      </w:r>
      <w:r w:rsidRPr="00285BA7">
        <w:rPr>
          <w:rFonts w:ascii="Times New Roman" w:hAnsi="Times New Roman"/>
          <w:sz w:val="22"/>
          <w:szCs w:val="22"/>
        </w:rPr>
        <w:tab/>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t>(e.g., scanner, printer, &amp; multifunction</w:t>
      </w:r>
    </w:p>
    <w:p w:rsidR="006A76EC" w:rsidRPr="00285BA7" w:rsidRDefault="00A01724" w:rsidP="00AF1D71">
      <w:pPr>
        <w:pStyle w:val="BodyTextIndent"/>
        <w:tabs>
          <w:tab w:val="clear" w:pos="180"/>
          <w:tab w:val="left" w:pos="540"/>
        </w:tabs>
        <w:ind w:left="0" w:firstLine="0"/>
        <w:rPr>
          <w:rFonts w:ascii="Times New Roman" w:hAnsi="Times New Roman"/>
          <w:sz w:val="22"/>
          <w:szCs w:val="22"/>
        </w:rPr>
      </w:pPr>
      <w:r w:rsidRPr="00285BA7">
        <w:rPr>
          <w:rFonts w:ascii="Times New Roman" w:hAnsi="Times New Roman"/>
          <w:sz w:val="22"/>
          <w:szCs w:val="22"/>
        </w:rPr>
        <w:tab/>
      </w:r>
      <w:proofErr w:type="gramStart"/>
      <w:r w:rsidRPr="00285BA7">
        <w:rPr>
          <w:rFonts w:ascii="Times New Roman" w:hAnsi="Times New Roman"/>
          <w:sz w:val="22"/>
          <w:szCs w:val="22"/>
        </w:rPr>
        <w:t>digital</w:t>
      </w:r>
      <w:proofErr w:type="gramEnd"/>
      <w:r w:rsidRPr="00285BA7">
        <w:rPr>
          <w:rFonts w:ascii="Times New Roman" w:hAnsi="Times New Roman"/>
          <w:sz w:val="22"/>
          <w:szCs w:val="22"/>
        </w:rPr>
        <w:t xml:space="preserve"> printer/scanner/fax combo)</w:t>
      </w:r>
    </w:p>
    <w:p w:rsidR="006A76EC" w:rsidRPr="00285BA7" w:rsidRDefault="00B35BB7"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r>
      <w:proofErr w:type="gramStart"/>
      <w:r w:rsidR="000C463E" w:rsidRPr="00285BA7">
        <w:rPr>
          <w:rFonts w:ascii="Times New Roman" w:hAnsi="Times New Roman"/>
          <w:i/>
          <w:sz w:val="22"/>
          <w:szCs w:val="22"/>
        </w:rPr>
        <w:t>Cabling</w:t>
      </w:r>
      <w:r w:rsidR="00063BE6" w:rsidRPr="00285BA7">
        <w:rPr>
          <w:rFonts w:ascii="Times New Roman" w:hAnsi="Times New Roman"/>
          <w:i/>
          <w:sz w:val="22"/>
          <w:szCs w:val="22"/>
        </w:rPr>
        <w:t xml:space="preserve"> &amp; A</w:t>
      </w:r>
      <w:r w:rsidR="000C463E" w:rsidRPr="00285BA7">
        <w:rPr>
          <w:rFonts w:ascii="Times New Roman" w:hAnsi="Times New Roman"/>
          <w:i/>
          <w:sz w:val="22"/>
          <w:szCs w:val="22"/>
        </w:rPr>
        <w:t xml:space="preserve">dapters </w:t>
      </w:r>
      <w:r w:rsidR="00063BE6" w:rsidRPr="00285BA7">
        <w:rPr>
          <w:rFonts w:ascii="Times New Roman" w:hAnsi="Times New Roman"/>
          <w:i/>
          <w:sz w:val="22"/>
          <w:szCs w:val="22"/>
        </w:rPr>
        <w:t xml:space="preserve">(to local peripheral; </w:t>
      </w:r>
      <w:r w:rsidR="000C463E" w:rsidRPr="00285BA7">
        <w:rPr>
          <w:rFonts w:ascii="Times New Roman" w:hAnsi="Times New Roman"/>
          <w:i/>
          <w:sz w:val="22"/>
          <w:szCs w:val="22"/>
        </w:rPr>
        <w:t>i.e.</w:t>
      </w:r>
      <w:proofErr w:type="gramEnd"/>
    </w:p>
    <w:p w:rsidR="006A76EC" w:rsidRPr="00285BA7" w:rsidRDefault="002D48EA"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r>
      <w:proofErr w:type="gramStart"/>
      <w:r w:rsidR="000C463E" w:rsidRPr="00285BA7">
        <w:rPr>
          <w:rFonts w:ascii="Times New Roman" w:hAnsi="Times New Roman"/>
          <w:i/>
          <w:sz w:val="22"/>
          <w:szCs w:val="22"/>
        </w:rPr>
        <w:t>minor</w:t>
      </w:r>
      <w:proofErr w:type="gramEnd"/>
      <w:r w:rsidR="000C463E" w:rsidRPr="00285BA7">
        <w:rPr>
          <w:rFonts w:ascii="Times New Roman" w:hAnsi="Times New Roman"/>
          <w:i/>
          <w:sz w:val="22"/>
          <w:szCs w:val="22"/>
        </w:rPr>
        <w:t xml:space="preserve"> cabling)</w:t>
      </w:r>
      <w:r w:rsidR="00A01724" w:rsidRPr="00285BA7">
        <w:rPr>
          <w:rFonts w:ascii="Times New Roman" w:hAnsi="Times New Roman"/>
          <w:i/>
          <w:sz w:val="22"/>
          <w:szCs w:val="22"/>
        </w:rPr>
        <w:tab/>
      </w:r>
    </w:p>
    <w:p w:rsidR="006A76EC" w:rsidRPr="00285BA7" w:rsidRDefault="00B35BB7" w:rsidP="00AF1D71">
      <w:pPr>
        <w:tabs>
          <w:tab w:val="left" w:pos="240"/>
          <w:tab w:val="right" w:pos="5040"/>
        </w:tabs>
        <w:suppressAutoHyphens/>
        <w:ind w:left="245" w:hanging="245"/>
        <w:rPr>
          <w:rFonts w:ascii="Times New Roman" w:hAnsi="Times New Roman"/>
          <w:i/>
          <w:sz w:val="22"/>
          <w:szCs w:val="22"/>
        </w:rPr>
      </w:pPr>
      <w:r w:rsidRPr="00285BA7">
        <w:rPr>
          <w:rFonts w:ascii="Times New Roman" w:hAnsi="Times New Roman"/>
          <w:i/>
          <w:sz w:val="22"/>
          <w:szCs w:val="22"/>
        </w:rPr>
        <w:tab/>
        <w:t>Permanently installed</w:t>
      </w:r>
      <w:r w:rsidR="000C463E" w:rsidRPr="00285BA7">
        <w:rPr>
          <w:rFonts w:ascii="Times New Roman" w:hAnsi="Times New Roman"/>
          <w:i/>
          <w:sz w:val="22"/>
          <w:szCs w:val="22"/>
        </w:rPr>
        <w:t xml:space="preserve"> </w:t>
      </w:r>
      <w:r w:rsidR="00285B39" w:rsidRPr="00285BA7">
        <w:rPr>
          <w:rFonts w:ascii="Times New Roman" w:hAnsi="Times New Roman"/>
          <w:i/>
          <w:sz w:val="22"/>
          <w:szCs w:val="22"/>
        </w:rPr>
        <w:t>ma</w:t>
      </w:r>
      <w:r w:rsidRPr="00285BA7">
        <w:rPr>
          <w:rFonts w:ascii="Times New Roman" w:hAnsi="Times New Roman"/>
          <w:i/>
          <w:sz w:val="22"/>
          <w:szCs w:val="22"/>
        </w:rPr>
        <w:t>jor network cabling</w:t>
      </w:r>
      <w:r w:rsidRPr="00285BA7">
        <w:rPr>
          <w:rFonts w:ascii="Times New Roman" w:hAnsi="Times New Roman"/>
          <w:i/>
          <w:sz w:val="22"/>
          <w:szCs w:val="22"/>
        </w:rPr>
        <w:tab/>
        <w:t>16</w:t>
      </w:r>
    </w:p>
    <w:p w:rsidR="006A76EC" w:rsidRPr="00285BA7" w:rsidRDefault="00AC0508" w:rsidP="00AF1D71">
      <w:pPr>
        <w:tabs>
          <w:tab w:val="left" w:pos="540"/>
          <w:tab w:val="right" w:pos="5040"/>
        </w:tabs>
        <w:suppressAutoHyphens/>
        <w:ind w:left="245" w:hanging="245"/>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Production Systems Computers (with direct</w:t>
      </w:r>
      <w:r w:rsidR="00A24330" w:rsidRPr="00285BA7">
        <w:rPr>
          <w:rFonts w:ascii="Times New Roman" w:hAnsi="Times New Roman"/>
          <w:i/>
          <w:sz w:val="22"/>
          <w:szCs w:val="22"/>
        </w:rPr>
        <w:t xml:space="preserve">              24</w:t>
      </w:r>
    </w:p>
    <w:p w:rsidR="006A76EC" w:rsidRPr="00285BA7" w:rsidRDefault="002D48EA" w:rsidP="00AF1D71">
      <w:pPr>
        <w:tabs>
          <w:tab w:val="left" w:pos="540"/>
          <w:tab w:val="right" w:pos="5040"/>
        </w:tabs>
        <w:suppressAutoHyphens/>
        <w:ind w:left="270" w:hanging="270"/>
        <w:rPr>
          <w:rFonts w:ascii="Times New Roman" w:hAnsi="Times New Roman"/>
          <w:i/>
          <w:sz w:val="22"/>
          <w:szCs w:val="22"/>
        </w:rPr>
      </w:pPr>
      <w:r w:rsidRPr="00285BA7">
        <w:rPr>
          <w:rFonts w:ascii="Times New Roman" w:hAnsi="Times New Roman"/>
          <w:i/>
          <w:sz w:val="22"/>
          <w:szCs w:val="22"/>
        </w:rPr>
        <w:tab/>
      </w:r>
      <w:proofErr w:type="gramStart"/>
      <w:r w:rsidR="00AC0508" w:rsidRPr="00285BA7">
        <w:rPr>
          <w:rFonts w:ascii="Times New Roman" w:hAnsi="Times New Roman"/>
          <w:i/>
          <w:sz w:val="22"/>
          <w:szCs w:val="22"/>
        </w:rPr>
        <w:t>electronic</w:t>
      </w:r>
      <w:proofErr w:type="gramEnd"/>
      <w:r w:rsidR="00AC0508" w:rsidRPr="00285BA7">
        <w:rPr>
          <w:rFonts w:ascii="Times New Roman" w:hAnsi="Times New Roman"/>
          <w:i/>
          <w:sz w:val="22"/>
          <w:szCs w:val="22"/>
        </w:rPr>
        <w:t xml:space="preserve"> link to longer-lived equipment.)</w:t>
      </w:r>
      <w:r w:rsidR="00AC0508" w:rsidRPr="00285BA7">
        <w:rPr>
          <w:rFonts w:ascii="Times New Roman" w:hAnsi="Times New Roman"/>
          <w:i/>
          <w:sz w:val="22"/>
          <w:szCs w:val="22"/>
        </w:rPr>
        <w:tab/>
      </w:r>
    </w:p>
    <w:p w:rsidR="00AC0508" w:rsidRPr="00285BA7" w:rsidRDefault="00AC0508">
      <w:pPr>
        <w:tabs>
          <w:tab w:val="left" w:pos="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Computer Numeric Controlled (CNC)</w:t>
      </w:r>
      <w:r w:rsidRPr="00285BA7">
        <w:rPr>
          <w:rFonts w:ascii="Times New Roman" w:hAnsi="Times New Roman"/>
          <w:i/>
          <w:sz w:val="22"/>
          <w:szCs w:val="22"/>
        </w:rPr>
        <w:tab/>
        <w:t>Trend III/MM</w:t>
      </w:r>
      <w:r w:rsidRPr="00285BA7">
        <w:rPr>
          <w:rFonts w:ascii="Times New Roman" w:hAnsi="Times New Roman"/>
          <w:b/>
          <w:sz w:val="22"/>
          <w:szCs w:val="22"/>
        </w:rPr>
        <w:br/>
        <w:t>Milling Machines</w:t>
      </w:r>
      <w:r w:rsidR="007D56CE" w:rsidRPr="00285BA7">
        <w:rPr>
          <w:rFonts w:ascii="Times New Roman" w:hAnsi="Times New Roman"/>
          <w:b/>
          <w:sz w:val="22"/>
          <w:szCs w:val="22"/>
        </w:rPr>
        <w:t xml:space="preserve"> &amp; Lathes</w:t>
      </w:r>
      <w:r w:rsidRPr="00285BA7">
        <w:rPr>
          <w:rFonts w:ascii="Times New Roman" w:hAnsi="Times New Roman"/>
          <w:b/>
          <w:sz w:val="22"/>
          <w:szCs w:val="22"/>
        </w:rPr>
        <w:t xml:space="preserve"> </w:t>
      </w:r>
      <w:r w:rsidRPr="00285BA7">
        <w:rPr>
          <w:rFonts w:ascii="Times New Roman" w:hAnsi="Times New Roman"/>
          <w:i/>
          <w:sz w:val="22"/>
          <w:szCs w:val="22"/>
        </w:rPr>
        <w:t>(freestanding, not part of a production line &amp; the CNC hardware component</w:t>
      </w:r>
      <w:r w:rsidRPr="00285BA7">
        <w:rPr>
          <w:rFonts w:ascii="Times New Roman" w:hAnsi="Times New Roman"/>
          <w:i/>
          <w:sz w:val="22"/>
          <w:szCs w:val="22"/>
        </w:rPr>
        <w:br/>
      </w:r>
      <w:proofErr w:type="gramStart"/>
      <w:r w:rsidRPr="00285BA7">
        <w:rPr>
          <w:rFonts w:ascii="Times New Roman" w:hAnsi="Times New Roman"/>
          <w:i/>
          <w:sz w:val="22"/>
          <w:szCs w:val="22"/>
        </w:rPr>
        <w:t>is integrated</w:t>
      </w:r>
      <w:proofErr w:type="gramEnd"/>
      <w:r w:rsidRPr="00285BA7">
        <w:rPr>
          <w:rFonts w:ascii="Times New Roman" w:hAnsi="Times New Roman"/>
          <w:i/>
          <w:sz w:val="22"/>
          <w:szCs w:val="22"/>
        </w:rPr>
        <w:t xml:space="preserve"> within the milling machine)</w:t>
      </w:r>
    </w:p>
    <w:p w:rsidR="00AC0508" w:rsidRPr="00285BA7" w:rsidRDefault="00AC0508">
      <w:pPr>
        <w:tabs>
          <w:tab w:val="left" w:pos="0"/>
          <w:tab w:val="right" w:pos="5040"/>
        </w:tabs>
        <w:suppressAutoHyphens/>
        <w:rPr>
          <w:rFonts w:ascii="Times New Roman" w:hAnsi="Times New Roman"/>
          <w:b/>
          <w:sz w:val="22"/>
          <w:szCs w:val="22"/>
        </w:rPr>
      </w:pPr>
      <w:bookmarkStart w:id="45" w:name="Constr"/>
      <w:r w:rsidRPr="00285BA7">
        <w:rPr>
          <w:rFonts w:ascii="Times New Roman" w:hAnsi="Times New Roman"/>
          <w:b/>
          <w:sz w:val="22"/>
          <w:szCs w:val="22"/>
        </w:rPr>
        <w:t xml:space="preserve">Construction </w:t>
      </w:r>
      <w:bookmarkEnd w:id="45"/>
      <w:r w:rsidRPr="00285BA7">
        <w:rPr>
          <w:rFonts w:ascii="Times New Roman" w:hAnsi="Times New Roman"/>
          <w:b/>
          <w:sz w:val="22"/>
          <w:szCs w:val="22"/>
        </w:rPr>
        <w:t>M&amp;E</w:t>
      </w:r>
    </w:p>
    <w:p w:rsidR="00FB4601" w:rsidRPr="00285BA7" w:rsidRDefault="002D48EA" w:rsidP="002D48EA">
      <w:pPr>
        <w:tabs>
          <w:tab w:val="left" w:pos="245"/>
          <w:tab w:val="right" w:pos="5040"/>
        </w:tabs>
        <w:suppressAutoHyphens/>
        <w:ind w:left="270" w:hanging="270"/>
        <w:rPr>
          <w:rFonts w:ascii="Times New Roman" w:hAnsi="Times New Roman"/>
          <w:i/>
          <w:sz w:val="22"/>
          <w:szCs w:val="22"/>
        </w:rPr>
      </w:pPr>
      <w:r w:rsidRPr="00285BA7">
        <w:rPr>
          <w:rFonts w:ascii="Times New Roman" w:hAnsi="Times New Roman"/>
          <w:i/>
          <w:sz w:val="22"/>
          <w:szCs w:val="22"/>
        </w:rPr>
        <w:tab/>
      </w:r>
      <w:r w:rsidR="00FB4601" w:rsidRPr="00285BA7">
        <w:rPr>
          <w:rFonts w:ascii="Times New Roman" w:hAnsi="Times New Roman"/>
          <w:i/>
          <w:sz w:val="22"/>
          <w:szCs w:val="22"/>
        </w:rPr>
        <w:t>Asphalt Plants</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Portable</w:t>
      </w:r>
      <w:r w:rsidRPr="00285BA7">
        <w:rPr>
          <w:rFonts w:ascii="Times New Roman" w:hAnsi="Times New Roman"/>
          <w:i/>
          <w:sz w:val="22"/>
          <w:szCs w:val="22"/>
        </w:rPr>
        <w:tab/>
        <w:t>18</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Stationary</w:t>
      </w:r>
      <w:r w:rsidRPr="00285BA7">
        <w:rPr>
          <w:rFonts w:ascii="Times New Roman" w:hAnsi="Times New Roman"/>
          <w:i/>
          <w:sz w:val="22"/>
          <w:szCs w:val="22"/>
        </w:rPr>
        <w:tab/>
        <w:t>12</w:t>
      </w:r>
    </w:p>
    <w:p w:rsidR="00AC0508" w:rsidRPr="00285BA7" w:rsidRDefault="002D48EA">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General Construction</w:t>
      </w:r>
      <w:r w:rsidR="00AC0508" w:rsidRPr="00285BA7">
        <w:rPr>
          <w:rFonts w:ascii="Times New Roman" w:hAnsi="Times New Roman"/>
          <w:i/>
          <w:sz w:val="22"/>
          <w:szCs w:val="22"/>
        </w:rPr>
        <w:tab/>
        <w:t>16</w:t>
      </w:r>
    </w:p>
    <w:p w:rsidR="000F6A93" w:rsidRPr="00285BA7" w:rsidRDefault="002D48EA" w:rsidP="002D48EA">
      <w:pPr>
        <w:tabs>
          <w:tab w:val="left" w:pos="540"/>
          <w:tab w:val="right" w:pos="5040"/>
        </w:tabs>
        <w:suppressAutoHyphens/>
        <w:ind w:left="1080" w:hanging="108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Land Clearing</w:t>
      </w:r>
      <w:r w:rsidR="000F6A93" w:rsidRPr="00285BA7">
        <w:rPr>
          <w:rFonts w:ascii="Times New Roman" w:hAnsi="Times New Roman"/>
          <w:i/>
          <w:sz w:val="22"/>
          <w:szCs w:val="22"/>
        </w:rPr>
        <w:t xml:space="preserve"> (i.e.</w:t>
      </w:r>
      <w:r w:rsidR="00A569E5" w:rsidRPr="00285BA7">
        <w:rPr>
          <w:rFonts w:ascii="Times New Roman" w:hAnsi="Times New Roman"/>
          <w:i/>
          <w:sz w:val="22"/>
          <w:szCs w:val="22"/>
        </w:rPr>
        <w:t>,</w:t>
      </w:r>
      <w:r w:rsidR="000F6A93" w:rsidRPr="00285BA7">
        <w:rPr>
          <w:rFonts w:ascii="Times New Roman" w:hAnsi="Times New Roman"/>
          <w:i/>
          <w:sz w:val="22"/>
          <w:szCs w:val="22"/>
        </w:rPr>
        <w:t xml:space="preserve"> backhoe, excavator</w:t>
      </w:r>
      <w:r w:rsidR="000F6A93" w:rsidRPr="00285BA7">
        <w:rPr>
          <w:rFonts w:ascii="Times New Roman" w:hAnsi="Times New Roman"/>
          <w:i/>
          <w:sz w:val="22"/>
          <w:szCs w:val="22"/>
        </w:rPr>
        <w:tab/>
        <w:t>16</w:t>
      </w:r>
    </w:p>
    <w:p w:rsidR="00AC0508" w:rsidRPr="00285BA7" w:rsidRDefault="002D48EA" w:rsidP="002D48EA">
      <w:pPr>
        <w:tabs>
          <w:tab w:val="left" w:pos="540"/>
          <w:tab w:val="left" w:pos="4320"/>
          <w:tab w:val="right" w:pos="5040"/>
        </w:tabs>
        <w:suppressAutoHyphens/>
        <w:rPr>
          <w:rFonts w:ascii="Times New Roman" w:hAnsi="Times New Roman"/>
          <w:i/>
          <w:sz w:val="22"/>
          <w:szCs w:val="22"/>
        </w:rPr>
      </w:pPr>
      <w:r w:rsidRPr="00285BA7">
        <w:rPr>
          <w:rFonts w:ascii="Times New Roman" w:hAnsi="Times New Roman"/>
          <w:i/>
          <w:sz w:val="22"/>
          <w:szCs w:val="22"/>
        </w:rPr>
        <w:tab/>
      </w:r>
      <w:proofErr w:type="gramStart"/>
      <w:r w:rsidR="00803E58" w:rsidRPr="00285BA7">
        <w:rPr>
          <w:rFonts w:ascii="Times New Roman" w:hAnsi="Times New Roman"/>
          <w:i/>
          <w:sz w:val="22"/>
          <w:szCs w:val="22"/>
        </w:rPr>
        <w:t>crawler</w:t>
      </w:r>
      <w:proofErr w:type="gramEnd"/>
      <w:r w:rsidR="00AC0508" w:rsidRPr="00285BA7">
        <w:rPr>
          <w:rFonts w:ascii="Times New Roman" w:hAnsi="Times New Roman"/>
          <w:i/>
          <w:sz w:val="22"/>
          <w:szCs w:val="22"/>
        </w:rPr>
        <w:t xml:space="preserve">, </w:t>
      </w:r>
      <w:r w:rsidR="00FE3F01" w:rsidRPr="00285BA7">
        <w:rPr>
          <w:rFonts w:ascii="Times New Roman" w:hAnsi="Times New Roman"/>
          <w:i/>
          <w:sz w:val="22"/>
          <w:szCs w:val="22"/>
        </w:rPr>
        <w:t xml:space="preserve">grader, </w:t>
      </w:r>
      <w:r w:rsidR="00AC0508" w:rsidRPr="00285BA7">
        <w:rPr>
          <w:rFonts w:ascii="Times New Roman" w:hAnsi="Times New Roman"/>
          <w:i/>
          <w:sz w:val="22"/>
          <w:szCs w:val="22"/>
        </w:rPr>
        <w:t>etc.</w:t>
      </w:r>
      <w:r w:rsidR="000F6A93" w:rsidRPr="00285BA7">
        <w:rPr>
          <w:rFonts w:ascii="Times New Roman" w:hAnsi="Times New Roman"/>
          <w:i/>
          <w:sz w:val="22"/>
          <w:szCs w:val="22"/>
        </w:rPr>
        <w:t>)</w:t>
      </w:r>
    </w:p>
    <w:p w:rsidR="00FB4601" w:rsidRPr="00285BA7" w:rsidRDefault="002D48EA" w:rsidP="00FB460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B4601" w:rsidRPr="00285BA7">
        <w:rPr>
          <w:rFonts w:ascii="Times New Roman" w:hAnsi="Times New Roman"/>
          <w:i/>
          <w:sz w:val="22"/>
          <w:szCs w:val="22"/>
        </w:rPr>
        <w:t>Marine Construction</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Ships &amp; Vessels (production line)</w:t>
      </w:r>
      <w:r w:rsidRPr="00285BA7">
        <w:rPr>
          <w:rFonts w:ascii="Times New Roman" w:hAnsi="Times New Roman"/>
          <w:i/>
          <w:sz w:val="22"/>
          <w:szCs w:val="22"/>
        </w:rPr>
        <w:tab/>
        <w:t>7.5</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Ships &amp; Vessels (portable equipment)</w:t>
      </w:r>
      <w:r w:rsidRPr="00285BA7">
        <w:rPr>
          <w:rFonts w:ascii="Times New Roman" w:hAnsi="Times New Roman"/>
          <w:i/>
          <w:sz w:val="22"/>
          <w:szCs w:val="22"/>
        </w:rPr>
        <w:tab/>
        <w:t>12</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Pleasure Craft</w:t>
      </w:r>
      <w:r w:rsidRPr="00285BA7">
        <w:rPr>
          <w:rFonts w:ascii="Times New Roman" w:hAnsi="Times New Roman"/>
          <w:i/>
          <w:sz w:val="22"/>
          <w:szCs w:val="22"/>
        </w:rPr>
        <w:tab/>
        <w:t>12</w:t>
      </w:r>
    </w:p>
    <w:p w:rsidR="00FB4601" w:rsidRPr="00285BA7" w:rsidRDefault="00FB4601" w:rsidP="002D48EA">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Boat Molds</w:t>
      </w:r>
      <w:r w:rsidRPr="00285BA7">
        <w:rPr>
          <w:rFonts w:ascii="Times New Roman" w:hAnsi="Times New Roman"/>
          <w:i/>
          <w:sz w:val="22"/>
          <w:szCs w:val="22"/>
        </w:rPr>
        <w:tab/>
        <w:t>24</w:t>
      </w:r>
    </w:p>
    <w:p w:rsidR="000F6A93" w:rsidRPr="00285BA7" w:rsidRDefault="002D48EA" w:rsidP="00AF1D71">
      <w:pPr>
        <w:tabs>
          <w:tab w:val="left" w:pos="240"/>
          <w:tab w:val="right" w:pos="5040"/>
        </w:tabs>
        <w:suppressAutoHyphens/>
        <w:ind w:left="270" w:hanging="27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Road Construction</w:t>
      </w:r>
      <w:r w:rsidR="00FE3F01" w:rsidRPr="00285BA7">
        <w:rPr>
          <w:rFonts w:ascii="Times New Roman" w:hAnsi="Times New Roman"/>
          <w:i/>
          <w:sz w:val="22"/>
          <w:szCs w:val="22"/>
        </w:rPr>
        <w:t>-</w:t>
      </w:r>
      <w:r w:rsidR="00AC0508" w:rsidRPr="00285BA7">
        <w:rPr>
          <w:rFonts w:ascii="Times New Roman" w:hAnsi="Times New Roman"/>
          <w:i/>
          <w:sz w:val="22"/>
          <w:szCs w:val="22"/>
        </w:rPr>
        <w:t>Heavy</w:t>
      </w:r>
      <w:r w:rsidR="00FE3F01" w:rsidRPr="00285BA7">
        <w:rPr>
          <w:rFonts w:ascii="Times New Roman" w:hAnsi="Times New Roman"/>
          <w:i/>
          <w:sz w:val="22"/>
          <w:szCs w:val="22"/>
        </w:rPr>
        <w:t xml:space="preserve"> (</w:t>
      </w:r>
      <w:r w:rsidR="00136827" w:rsidRPr="00285BA7">
        <w:rPr>
          <w:rFonts w:ascii="Times New Roman" w:hAnsi="Times New Roman"/>
          <w:i/>
          <w:sz w:val="22"/>
          <w:szCs w:val="22"/>
        </w:rPr>
        <w:t>i.e.</w:t>
      </w:r>
      <w:r w:rsidR="00A569E5" w:rsidRPr="00285BA7">
        <w:rPr>
          <w:rFonts w:ascii="Times New Roman" w:hAnsi="Times New Roman"/>
          <w:i/>
          <w:sz w:val="22"/>
          <w:szCs w:val="22"/>
        </w:rPr>
        <w:t>,</w:t>
      </w:r>
      <w:r w:rsidR="00136827" w:rsidRPr="00285BA7">
        <w:rPr>
          <w:rFonts w:ascii="Times New Roman" w:hAnsi="Times New Roman"/>
          <w:i/>
          <w:sz w:val="22"/>
          <w:szCs w:val="22"/>
        </w:rPr>
        <w:t xml:space="preserve"> </w:t>
      </w:r>
      <w:r w:rsidR="000F6A93" w:rsidRPr="00285BA7">
        <w:rPr>
          <w:rFonts w:ascii="Times New Roman" w:hAnsi="Times New Roman"/>
          <w:i/>
          <w:sz w:val="22"/>
          <w:szCs w:val="22"/>
        </w:rPr>
        <w:t>asphalt</w:t>
      </w:r>
      <w:r w:rsidR="00FE3F01" w:rsidRPr="00285BA7">
        <w:rPr>
          <w:rFonts w:ascii="Times New Roman" w:hAnsi="Times New Roman"/>
          <w:i/>
          <w:sz w:val="22"/>
          <w:szCs w:val="22"/>
        </w:rPr>
        <w:t xml:space="preserve"> grinder,</w:t>
      </w:r>
      <w:r w:rsidR="000F6A93" w:rsidRPr="00285BA7">
        <w:rPr>
          <w:rFonts w:ascii="Times New Roman" w:hAnsi="Times New Roman"/>
          <w:i/>
          <w:sz w:val="22"/>
          <w:szCs w:val="22"/>
        </w:rPr>
        <w:tab/>
        <w:t>24</w:t>
      </w:r>
    </w:p>
    <w:p w:rsidR="00AF1D71" w:rsidRPr="00285BA7" w:rsidRDefault="002D48EA" w:rsidP="00AF1D71">
      <w:pPr>
        <w:tabs>
          <w:tab w:val="left" w:pos="240"/>
          <w:tab w:val="right" w:pos="5040"/>
        </w:tabs>
        <w:suppressAutoHyphens/>
        <w:rPr>
          <w:rFonts w:ascii="Times New Roman" w:hAnsi="Times New Roman"/>
          <w:i/>
          <w:sz w:val="22"/>
          <w:szCs w:val="22"/>
        </w:rPr>
      </w:pPr>
      <w:r w:rsidRPr="00285BA7">
        <w:rPr>
          <w:rFonts w:ascii="Times New Roman" w:hAnsi="Times New Roman"/>
          <w:i/>
          <w:sz w:val="22"/>
          <w:szCs w:val="22"/>
        </w:rPr>
        <w:tab/>
      </w:r>
      <w:proofErr w:type="gramStart"/>
      <w:r w:rsidR="00FE3F01" w:rsidRPr="00285BA7">
        <w:rPr>
          <w:rFonts w:ascii="Times New Roman" w:hAnsi="Times New Roman"/>
          <w:i/>
          <w:sz w:val="22"/>
          <w:szCs w:val="22"/>
        </w:rPr>
        <w:t>large</w:t>
      </w:r>
      <w:proofErr w:type="gramEnd"/>
      <w:r w:rsidR="00FE3F01" w:rsidRPr="00285BA7">
        <w:rPr>
          <w:rFonts w:ascii="Times New Roman" w:hAnsi="Times New Roman"/>
          <w:i/>
          <w:sz w:val="22"/>
          <w:szCs w:val="22"/>
        </w:rPr>
        <w:t xml:space="preserve"> off-highway truck</w:t>
      </w:r>
      <w:r w:rsidR="00136827" w:rsidRPr="00285BA7">
        <w:rPr>
          <w:rFonts w:ascii="Times New Roman" w:hAnsi="Times New Roman"/>
          <w:i/>
          <w:sz w:val="22"/>
          <w:szCs w:val="22"/>
        </w:rPr>
        <w:t>, etc</w:t>
      </w:r>
      <w:r w:rsidR="00A569E5" w:rsidRPr="00285BA7">
        <w:rPr>
          <w:rFonts w:ascii="Times New Roman" w:hAnsi="Times New Roman"/>
          <w:i/>
          <w:sz w:val="22"/>
          <w:szCs w:val="22"/>
        </w:rPr>
        <w:t>.</w:t>
      </w:r>
      <w:r w:rsidR="00FE3F01" w:rsidRPr="00285BA7">
        <w:rPr>
          <w:rFonts w:ascii="Times New Roman" w:hAnsi="Times New Roman"/>
          <w:i/>
          <w:sz w:val="22"/>
          <w:szCs w:val="22"/>
        </w:rPr>
        <w:t>)</w:t>
      </w:r>
      <w:r w:rsidR="00DC4749">
        <w:rPr>
          <w:rFonts w:ascii="Times New Roman" w:hAnsi="Times New Roman"/>
          <w:i/>
          <w:sz w:val="22"/>
          <w:szCs w:val="22"/>
        </w:rPr>
        <w:tab/>
        <w:t>(</w:t>
      </w:r>
      <w:proofErr w:type="gramStart"/>
      <w:r w:rsidR="00DC4749">
        <w:rPr>
          <w:rFonts w:ascii="Times New Roman" w:hAnsi="Times New Roman"/>
          <w:i/>
          <w:sz w:val="22"/>
          <w:szCs w:val="22"/>
        </w:rPr>
        <w:t>cont’d</w:t>
      </w:r>
      <w:proofErr w:type="gramEnd"/>
      <w:r w:rsidR="00DC4749">
        <w:rPr>
          <w:rFonts w:ascii="Times New Roman" w:hAnsi="Times New Roman"/>
          <w:i/>
          <w:sz w:val="22"/>
          <w:szCs w:val="22"/>
        </w:rPr>
        <w:t>)</w:t>
      </w:r>
    </w:p>
    <w:p w:rsidR="00AC0508" w:rsidRPr="00285BA7" w:rsidRDefault="00AF1D71" w:rsidP="00AF1D71">
      <w:pPr>
        <w:tabs>
          <w:tab w:val="left" w:pos="240"/>
          <w:tab w:val="right" w:pos="5040"/>
        </w:tabs>
        <w:suppressAutoHyphens/>
        <w:ind w:left="270" w:hanging="270"/>
        <w:rPr>
          <w:rFonts w:ascii="Times New Roman" w:hAnsi="Times New Roman"/>
          <w:i/>
          <w:sz w:val="22"/>
          <w:szCs w:val="22"/>
        </w:rPr>
      </w:pPr>
      <w:r w:rsidRPr="00285BA7">
        <w:rPr>
          <w:rFonts w:ascii="Times New Roman" w:hAnsi="Times New Roman"/>
          <w:i/>
          <w:sz w:val="22"/>
          <w:szCs w:val="22"/>
        </w:rPr>
        <w:lastRenderedPageBreak/>
        <w:tab/>
      </w:r>
      <w:r w:rsidR="00AC0508" w:rsidRPr="00285BA7">
        <w:rPr>
          <w:rFonts w:ascii="Times New Roman" w:hAnsi="Times New Roman"/>
          <w:i/>
          <w:sz w:val="22"/>
          <w:szCs w:val="22"/>
        </w:rPr>
        <w:t>Rock Crushing</w:t>
      </w:r>
    </w:p>
    <w:p w:rsidR="00AC0508" w:rsidRPr="00285BA7" w:rsidRDefault="00AC0508"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Portable</w:t>
      </w:r>
      <w:r w:rsidRPr="00285BA7">
        <w:rPr>
          <w:rFonts w:ascii="Times New Roman" w:hAnsi="Times New Roman"/>
          <w:i/>
          <w:sz w:val="22"/>
          <w:szCs w:val="22"/>
        </w:rPr>
        <w:tab/>
        <w:t>18</w:t>
      </w:r>
    </w:p>
    <w:p w:rsidR="00AC0508" w:rsidRPr="00285BA7" w:rsidRDefault="00AC0508"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Stationary</w:t>
      </w:r>
      <w:r w:rsidRPr="00285BA7">
        <w:rPr>
          <w:rFonts w:ascii="Times New Roman" w:hAnsi="Times New Roman"/>
          <w:i/>
          <w:sz w:val="22"/>
          <w:szCs w:val="22"/>
        </w:rPr>
        <w:tab/>
        <w:t>12</w:t>
      </w:r>
    </w:p>
    <w:p w:rsidR="00AC0508" w:rsidRPr="00285BA7" w:rsidRDefault="002D48E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Sewer &amp; Utilities</w:t>
      </w:r>
      <w:r w:rsidR="00AC0508" w:rsidRPr="00285BA7">
        <w:rPr>
          <w:rFonts w:ascii="Times New Roman" w:hAnsi="Times New Roman"/>
          <w:i/>
          <w:sz w:val="22"/>
          <w:szCs w:val="22"/>
        </w:rPr>
        <w:tab/>
        <w:t>16</w:t>
      </w:r>
    </w:p>
    <w:p w:rsidR="002D48EA" w:rsidRPr="00285BA7" w:rsidRDefault="002D48EA"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B4601" w:rsidRPr="00285BA7">
        <w:rPr>
          <w:rFonts w:ascii="Times New Roman" w:hAnsi="Times New Roman"/>
          <w:i/>
          <w:sz w:val="22"/>
          <w:szCs w:val="22"/>
        </w:rPr>
        <w:t>Unlicensed &amp; Licensed Vehicles including Trailers</w:t>
      </w:r>
      <w:r w:rsidR="00FB4601" w:rsidRPr="00285BA7">
        <w:rPr>
          <w:rFonts w:ascii="Times New Roman" w:hAnsi="Times New Roman"/>
          <w:i/>
          <w:sz w:val="22"/>
          <w:szCs w:val="22"/>
        </w:rPr>
        <w:tab/>
        <w:t>16</w:t>
      </w:r>
    </w:p>
    <w:p w:rsidR="00FB4601" w:rsidRPr="00285BA7" w:rsidRDefault="002D48EA"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B4601" w:rsidRPr="00285BA7">
        <w:rPr>
          <w:rFonts w:ascii="Times New Roman" w:hAnsi="Times New Roman"/>
          <w:i/>
          <w:sz w:val="22"/>
          <w:szCs w:val="22"/>
        </w:rPr>
        <w:t>(</w:t>
      </w:r>
      <w:proofErr w:type="gramStart"/>
      <w:r w:rsidR="00FB4601" w:rsidRPr="00285BA7">
        <w:rPr>
          <w:rFonts w:ascii="Times New Roman" w:hAnsi="Times New Roman"/>
          <w:i/>
          <w:sz w:val="22"/>
          <w:szCs w:val="22"/>
        </w:rPr>
        <w:t>permanently</w:t>
      </w:r>
      <w:proofErr w:type="gramEnd"/>
      <w:r w:rsidR="00FB4601" w:rsidRPr="00285BA7">
        <w:rPr>
          <w:rFonts w:ascii="Times New Roman" w:hAnsi="Times New Roman"/>
          <w:i/>
          <w:sz w:val="22"/>
          <w:szCs w:val="22"/>
        </w:rPr>
        <w:t xml:space="preserve"> sited and/or not primarily designed for use on public streets and highways; see </w:t>
      </w:r>
      <w:hyperlink r:id="rId54" w:history="1">
        <w:r w:rsidR="00792738" w:rsidRPr="00285BA7">
          <w:rPr>
            <w:rStyle w:val="Hyperlink"/>
            <w:rFonts w:ascii="Times New Roman" w:hAnsi="Times New Roman"/>
            <w:i/>
            <w:sz w:val="22"/>
            <w:szCs w:val="22"/>
          </w:rPr>
          <w:t>PTA 6.</w:t>
        </w:r>
        <w:r w:rsidR="008D2CE7" w:rsidRPr="00285BA7">
          <w:rPr>
            <w:rStyle w:val="Hyperlink"/>
            <w:rFonts w:ascii="Times New Roman" w:hAnsi="Times New Roman"/>
            <w:i/>
            <w:sz w:val="22"/>
            <w:szCs w:val="22"/>
          </w:rPr>
          <w:t>2</w:t>
        </w:r>
        <w:r w:rsidR="00792738" w:rsidRPr="00285BA7">
          <w:rPr>
            <w:rStyle w:val="Hyperlink"/>
            <w:rFonts w:ascii="Times New Roman" w:hAnsi="Times New Roman"/>
            <w:i/>
            <w:sz w:val="22"/>
            <w:szCs w:val="22"/>
          </w:rPr>
          <w:t>.20</w:t>
        </w:r>
        <w:r w:rsidR="008D2CE7" w:rsidRPr="00285BA7">
          <w:rPr>
            <w:rStyle w:val="Hyperlink"/>
            <w:rFonts w:ascii="Times New Roman" w:hAnsi="Times New Roman"/>
            <w:i/>
            <w:sz w:val="22"/>
            <w:szCs w:val="22"/>
          </w:rPr>
          <w:t>11</w:t>
        </w:r>
      </w:hyperlink>
      <w:r w:rsidR="00FB4601" w:rsidRPr="00285BA7">
        <w:rPr>
          <w:rFonts w:ascii="Times New Roman" w:hAnsi="Times New Roman"/>
          <w:i/>
          <w:sz w:val="22"/>
          <w:szCs w:val="22"/>
        </w:rPr>
        <w:t>, “Property Taxability of Motor Vehicles”)</w:t>
      </w:r>
    </w:p>
    <w:p w:rsidR="00D83EBE" w:rsidRPr="00285BA7" w:rsidRDefault="002D48E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Well Drilling</w:t>
      </w:r>
      <w:r w:rsidR="00AC0508"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rPr>
          <w:rFonts w:ascii="Times New Roman" w:hAnsi="Times New Roman"/>
          <w:sz w:val="22"/>
          <w:szCs w:val="22"/>
        </w:rPr>
      </w:pPr>
      <w:r w:rsidRPr="00285BA7">
        <w:rPr>
          <w:rFonts w:ascii="Times New Roman" w:hAnsi="Times New Roman"/>
          <w:b/>
          <w:sz w:val="22"/>
          <w:szCs w:val="22"/>
        </w:rPr>
        <w:t>Container M</w:t>
      </w:r>
      <w:r w:rsidR="00230B94" w:rsidRPr="00285BA7">
        <w:rPr>
          <w:rFonts w:ascii="Times New Roman" w:hAnsi="Times New Roman"/>
          <w:b/>
          <w:sz w:val="22"/>
          <w:szCs w:val="22"/>
        </w:rPr>
        <w:t>anu</w:t>
      </w:r>
      <w:r w:rsidRPr="00285BA7">
        <w:rPr>
          <w:rFonts w:ascii="Times New Roman" w:hAnsi="Times New Roman"/>
          <w:b/>
          <w:sz w:val="22"/>
          <w:szCs w:val="22"/>
        </w:rPr>
        <w:t>f</w:t>
      </w:r>
      <w:r w:rsidR="00230B94" w:rsidRPr="00285BA7">
        <w:rPr>
          <w:rFonts w:ascii="Times New Roman" w:hAnsi="Times New Roman"/>
          <w:b/>
          <w:sz w:val="22"/>
          <w:szCs w:val="22"/>
        </w:rPr>
        <w:t>acturin</w:t>
      </w:r>
      <w:r w:rsidRPr="00285BA7">
        <w:rPr>
          <w:rFonts w:ascii="Times New Roman" w:hAnsi="Times New Roman"/>
          <w:b/>
          <w:sz w:val="22"/>
          <w:szCs w:val="22"/>
        </w:rPr>
        <w:t>g M&amp;E</w:t>
      </w:r>
      <w:r w:rsidRPr="00285BA7">
        <w:rPr>
          <w:rFonts w:ascii="Times New Roman" w:hAnsi="Times New Roman"/>
          <w:i/>
          <w:sz w:val="22"/>
          <w:szCs w:val="22"/>
        </w:rPr>
        <w:tab/>
        <w:t>7.5</w:t>
      </w:r>
    </w:p>
    <w:p w:rsidR="00417368" w:rsidRPr="00285BA7" w:rsidRDefault="00417368" w:rsidP="00AF1D71">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Convenience Store</w:t>
      </w:r>
      <w:r w:rsidR="00F06167" w:rsidRPr="00285BA7">
        <w:rPr>
          <w:rFonts w:ascii="Times New Roman" w:hAnsi="Times New Roman"/>
          <w:i/>
          <w:sz w:val="22"/>
          <w:szCs w:val="22"/>
        </w:rPr>
        <w:t xml:space="preserve"> (see </w:t>
      </w:r>
      <w:hyperlink w:anchor="Grocery" w:history="1">
        <w:r w:rsidR="0043599E" w:rsidRPr="00285BA7">
          <w:rPr>
            <w:rStyle w:val="Hyperlink"/>
            <w:rFonts w:ascii="Times New Roman" w:hAnsi="Times New Roman"/>
            <w:i/>
            <w:sz w:val="22"/>
            <w:szCs w:val="22"/>
          </w:rPr>
          <w:t xml:space="preserve">Grocery &amp; </w:t>
        </w:r>
        <w:proofErr w:type="spellStart"/>
        <w:r w:rsidR="0043599E" w:rsidRPr="00285BA7">
          <w:rPr>
            <w:rStyle w:val="Hyperlink"/>
            <w:rFonts w:ascii="Times New Roman" w:hAnsi="Times New Roman"/>
            <w:i/>
            <w:sz w:val="22"/>
            <w:szCs w:val="22"/>
          </w:rPr>
          <w:t>Conv</w:t>
        </w:r>
        <w:proofErr w:type="spellEnd"/>
        <w:r w:rsidR="00F06167" w:rsidRPr="00285BA7">
          <w:rPr>
            <w:rStyle w:val="Hyperlink"/>
            <w:rFonts w:ascii="Times New Roman" w:hAnsi="Times New Roman"/>
            <w:i/>
            <w:sz w:val="22"/>
            <w:szCs w:val="22"/>
          </w:rPr>
          <w:t xml:space="preserve"> Stores/Gas St</w:t>
        </w:r>
      </w:hyperlink>
      <w:r w:rsidR="00F06167" w:rsidRPr="00285BA7">
        <w:rPr>
          <w:rFonts w:ascii="Times New Roman" w:hAnsi="Times New Roman"/>
          <w:i/>
          <w:sz w:val="22"/>
          <w:szCs w:val="22"/>
        </w:rPr>
        <w:t>)</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Coolers</w:t>
      </w:r>
      <w:r w:rsidRPr="00285BA7">
        <w:rPr>
          <w:rFonts w:ascii="Times New Roman" w:hAnsi="Times New Roman"/>
          <w:i/>
          <w:sz w:val="22"/>
          <w:szCs w:val="22"/>
        </w:rPr>
        <w:tab/>
      </w:r>
    </w:p>
    <w:p w:rsidR="000B6622" w:rsidRPr="00285BA7" w:rsidRDefault="000B662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Reach-in Coolers &amp; Freezers</w:t>
      </w:r>
      <w:r w:rsidRPr="00285BA7">
        <w:rPr>
          <w:rFonts w:ascii="Times New Roman" w:hAnsi="Times New Roman"/>
          <w:i/>
          <w:sz w:val="22"/>
          <w:szCs w:val="22"/>
        </w:rPr>
        <w:tab/>
        <w:t>16</w:t>
      </w:r>
    </w:p>
    <w:p w:rsidR="000B6622" w:rsidRPr="00285BA7" w:rsidRDefault="000B6622"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i/>
          <w:sz w:val="22"/>
          <w:szCs w:val="22"/>
        </w:rPr>
        <w:tab/>
        <w:t>Walk-in Coolers &amp; Freezers</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Copy Machines</w:t>
      </w:r>
      <w:r w:rsidR="00EF777E" w:rsidRPr="00285BA7">
        <w:rPr>
          <w:rFonts w:ascii="Times New Roman" w:hAnsi="Times New Roman"/>
          <w:i/>
          <w:sz w:val="22"/>
          <w:szCs w:val="22"/>
        </w:rPr>
        <w:t xml:space="preserve"> (freestanding units)</w:t>
      </w:r>
      <w:r w:rsidRPr="00285BA7">
        <w:rPr>
          <w:rFonts w:ascii="Times New Roman" w:hAnsi="Times New Roman"/>
          <w:i/>
          <w:sz w:val="22"/>
          <w:szCs w:val="22"/>
        </w:rPr>
        <w:tab/>
        <w:t>30</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Costumes </w:t>
      </w:r>
      <w:r w:rsidRPr="00285BA7">
        <w:rPr>
          <w:rFonts w:ascii="Times New Roman" w:hAnsi="Times New Roman"/>
          <w:i/>
          <w:sz w:val="22"/>
          <w:szCs w:val="22"/>
        </w:rPr>
        <w:t>(rental)</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Cranes</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Bridge</w:t>
      </w:r>
      <w:r w:rsidR="00690400" w:rsidRPr="00285BA7">
        <w:rPr>
          <w:rFonts w:ascii="Times New Roman" w:hAnsi="Times New Roman"/>
          <w:i/>
          <w:sz w:val="22"/>
          <w:szCs w:val="22"/>
        </w:rPr>
        <w:t>/Gantry/Jib</w:t>
      </w:r>
      <w:r w:rsidRPr="00285BA7">
        <w:rPr>
          <w:rFonts w:ascii="Times New Roman" w:hAnsi="Times New Roman"/>
          <w:i/>
          <w:sz w:val="22"/>
          <w:szCs w:val="22"/>
        </w:rPr>
        <w:tab/>
        <w:t>8.5</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Container</w:t>
      </w:r>
      <w:r w:rsidRPr="00285BA7">
        <w:rPr>
          <w:rFonts w:ascii="Times New Roman" w:hAnsi="Times New Roman"/>
          <w:i/>
          <w:sz w:val="22"/>
          <w:szCs w:val="22"/>
        </w:rPr>
        <w:tab/>
        <w:t>8.5</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Crawler</w:t>
      </w:r>
      <w:r w:rsidRPr="00285BA7">
        <w:rPr>
          <w:rFonts w:ascii="Times New Roman" w:hAnsi="Times New Roman"/>
          <w:i/>
          <w:sz w:val="22"/>
          <w:szCs w:val="22"/>
        </w:rPr>
        <w:tab/>
        <w:t>10</w:t>
      </w:r>
    </w:p>
    <w:p w:rsidR="00AC0508" w:rsidRPr="00285BA7" w:rsidRDefault="00AC0508" w:rsidP="00AF1D71">
      <w:pPr>
        <w:tabs>
          <w:tab w:val="left" w:pos="245"/>
          <w:tab w:val="right" w:pos="5040"/>
        </w:tabs>
        <w:suppressAutoHyphens/>
        <w:rPr>
          <w:rFonts w:ascii="Times New Roman" w:hAnsi="Times New Roman"/>
          <w:i/>
          <w:sz w:val="22"/>
          <w:szCs w:val="22"/>
        </w:rPr>
      </w:pPr>
      <w:r w:rsidRPr="00285BA7">
        <w:rPr>
          <w:rFonts w:ascii="Times New Roman" w:hAnsi="Times New Roman"/>
          <w:i/>
          <w:sz w:val="22"/>
          <w:szCs w:val="22"/>
        </w:rPr>
        <w:tab/>
        <w:t>Mobile Telescopic</w:t>
      </w:r>
      <w:r w:rsidRPr="00285BA7">
        <w:rPr>
          <w:rFonts w:ascii="Times New Roman" w:hAnsi="Times New Roman"/>
          <w:i/>
          <w:sz w:val="22"/>
          <w:szCs w:val="22"/>
        </w:rPr>
        <w:tab/>
        <w:t>16</w:t>
      </w:r>
    </w:p>
    <w:p w:rsidR="004A12EC"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4A12EC" w:rsidRPr="00285BA7">
          <w:rPr>
            <w:rStyle w:val="Hyperlink"/>
            <w:rFonts w:ascii="Times New Roman" w:hAnsi="Times New Roman"/>
            <w:sz w:val="22"/>
            <w:szCs w:val="22"/>
          </w:rPr>
          <w:t>- Return to Index -</w:t>
        </w:r>
      </w:hyperlink>
    </w:p>
    <w:p w:rsidR="00AC0508" w:rsidRPr="00285BA7" w:rsidRDefault="00AC0508" w:rsidP="00AF1D71">
      <w:pPr>
        <w:tabs>
          <w:tab w:val="left" w:pos="0"/>
          <w:tab w:val="right" w:pos="5040"/>
        </w:tabs>
        <w:suppressAutoHyphens/>
        <w:jc w:val="center"/>
        <w:rPr>
          <w:rFonts w:ascii="Times New Roman" w:hAnsi="Times New Roman"/>
          <w:b/>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bookmarkStart w:id="46" w:name="D"/>
      <w:r w:rsidRPr="00285BA7">
        <w:rPr>
          <w:rFonts w:ascii="Times New Roman" w:hAnsi="Times New Roman"/>
          <w:b/>
          <w:sz w:val="22"/>
          <w:szCs w:val="22"/>
        </w:rPr>
        <w:t xml:space="preserve">D </w:t>
      </w:r>
      <w:bookmarkEnd w:id="46"/>
      <w:r w:rsidRPr="00285BA7">
        <w:rPr>
          <w:rFonts w:ascii="Times New Roman" w:hAnsi="Times New Roman"/>
          <w:b/>
          <w:sz w:val="22"/>
          <w:szCs w:val="22"/>
        </w:rPr>
        <w:t>-</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Dairy Milking M&amp;E</w:t>
      </w:r>
      <w:r w:rsidRPr="00285BA7">
        <w:rPr>
          <w:rFonts w:ascii="Times New Roman" w:hAnsi="Times New Roman"/>
          <w:i/>
          <w:sz w:val="22"/>
          <w:szCs w:val="22"/>
        </w:rPr>
        <w:tab/>
        <w:t>14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Dairy Processing</w:t>
      </w:r>
      <w:r w:rsidRPr="00285BA7">
        <w:rPr>
          <w:rFonts w:ascii="Times New Roman" w:hAnsi="Times New Roman"/>
          <w:i/>
          <w:sz w:val="22"/>
          <w:szCs w:val="22"/>
        </w:rPr>
        <w:tab/>
        <w:t>10</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Data Processing Equipment</w:t>
      </w:r>
      <w:r w:rsidRPr="00285BA7">
        <w:rPr>
          <w:rFonts w:ascii="Times New Roman" w:hAnsi="Times New Roman"/>
          <w:i/>
          <w:sz w:val="22"/>
          <w:szCs w:val="22"/>
        </w:rPr>
        <w:tab/>
        <w:t>30</w:t>
      </w:r>
    </w:p>
    <w:p w:rsidR="00AC0508" w:rsidRPr="00285BA7" w:rsidRDefault="00AC0508" w:rsidP="00AF1D71">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 xml:space="preserve">Day Care </w:t>
      </w:r>
      <w:r w:rsidRPr="00285BA7">
        <w:rPr>
          <w:rFonts w:ascii="Times New Roman" w:hAnsi="Times New Roman"/>
          <w:i/>
          <w:spacing w:val="-4"/>
          <w:sz w:val="22"/>
          <w:szCs w:val="22"/>
        </w:rPr>
        <w:t>(exclude</w:t>
      </w:r>
      <w:r w:rsidR="003C2393" w:rsidRPr="00285BA7">
        <w:rPr>
          <w:rFonts w:ascii="Times New Roman" w:hAnsi="Times New Roman"/>
          <w:i/>
          <w:spacing w:val="-4"/>
          <w:sz w:val="22"/>
          <w:szCs w:val="22"/>
        </w:rPr>
        <w:t>s</w:t>
      </w:r>
      <w:r w:rsidRPr="00285BA7">
        <w:rPr>
          <w:rFonts w:ascii="Times New Roman" w:hAnsi="Times New Roman"/>
          <w:i/>
          <w:spacing w:val="-4"/>
          <w:sz w:val="22"/>
          <w:szCs w:val="22"/>
        </w:rPr>
        <w:t xml:space="preserve"> office, kitchen</w:t>
      </w:r>
      <w:r w:rsidR="0006756E" w:rsidRPr="00285BA7">
        <w:rPr>
          <w:rFonts w:ascii="Times New Roman" w:hAnsi="Times New Roman"/>
          <w:i/>
          <w:spacing w:val="-4"/>
          <w:sz w:val="22"/>
          <w:szCs w:val="22"/>
        </w:rPr>
        <w:t>,</w:t>
      </w:r>
      <w:r w:rsidRPr="00285BA7">
        <w:rPr>
          <w:rFonts w:ascii="Times New Roman" w:hAnsi="Times New Roman"/>
          <w:i/>
          <w:spacing w:val="-4"/>
          <w:sz w:val="22"/>
          <w:szCs w:val="22"/>
        </w:rPr>
        <w:t xml:space="preserve"> &amp; computer assets)</w:t>
      </w:r>
      <w:r w:rsidRPr="00285BA7">
        <w:rPr>
          <w:rFonts w:ascii="Times New Roman" w:hAnsi="Times New Roman"/>
          <w:i/>
          <w:spacing w:val="-4"/>
          <w:sz w:val="22"/>
          <w:szCs w:val="22"/>
        </w:rPr>
        <w:tab/>
      </w:r>
      <w:r w:rsidRPr="00285BA7">
        <w:rPr>
          <w:rFonts w:ascii="Times New Roman" w:hAnsi="Times New Roman"/>
          <w:bCs/>
          <w:i/>
          <w:sz w:val="22"/>
          <w:szCs w:val="22"/>
        </w:rPr>
        <w:t>24</w:t>
      </w:r>
    </w:p>
    <w:p w:rsidR="00AC0508" w:rsidRPr="00285BA7" w:rsidRDefault="00AC0508" w:rsidP="00AF1D71">
      <w:pPr>
        <w:tabs>
          <w:tab w:val="left" w:pos="0"/>
          <w:tab w:val="right" w:pos="5040"/>
        </w:tabs>
        <w:suppressAutoHyphens/>
        <w:rPr>
          <w:rFonts w:ascii="Times New Roman" w:hAnsi="Times New Roman"/>
          <w:sz w:val="22"/>
          <w:szCs w:val="22"/>
        </w:rPr>
      </w:pPr>
      <w:bookmarkStart w:id="47" w:name="Dental"/>
      <w:r w:rsidRPr="00285BA7">
        <w:rPr>
          <w:rFonts w:ascii="Times New Roman" w:hAnsi="Times New Roman"/>
          <w:b/>
          <w:sz w:val="22"/>
          <w:szCs w:val="22"/>
        </w:rPr>
        <w:t>Dental</w:t>
      </w:r>
      <w:r w:rsidR="000B20A3" w:rsidRPr="00285BA7">
        <w:rPr>
          <w:rFonts w:ascii="Times New Roman" w:hAnsi="Times New Roman"/>
          <w:b/>
          <w:sz w:val="22"/>
          <w:szCs w:val="22"/>
        </w:rPr>
        <w:t xml:space="preserve"> </w:t>
      </w:r>
      <w:bookmarkEnd w:id="47"/>
      <w:r w:rsidR="000B20A3" w:rsidRPr="00285BA7">
        <w:rPr>
          <w:rFonts w:ascii="Times New Roman" w:hAnsi="Times New Roman"/>
          <w:i/>
          <w:sz w:val="22"/>
          <w:szCs w:val="22"/>
        </w:rPr>
        <w:tab/>
        <w:t xml:space="preserve">(see </w:t>
      </w:r>
      <w:hyperlink w:anchor="Doctor" w:history="1">
        <w:r w:rsidR="000B20A3" w:rsidRPr="00285BA7">
          <w:rPr>
            <w:rStyle w:val="Hyperlink"/>
            <w:rFonts w:ascii="Times New Roman" w:hAnsi="Times New Roman"/>
            <w:i/>
            <w:sz w:val="22"/>
            <w:szCs w:val="22"/>
          </w:rPr>
          <w:t>Doctor Offices</w:t>
        </w:r>
      </w:hyperlink>
      <w:r w:rsidR="000B20A3" w:rsidRPr="00285BA7">
        <w:rPr>
          <w:rFonts w:ascii="Times New Roman" w:hAnsi="Times New Roman"/>
          <w:i/>
          <w:sz w:val="22"/>
          <w:szCs w:val="22"/>
        </w:rPr>
        <w:t>)</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Department Store F&amp;F</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Dies &amp; Molds</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Electronic M</w:t>
      </w:r>
      <w:r w:rsidR="00EC0E63" w:rsidRPr="00285BA7">
        <w:rPr>
          <w:rFonts w:ascii="Times New Roman" w:hAnsi="Times New Roman"/>
          <w:i/>
          <w:sz w:val="22"/>
          <w:szCs w:val="22"/>
        </w:rPr>
        <w:t>anu</w:t>
      </w:r>
      <w:r w:rsidRPr="00285BA7">
        <w:rPr>
          <w:rFonts w:ascii="Times New Roman" w:hAnsi="Times New Roman"/>
          <w:i/>
          <w:sz w:val="22"/>
          <w:szCs w:val="22"/>
        </w:rPr>
        <w:t>f</w:t>
      </w:r>
      <w:r w:rsidR="00EC0E63" w:rsidRPr="00285BA7">
        <w:rPr>
          <w:rFonts w:ascii="Times New Roman" w:hAnsi="Times New Roman"/>
          <w:i/>
          <w:sz w:val="22"/>
          <w:szCs w:val="22"/>
        </w:rPr>
        <w:t>acturin</w:t>
      </w:r>
      <w:r w:rsidRPr="00285BA7">
        <w:rPr>
          <w:rFonts w:ascii="Times New Roman" w:hAnsi="Times New Roman"/>
          <w:i/>
          <w:sz w:val="22"/>
          <w:szCs w:val="22"/>
        </w:rPr>
        <w:t>g</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sz w:val="22"/>
          <w:szCs w:val="22"/>
        </w:rPr>
        <w:tab/>
      </w:r>
      <w:r w:rsidRPr="00285BA7">
        <w:rPr>
          <w:rFonts w:ascii="Times New Roman" w:hAnsi="Times New Roman"/>
          <w:i/>
          <w:sz w:val="22"/>
          <w:szCs w:val="22"/>
        </w:rPr>
        <w:t>Patterns</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Digital Cameras and </w:t>
      </w:r>
      <w:r w:rsidR="007D56CE" w:rsidRPr="00285BA7">
        <w:rPr>
          <w:rFonts w:ascii="Times New Roman" w:hAnsi="Times New Roman"/>
          <w:b/>
          <w:sz w:val="22"/>
          <w:szCs w:val="22"/>
        </w:rPr>
        <w:t>R</w:t>
      </w:r>
      <w:r w:rsidRPr="00285BA7">
        <w:rPr>
          <w:rFonts w:ascii="Times New Roman" w:hAnsi="Times New Roman"/>
          <w:b/>
          <w:sz w:val="22"/>
          <w:szCs w:val="22"/>
        </w:rPr>
        <w:t>ecorders</w:t>
      </w:r>
      <w:r w:rsidRPr="00285BA7">
        <w:rPr>
          <w:rFonts w:ascii="Times New Roman" w:hAnsi="Times New Roman"/>
          <w:b/>
          <w:sz w:val="22"/>
          <w:szCs w:val="22"/>
        </w:rPr>
        <w:tab/>
      </w:r>
      <w:r w:rsidRPr="00285BA7">
        <w:rPr>
          <w:rFonts w:ascii="Times New Roman" w:hAnsi="Times New Roman"/>
          <w:i/>
          <w:sz w:val="22"/>
          <w:szCs w:val="22"/>
        </w:rPr>
        <w:t>Trend II/C</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Dispensing Machinery </w:t>
      </w:r>
      <w:r w:rsidRPr="00285BA7">
        <w:rPr>
          <w:rFonts w:ascii="Times New Roman" w:hAnsi="Times New Roman"/>
          <w:i/>
          <w:sz w:val="22"/>
          <w:szCs w:val="22"/>
        </w:rPr>
        <w:t>(coin-op)</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Distilling &amp; Brewing</w:t>
      </w:r>
      <w:r w:rsidRPr="00285BA7">
        <w:rPr>
          <w:rFonts w:ascii="Times New Roman" w:hAnsi="Times New Roman"/>
          <w:i/>
          <w:sz w:val="22"/>
          <w:szCs w:val="22"/>
        </w:rPr>
        <w:tab/>
        <w:t>10</w:t>
      </w:r>
    </w:p>
    <w:p w:rsidR="00AC0508" w:rsidRPr="00285BA7" w:rsidRDefault="000B20A3" w:rsidP="00AF1D71">
      <w:pPr>
        <w:tabs>
          <w:tab w:val="left" w:pos="0"/>
          <w:tab w:val="right" w:pos="5040"/>
        </w:tabs>
        <w:suppressAutoHyphens/>
        <w:rPr>
          <w:rFonts w:ascii="Times New Roman" w:hAnsi="Times New Roman"/>
          <w:sz w:val="22"/>
          <w:szCs w:val="22"/>
        </w:rPr>
      </w:pPr>
      <w:bookmarkStart w:id="48" w:name="Doctor"/>
      <w:r w:rsidRPr="00285BA7">
        <w:rPr>
          <w:rFonts w:ascii="Times New Roman" w:hAnsi="Times New Roman"/>
          <w:b/>
          <w:sz w:val="22"/>
          <w:szCs w:val="22"/>
        </w:rPr>
        <w:t>Doctor</w:t>
      </w:r>
      <w:bookmarkEnd w:id="48"/>
      <w:r w:rsidRPr="00285BA7">
        <w:rPr>
          <w:rFonts w:ascii="Times New Roman" w:hAnsi="Times New Roman"/>
          <w:b/>
          <w:sz w:val="22"/>
          <w:szCs w:val="22"/>
        </w:rPr>
        <w:t xml:space="preserve"> Offices (Medical / Dental)</w:t>
      </w:r>
      <w:r w:rsidR="00964E3F" w:rsidRPr="00285BA7">
        <w:rPr>
          <w:rFonts w:ascii="Times New Roman" w:hAnsi="Times New Roman"/>
          <w:b/>
          <w:sz w:val="22"/>
          <w:szCs w:val="22"/>
        </w:rPr>
        <w:t xml:space="preserve"> </w:t>
      </w:r>
      <w:r w:rsidR="00F3517F" w:rsidRPr="00285BA7">
        <w:rPr>
          <w:rFonts w:ascii="Times New Roman" w:hAnsi="Times New Roman"/>
          <w:b/>
          <w:sz w:val="22"/>
          <w:szCs w:val="22"/>
        </w:rPr>
        <w:t>&amp; Health Clinics</w:t>
      </w:r>
    </w:p>
    <w:p w:rsidR="00964E3F" w:rsidRPr="00285BA7" w:rsidRDefault="00964E3F"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Diagnostic Equip</w:t>
      </w:r>
      <w:r w:rsidR="00F758C0" w:rsidRPr="00285BA7">
        <w:rPr>
          <w:rFonts w:ascii="Times New Roman" w:hAnsi="Times New Roman"/>
          <w:i/>
          <w:sz w:val="22"/>
          <w:szCs w:val="22"/>
        </w:rPr>
        <w:t>ment</w:t>
      </w:r>
      <w:r w:rsidRPr="00285BA7">
        <w:rPr>
          <w:rFonts w:ascii="Times New Roman" w:hAnsi="Times New Roman"/>
          <w:i/>
          <w:sz w:val="22"/>
          <w:szCs w:val="22"/>
        </w:rPr>
        <w:t xml:space="preserve"> (electronic)</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Equipment</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w:t>
      </w:r>
      <w:r w:rsidR="00964E3F" w:rsidRPr="00285BA7">
        <w:rPr>
          <w:sz w:val="22"/>
          <w:szCs w:val="22"/>
        </w:rPr>
        <w:t xml:space="preserve"> </w:t>
      </w:r>
      <w:r w:rsidR="00964E3F" w:rsidRPr="00285BA7">
        <w:rPr>
          <w:rFonts w:ascii="Times New Roman" w:hAnsi="Times New Roman"/>
          <w:i/>
          <w:sz w:val="22"/>
          <w:szCs w:val="22"/>
        </w:rPr>
        <w:t>&amp; Fixtures</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bookmarkStart w:id="49" w:name="_Toc121291180"/>
      <w:bookmarkStart w:id="50" w:name="_Toc121624595"/>
      <w:bookmarkStart w:id="51" w:name="_Toc121626116"/>
      <w:bookmarkStart w:id="52" w:name="_Toc121629849"/>
      <w:r w:rsidRPr="00285BA7">
        <w:rPr>
          <w:rFonts w:ascii="Times New Roman" w:hAnsi="Times New Roman"/>
          <w:i/>
          <w:sz w:val="22"/>
          <w:szCs w:val="22"/>
        </w:rPr>
        <w:tab/>
        <w:t>Libraries</w:t>
      </w:r>
      <w:r w:rsidRPr="00285BA7">
        <w:rPr>
          <w:rFonts w:ascii="Times New Roman" w:hAnsi="Times New Roman"/>
          <w:i/>
          <w:sz w:val="22"/>
          <w:szCs w:val="22"/>
        </w:rPr>
        <w:tab/>
        <w:t>12</w:t>
      </w:r>
      <w:bookmarkEnd w:id="49"/>
      <w:bookmarkEnd w:id="50"/>
      <w:bookmarkEnd w:id="51"/>
      <w:bookmarkEnd w:id="52"/>
    </w:p>
    <w:p w:rsidR="000B20A3" w:rsidRPr="00285BA7" w:rsidRDefault="000B20A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X-Ray Equipment (Dental)</w:t>
      </w:r>
      <w:r w:rsidRPr="00285BA7">
        <w:rPr>
          <w:rFonts w:ascii="Times New Roman" w:hAnsi="Times New Roman"/>
          <w:i/>
          <w:sz w:val="22"/>
          <w:szCs w:val="22"/>
        </w:rPr>
        <w:tab/>
        <w:t>18</w:t>
      </w:r>
    </w:p>
    <w:p w:rsidR="000B20A3" w:rsidRPr="00285BA7" w:rsidRDefault="000B20A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X-Ray Equipment (Medical)</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Drug Store F&amp;F</w:t>
      </w:r>
      <w:r w:rsidRPr="00285BA7">
        <w:rPr>
          <w:rFonts w:ascii="Times New Roman" w:hAnsi="Times New Roman"/>
          <w:sz w:val="22"/>
          <w:szCs w:val="22"/>
        </w:rPr>
        <w:tab/>
      </w:r>
      <w:r w:rsidRPr="00285BA7">
        <w:rPr>
          <w:rFonts w:ascii="Times New Roman" w:hAnsi="Times New Roman"/>
          <w:i/>
          <w:sz w:val="22"/>
          <w:szCs w:val="22"/>
        </w:rPr>
        <w:t>16</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Dry Cleaning &amp; Laundry M&amp;E</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Coin-Op</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Other than Coin-Op</w:t>
      </w:r>
      <w:r w:rsidR="001A4539" w:rsidRPr="00285BA7">
        <w:rPr>
          <w:rFonts w:ascii="Times New Roman" w:hAnsi="Times New Roman"/>
          <w:i/>
          <w:sz w:val="22"/>
          <w:szCs w:val="22"/>
        </w:rPr>
        <w:t xml:space="preserve"> (excluding household</w:t>
      </w:r>
      <w:r w:rsidR="003114B5" w:rsidRPr="00285BA7">
        <w:rPr>
          <w:rFonts w:ascii="Times New Roman" w:hAnsi="Times New Roman"/>
          <w:i/>
          <w:sz w:val="22"/>
          <w:szCs w:val="22"/>
        </w:rPr>
        <w:t xml:space="preserve"> type</w:t>
      </w:r>
      <w:r w:rsidR="001A4539" w:rsidRPr="00285BA7">
        <w:rPr>
          <w:rFonts w:ascii="Times New Roman" w:hAnsi="Times New Roman"/>
          <w:i/>
          <w:sz w:val="22"/>
          <w:szCs w:val="22"/>
        </w:rPr>
        <w:t>)</w:t>
      </w:r>
      <w:r w:rsidRPr="00285BA7">
        <w:rPr>
          <w:rFonts w:ascii="Times New Roman" w:hAnsi="Times New Roman"/>
          <w:i/>
          <w:sz w:val="22"/>
          <w:szCs w:val="22"/>
        </w:rPr>
        <w:tab/>
        <w:t>14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lastRenderedPageBreak/>
        <w:t>Dumpsters, Garbage</w:t>
      </w:r>
      <w:r w:rsidRPr="00285BA7">
        <w:rPr>
          <w:rFonts w:ascii="Times New Roman" w:hAnsi="Times New Roman"/>
          <w:i/>
          <w:sz w:val="22"/>
          <w:szCs w:val="22"/>
        </w:rPr>
        <w:tab/>
        <w:t>16</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0"/>
          <w:tab w:val="right" w:pos="5040"/>
        </w:tabs>
        <w:suppressAutoHyphens/>
        <w:rPr>
          <w:rFonts w:ascii="Times New Roman" w:hAnsi="Times New Roman"/>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bookmarkStart w:id="53" w:name="E"/>
      <w:r w:rsidRPr="00285BA7">
        <w:rPr>
          <w:rFonts w:ascii="Times New Roman" w:hAnsi="Times New Roman"/>
          <w:b/>
          <w:sz w:val="22"/>
          <w:szCs w:val="22"/>
        </w:rPr>
        <w:t xml:space="preserve">E </w:t>
      </w:r>
      <w:bookmarkEnd w:id="53"/>
      <w:r w:rsidRPr="00285BA7">
        <w:rPr>
          <w:rFonts w:ascii="Times New Roman" w:hAnsi="Times New Roman"/>
          <w:b/>
          <w:sz w:val="22"/>
          <w:szCs w:val="22"/>
        </w:rPr>
        <w:t>-</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Electrical Generating</w:t>
      </w:r>
    </w:p>
    <w:p w:rsidR="009A7869"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Gas &amp; Diesel (portable)</w:t>
      </w:r>
      <w:r w:rsidRPr="00285BA7">
        <w:rPr>
          <w:rFonts w:ascii="Times New Roman" w:hAnsi="Times New Roman"/>
          <w:i/>
          <w:sz w:val="22"/>
          <w:szCs w:val="22"/>
        </w:rPr>
        <w:tab/>
        <w:t>16</w:t>
      </w:r>
    </w:p>
    <w:p w:rsidR="00E2218B" w:rsidRPr="00285BA7" w:rsidRDefault="00E2218B"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Solar Panels (Photo Voltaic type)</w:t>
      </w:r>
      <w:r w:rsidRPr="00285BA7">
        <w:rPr>
          <w:rFonts w:ascii="Times New Roman" w:hAnsi="Times New Roman"/>
          <w:i/>
          <w:sz w:val="22"/>
          <w:szCs w:val="22"/>
        </w:rPr>
        <w:tab/>
        <w:t>8.5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Steam &amp; Gas fired (fixed equipment)</w:t>
      </w:r>
      <w:r w:rsidRPr="00285BA7">
        <w:rPr>
          <w:rFonts w:ascii="Times New Roman" w:hAnsi="Times New Roman"/>
          <w:i/>
          <w:sz w:val="22"/>
          <w:szCs w:val="22"/>
        </w:rPr>
        <w:tab/>
        <w:t>7.5</w:t>
      </w:r>
    </w:p>
    <w:p w:rsidR="00637CE1" w:rsidRPr="00285BA7" w:rsidRDefault="00637CE1"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Wind Turbines </w:t>
      </w:r>
      <w:r w:rsidR="00517F25" w:rsidRPr="00285BA7">
        <w:rPr>
          <w:rFonts w:ascii="Times New Roman" w:hAnsi="Times New Roman"/>
          <w:i/>
          <w:sz w:val="22"/>
          <w:szCs w:val="22"/>
        </w:rPr>
        <w:t>(</w:t>
      </w:r>
      <w:r w:rsidRPr="00285BA7">
        <w:rPr>
          <w:rFonts w:ascii="Times New Roman" w:hAnsi="Times New Roman"/>
          <w:i/>
          <w:sz w:val="22"/>
          <w:szCs w:val="22"/>
        </w:rPr>
        <w:t>Wind Farms</w:t>
      </w:r>
      <w:r w:rsidR="00517F25" w:rsidRPr="00285BA7">
        <w:rPr>
          <w:rFonts w:ascii="Times New Roman" w:hAnsi="Times New Roman"/>
          <w:i/>
          <w:sz w:val="22"/>
          <w:szCs w:val="22"/>
        </w:rPr>
        <w:t>)</w:t>
      </w:r>
      <w:r w:rsidRPr="00285BA7">
        <w:rPr>
          <w:rFonts w:ascii="Times New Roman" w:hAnsi="Times New Roman"/>
          <w:i/>
          <w:sz w:val="22"/>
          <w:szCs w:val="22"/>
        </w:rPr>
        <w:t xml:space="preserve"> M&amp;E</w:t>
      </w:r>
      <w:r w:rsidRPr="00285BA7">
        <w:rPr>
          <w:rFonts w:ascii="Times New Roman" w:hAnsi="Times New Roman"/>
          <w:i/>
          <w:sz w:val="22"/>
          <w:szCs w:val="22"/>
        </w:rPr>
        <w:tab/>
        <w:t>8.5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Electrical Manufacturing M&amp;E</w:t>
      </w:r>
      <w:r w:rsidRPr="00285BA7">
        <w:rPr>
          <w:rFonts w:ascii="Times New Roman" w:hAnsi="Times New Roman"/>
          <w:i/>
          <w:sz w:val="22"/>
          <w:szCs w:val="22"/>
        </w:rPr>
        <w:tab/>
        <w:t>12</w:t>
      </w:r>
    </w:p>
    <w:p w:rsidR="00C66004" w:rsidRPr="00285BA7" w:rsidRDefault="00C66004"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Electric Vehicle (EV) Charging Station</w:t>
      </w:r>
      <w:r w:rsidR="001970CD" w:rsidRPr="00285BA7">
        <w:rPr>
          <w:rFonts w:ascii="Times New Roman" w:hAnsi="Times New Roman"/>
          <w:b/>
          <w:sz w:val="22"/>
          <w:szCs w:val="22"/>
        </w:rPr>
        <w:t>s</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Electronic Equipment</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b/>
          <w:bCs/>
          <w:iCs/>
          <w:sz w:val="22"/>
          <w:szCs w:val="22"/>
        </w:rPr>
      </w:pPr>
      <w:r w:rsidRPr="00285BA7">
        <w:rPr>
          <w:rFonts w:ascii="Times New Roman" w:hAnsi="Times New Roman"/>
          <w:b/>
          <w:bCs/>
          <w:iCs/>
          <w:sz w:val="22"/>
          <w:szCs w:val="22"/>
        </w:rPr>
        <w:t>Electronic Manufacturing M&amp;E</w:t>
      </w:r>
      <w:r w:rsidRPr="00285BA7">
        <w:rPr>
          <w:rFonts w:ascii="Times New Roman" w:hAnsi="Times New Roman"/>
          <w:b/>
          <w:bCs/>
          <w:iCs/>
          <w:sz w:val="22"/>
          <w:szCs w:val="22"/>
        </w:rPr>
        <w:tab/>
      </w:r>
      <w:r w:rsidRPr="00285BA7">
        <w:rPr>
          <w:rFonts w:ascii="Times New Roman" w:hAnsi="Times New Roman"/>
          <w:i/>
          <w:iCs/>
          <w:sz w:val="22"/>
          <w:szCs w:val="22"/>
        </w:rPr>
        <w:t>24</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Espresso Carts</w:t>
      </w:r>
      <w:r w:rsidRPr="00285BA7">
        <w:rPr>
          <w:rFonts w:ascii="Times New Roman" w:hAnsi="Times New Roman"/>
          <w:i/>
          <w:sz w:val="22"/>
          <w:szCs w:val="22"/>
        </w:rPr>
        <w:tab/>
        <w:t>24</w:t>
      </w:r>
    </w:p>
    <w:p w:rsidR="0016797B" w:rsidRPr="00285BA7" w:rsidRDefault="0016797B" w:rsidP="00AF1D71">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 xml:space="preserve">Espresso Machines </w:t>
      </w:r>
      <w:r w:rsidRPr="00285BA7">
        <w:rPr>
          <w:rFonts w:ascii="Times New Roman" w:hAnsi="Times New Roman"/>
          <w:i/>
          <w:sz w:val="22"/>
          <w:szCs w:val="22"/>
        </w:rPr>
        <w:t>(includes coffee grinders)</w:t>
      </w:r>
      <w:r w:rsidRPr="00285BA7">
        <w:rPr>
          <w:rFonts w:ascii="Times New Roman" w:hAnsi="Times New Roman"/>
          <w:i/>
          <w:sz w:val="22"/>
          <w:szCs w:val="22"/>
        </w:rPr>
        <w:tab/>
        <w:t>19</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Extrusion M&amp;E</w:t>
      </w:r>
      <w:r w:rsidRPr="00285BA7">
        <w:rPr>
          <w:rFonts w:ascii="Times New Roman" w:hAnsi="Times New Roman"/>
          <w:i/>
          <w:sz w:val="22"/>
          <w:szCs w:val="22"/>
        </w:rPr>
        <w:tab/>
        <w:t>12</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CB4BBC" w:rsidRPr="00285BA7" w:rsidRDefault="00CB4BBC" w:rsidP="00AF1D71">
      <w:pPr>
        <w:keepNext/>
        <w:tabs>
          <w:tab w:val="left" w:pos="0"/>
          <w:tab w:val="right" w:pos="5040"/>
        </w:tabs>
        <w:suppressAutoHyphens/>
        <w:jc w:val="center"/>
        <w:rPr>
          <w:rFonts w:ascii="Times New Roman" w:hAnsi="Times New Roman"/>
          <w:b/>
          <w:sz w:val="22"/>
          <w:szCs w:val="22"/>
        </w:rPr>
      </w:pPr>
    </w:p>
    <w:p w:rsidR="00AC0508" w:rsidRPr="00285BA7" w:rsidRDefault="00AC0508" w:rsidP="00AF1D71">
      <w:pPr>
        <w:keepNext/>
        <w:tabs>
          <w:tab w:val="left" w:pos="0"/>
          <w:tab w:val="right" w:pos="5040"/>
        </w:tabs>
        <w:suppressAutoHyphens/>
        <w:jc w:val="center"/>
        <w:rPr>
          <w:rFonts w:ascii="Times New Roman" w:hAnsi="Times New Roman"/>
          <w:b/>
          <w:sz w:val="22"/>
          <w:szCs w:val="22"/>
        </w:rPr>
      </w:pPr>
      <w:r w:rsidRPr="00285BA7">
        <w:rPr>
          <w:rFonts w:ascii="Times New Roman" w:hAnsi="Times New Roman"/>
          <w:b/>
          <w:sz w:val="22"/>
          <w:szCs w:val="22"/>
        </w:rPr>
        <w:t xml:space="preserve">- </w:t>
      </w:r>
      <w:bookmarkStart w:id="54" w:name="F"/>
      <w:r w:rsidR="004A12EC" w:rsidRPr="00285BA7">
        <w:rPr>
          <w:rFonts w:ascii="Times New Roman" w:hAnsi="Times New Roman"/>
          <w:b/>
          <w:sz w:val="22"/>
          <w:szCs w:val="22"/>
        </w:rPr>
        <w:t xml:space="preserve">F </w:t>
      </w:r>
      <w:bookmarkEnd w:id="54"/>
      <w:r w:rsidRPr="00285BA7">
        <w:rPr>
          <w:rFonts w:ascii="Times New Roman" w:hAnsi="Times New Roman"/>
          <w:b/>
          <w:sz w:val="22"/>
          <w:szCs w:val="22"/>
        </w:rPr>
        <w:t>-</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Farm</w:t>
      </w:r>
      <w:r w:rsidR="00790A4F" w:rsidRPr="00285BA7">
        <w:rPr>
          <w:rFonts w:ascii="Times New Roman" w:hAnsi="Times New Roman"/>
          <w:b/>
          <w:sz w:val="22"/>
          <w:szCs w:val="22"/>
        </w:rPr>
        <w:t xml:space="preserve"> &amp; Agricultural </w:t>
      </w:r>
      <w:r w:rsidRPr="00285BA7">
        <w:rPr>
          <w:rFonts w:ascii="Times New Roman" w:hAnsi="Times New Roman"/>
          <w:b/>
          <w:sz w:val="22"/>
          <w:szCs w:val="22"/>
        </w:rPr>
        <w:t>Equipment</w:t>
      </w:r>
      <w:r w:rsidRPr="00285BA7">
        <w:rPr>
          <w:rFonts w:ascii="Times New Roman" w:hAnsi="Times New Roman"/>
          <w:i/>
          <w:sz w:val="22"/>
          <w:szCs w:val="22"/>
        </w:rPr>
        <w:tab/>
        <w:t xml:space="preserve">(see </w:t>
      </w:r>
      <w:hyperlink w:anchor="Agri" w:history="1">
        <w:r w:rsidRPr="00285BA7">
          <w:rPr>
            <w:rStyle w:val="Hyperlink"/>
            <w:rFonts w:ascii="Times New Roman" w:hAnsi="Times New Roman"/>
            <w:i/>
            <w:sz w:val="22"/>
            <w:szCs w:val="22"/>
          </w:rPr>
          <w:t>Agriculture</w:t>
        </w:r>
      </w:hyperlink>
      <w:r w:rsidRPr="00285BA7">
        <w:rPr>
          <w:rFonts w:ascii="Times New Roman" w:hAnsi="Times New Roman"/>
          <w:i/>
          <w:sz w:val="22"/>
          <w:szCs w:val="22"/>
        </w:rPr>
        <w:t>)</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Fax Machines</w:t>
      </w:r>
      <w:r w:rsidRPr="00285BA7">
        <w:rPr>
          <w:rFonts w:ascii="Times New Roman" w:hAnsi="Times New Roman"/>
          <w:i/>
          <w:sz w:val="22"/>
          <w:szCs w:val="22"/>
        </w:rPr>
        <w:tab/>
        <w:t>30</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Feed Mill M&amp;E (production line)</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sz w:val="22"/>
          <w:szCs w:val="22"/>
        </w:rPr>
      </w:pPr>
      <w:bookmarkStart w:id="55" w:name="_Toc121291183"/>
      <w:bookmarkStart w:id="56" w:name="_Toc121624598"/>
      <w:bookmarkStart w:id="57" w:name="_Toc121626119"/>
      <w:bookmarkStart w:id="58" w:name="_Toc121629852"/>
      <w:r w:rsidRPr="00285BA7">
        <w:rPr>
          <w:rFonts w:ascii="Times New Roman" w:hAnsi="Times New Roman"/>
          <w:b/>
          <w:sz w:val="22"/>
          <w:szCs w:val="22"/>
        </w:rPr>
        <w:t>Feed Mill M&amp;E (portable)</w:t>
      </w:r>
      <w:r w:rsidRPr="00285BA7">
        <w:rPr>
          <w:rFonts w:ascii="Times New Roman" w:hAnsi="Times New Roman"/>
          <w:b/>
          <w:sz w:val="22"/>
          <w:szCs w:val="22"/>
        </w:rPr>
        <w:tab/>
      </w:r>
      <w:r w:rsidRPr="00285BA7">
        <w:rPr>
          <w:rFonts w:ascii="Times New Roman" w:hAnsi="Times New Roman"/>
          <w:sz w:val="22"/>
          <w:szCs w:val="22"/>
        </w:rPr>
        <w:t>12</w:t>
      </w:r>
      <w:bookmarkEnd w:id="55"/>
      <w:bookmarkEnd w:id="56"/>
      <w:bookmarkEnd w:id="57"/>
      <w:bookmarkEnd w:id="58"/>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Fertilizer M</w:t>
      </w:r>
      <w:r w:rsidR="00EC0E63" w:rsidRPr="00285BA7">
        <w:rPr>
          <w:rFonts w:ascii="Times New Roman" w:hAnsi="Times New Roman"/>
          <w:b/>
          <w:sz w:val="22"/>
          <w:szCs w:val="22"/>
        </w:rPr>
        <w:t>anu</w:t>
      </w:r>
      <w:r w:rsidRPr="00285BA7">
        <w:rPr>
          <w:rFonts w:ascii="Times New Roman" w:hAnsi="Times New Roman"/>
          <w:b/>
          <w:sz w:val="22"/>
          <w:szCs w:val="22"/>
        </w:rPr>
        <w:t>f</w:t>
      </w:r>
      <w:r w:rsidR="00EC0E63" w:rsidRPr="00285BA7">
        <w:rPr>
          <w:rFonts w:ascii="Times New Roman" w:hAnsi="Times New Roman"/>
          <w:b/>
          <w:sz w:val="22"/>
          <w:szCs w:val="22"/>
        </w:rPr>
        <w:t>acturin</w:t>
      </w:r>
      <w:r w:rsidRPr="00285BA7">
        <w:rPr>
          <w:rFonts w:ascii="Times New Roman" w:hAnsi="Times New Roman"/>
          <w:b/>
          <w:sz w:val="22"/>
          <w:szCs w:val="22"/>
        </w:rPr>
        <w:t>g</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Fiberglass Molds</w:t>
      </w:r>
      <w:r w:rsidR="00B77F8F">
        <w:rPr>
          <w:rFonts w:ascii="Times New Roman" w:hAnsi="Times New Roman"/>
          <w:i/>
          <w:sz w:val="22"/>
          <w:szCs w:val="22"/>
        </w:rPr>
        <w:t xml:space="preserve"> </w:t>
      </w:r>
      <w:r w:rsidRPr="00285BA7">
        <w:rPr>
          <w:rFonts w:ascii="Times New Roman" w:hAnsi="Times New Roman"/>
          <w:i/>
          <w:sz w:val="22"/>
          <w:szCs w:val="22"/>
        </w:rPr>
        <w:tab/>
        <w:t>24</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Fish Processing M&amp;E (production line &amp; portable)</w:t>
      </w:r>
      <w:r w:rsidRPr="00285BA7">
        <w:rPr>
          <w:rFonts w:ascii="Times New Roman" w:hAnsi="Times New Roman"/>
          <w:i/>
          <w:sz w:val="22"/>
          <w:szCs w:val="22"/>
        </w:rPr>
        <w:tab/>
        <w:t>12</w:t>
      </w:r>
    </w:p>
    <w:p w:rsidR="00AC0508" w:rsidRPr="00285BA7" w:rsidRDefault="00AC0508" w:rsidP="00AF1D71">
      <w:pPr>
        <w:pStyle w:val="TOAHeading"/>
        <w:tabs>
          <w:tab w:val="clear" w:pos="9360"/>
        </w:tabs>
        <w:suppressAutoHyphens w:val="0"/>
        <w:rPr>
          <w:rFonts w:ascii="Times New Roman" w:hAnsi="Times New Roman"/>
          <w:b/>
          <w:sz w:val="22"/>
          <w:szCs w:val="22"/>
        </w:rPr>
      </w:pPr>
      <w:r w:rsidRPr="00285BA7">
        <w:rPr>
          <w:rFonts w:ascii="Times New Roman" w:hAnsi="Times New Roman"/>
          <w:b/>
          <w:sz w:val="22"/>
          <w:szCs w:val="22"/>
        </w:rPr>
        <w:t>Fitness Equipment</w:t>
      </w:r>
    </w:p>
    <w:p w:rsidR="00964E3F" w:rsidRPr="00285BA7" w:rsidRDefault="00964E3F"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24</w:t>
      </w:r>
      <w:r w:rsidRPr="00285BA7">
        <w:rPr>
          <w:rFonts w:ascii="Times New Roman" w:hAnsi="Times New Roman"/>
          <w:sz w:val="22"/>
          <w:szCs w:val="22"/>
        </w:rPr>
        <w:t xml:space="preserve"> </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sz w:val="22"/>
          <w:szCs w:val="22"/>
        </w:rPr>
        <w:tab/>
      </w:r>
      <w:r w:rsidRPr="00285BA7">
        <w:rPr>
          <w:rFonts w:ascii="Times New Roman" w:hAnsi="Times New Roman"/>
          <w:i/>
          <w:sz w:val="22"/>
          <w:szCs w:val="22"/>
        </w:rPr>
        <w:t>Manual</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Flour, Cereal &amp; Grain Milling</w:t>
      </w:r>
      <w:r w:rsidRPr="00285BA7">
        <w:rPr>
          <w:rFonts w:ascii="Times New Roman" w:hAnsi="Times New Roman"/>
          <w:i/>
          <w:sz w:val="22"/>
          <w:szCs w:val="22"/>
        </w:rPr>
        <w:tab/>
        <w:t>7.5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Food Processing</w:t>
      </w:r>
      <w:r w:rsidRPr="00285BA7">
        <w:rPr>
          <w:rFonts w:ascii="Times New Roman" w:hAnsi="Times New Roman"/>
          <w:i/>
          <w:sz w:val="22"/>
          <w:szCs w:val="22"/>
        </w:rPr>
        <w:tab/>
      </w:r>
    </w:p>
    <w:p w:rsidR="00CB4BBC" w:rsidRPr="00285BA7" w:rsidRDefault="00CB4BBC"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Candy &amp; Confection Mfg M&amp;E</w:t>
      </w:r>
      <w:r w:rsidRPr="00285BA7">
        <w:rPr>
          <w:rFonts w:ascii="Times New Roman" w:hAnsi="Times New Roman"/>
          <w:i/>
          <w:sz w:val="22"/>
          <w:szCs w:val="22"/>
        </w:rPr>
        <w:tab/>
        <w:t>12</w:t>
      </w:r>
    </w:p>
    <w:p w:rsidR="00CB4BBC" w:rsidRPr="00285BA7" w:rsidRDefault="00CB4BBC"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Frozen Food Processing M&amp;E</w:t>
      </w:r>
      <w:r w:rsidRPr="00285BA7">
        <w:rPr>
          <w:rFonts w:ascii="Times New Roman" w:hAnsi="Times New Roman"/>
          <w:i/>
          <w:sz w:val="22"/>
          <w:szCs w:val="22"/>
        </w:rPr>
        <w:tab/>
        <w:t>10</w:t>
      </w:r>
    </w:p>
    <w:p w:rsidR="00964E3F" w:rsidRPr="00285BA7" w:rsidRDefault="00964E3F"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Fruit &amp; </w:t>
      </w:r>
      <w:proofErr w:type="spellStart"/>
      <w:r w:rsidRPr="00285BA7">
        <w:rPr>
          <w:rFonts w:ascii="Times New Roman" w:hAnsi="Times New Roman"/>
          <w:i/>
          <w:sz w:val="22"/>
          <w:szCs w:val="22"/>
        </w:rPr>
        <w:t>Veg</w:t>
      </w:r>
      <w:proofErr w:type="spellEnd"/>
      <w:r w:rsidRPr="00285BA7">
        <w:rPr>
          <w:rFonts w:ascii="Times New Roman" w:hAnsi="Times New Roman"/>
          <w:i/>
          <w:sz w:val="22"/>
          <w:szCs w:val="22"/>
        </w:rPr>
        <w:t xml:space="preserve"> Processing M&amp;E</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General Food Processing M&amp;E</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Meat Packing M&amp;E</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Meat </w:t>
      </w:r>
      <w:proofErr w:type="gramStart"/>
      <w:r w:rsidRPr="00285BA7">
        <w:rPr>
          <w:rFonts w:ascii="Times New Roman" w:hAnsi="Times New Roman"/>
          <w:i/>
          <w:sz w:val="22"/>
          <w:szCs w:val="22"/>
        </w:rPr>
        <w:t>Processing</w:t>
      </w:r>
      <w:proofErr w:type="gramEnd"/>
      <w:r w:rsidRPr="00285BA7">
        <w:rPr>
          <w:rFonts w:ascii="Times New Roman" w:hAnsi="Times New Roman"/>
          <w:i/>
          <w:sz w:val="22"/>
          <w:szCs w:val="22"/>
        </w:rPr>
        <w:t xml:space="preserve"> (complex)</w:t>
      </w:r>
      <w:r w:rsidRPr="00285BA7">
        <w:rPr>
          <w:rFonts w:ascii="Times New Roman" w:hAnsi="Times New Roman"/>
          <w:i/>
          <w:sz w:val="22"/>
          <w:szCs w:val="22"/>
        </w:rPr>
        <w:tab/>
        <w:t>8.5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Potato Processing M&amp;E</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Seafood Processing M&amp;E</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Forklifts</w:t>
      </w:r>
      <w:r w:rsidR="00647A89" w:rsidRPr="00285BA7">
        <w:rPr>
          <w:rFonts w:ascii="Times New Roman" w:hAnsi="Times New Roman"/>
          <w:b/>
          <w:sz w:val="22"/>
          <w:szCs w:val="22"/>
        </w:rPr>
        <w:tab/>
      </w:r>
      <w:r w:rsidR="00647A89" w:rsidRPr="00285BA7">
        <w:rPr>
          <w:rFonts w:ascii="Times New Roman" w:hAnsi="Times New Roman"/>
          <w:i/>
          <w:sz w:val="22"/>
          <w:szCs w:val="22"/>
        </w:rPr>
        <w:t>16</w:t>
      </w:r>
    </w:p>
    <w:p w:rsidR="008C00EC" w:rsidRPr="00285BA7" w:rsidRDefault="008C00EC"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Foundry</w:t>
      </w:r>
      <w:r w:rsidRPr="00285BA7">
        <w:rPr>
          <w:rFonts w:ascii="Times New Roman" w:hAnsi="Times New Roman"/>
          <w:b/>
          <w:sz w:val="22"/>
          <w:szCs w:val="22"/>
        </w:rPr>
        <w:tab/>
      </w:r>
      <w:r w:rsidRPr="00285BA7">
        <w:rPr>
          <w:rFonts w:ascii="Times New Roman" w:hAnsi="Times New Roman"/>
          <w:i/>
          <w:sz w:val="22"/>
          <w:szCs w:val="22"/>
        </w:rPr>
        <w:t>7.5</w:t>
      </w:r>
    </w:p>
    <w:p w:rsidR="00AC0508" w:rsidRPr="00285BA7" w:rsidRDefault="00AC0508" w:rsidP="00AF1D71">
      <w:pPr>
        <w:tabs>
          <w:tab w:val="left" w:pos="240"/>
          <w:tab w:val="right" w:pos="5040"/>
        </w:tabs>
        <w:suppressAutoHyphens/>
        <w:ind w:left="240" w:hanging="240"/>
        <w:rPr>
          <w:rFonts w:ascii="Times New Roman" w:hAnsi="Times New Roman"/>
          <w:b/>
          <w:bCs/>
          <w:i/>
          <w:sz w:val="22"/>
          <w:szCs w:val="22"/>
        </w:rPr>
      </w:pPr>
      <w:r w:rsidRPr="00285BA7">
        <w:rPr>
          <w:rFonts w:ascii="Times New Roman" w:hAnsi="Times New Roman"/>
          <w:b/>
          <w:sz w:val="22"/>
          <w:szCs w:val="22"/>
        </w:rPr>
        <w:t>Foundry Furnaces</w:t>
      </w:r>
      <w:r w:rsidRPr="00285BA7">
        <w:rPr>
          <w:rFonts w:ascii="Times New Roman" w:hAnsi="Times New Roman"/>
          <w:i/>
          <w:sz w:val="22"/>
          <w:szCs w:val="22"/>
        </w:rPr>
        <w:tab/>
        <w:t>6.5</w:t>
      </w:r>
    </w:p>
    <w:p w:rsidR="00D83EBE"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Fraternal Lodges</w:t>
      </w:r>
      <w:r w:rsidRPr="00285BA7">
        <w:rPr>
          <w:rFonts w:ascii="Times New Roman" w:hAnsi="Times New Roman"/>
          <w:i/>
          <w:sz w:val="22"/>
          <w:szCs w:val="22"/>
        </w:rPr>
        <w:tab/>
        <w:t>14</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F1D71" w:rsidRDefault="00AF1D71" w:rsidP="00AF1D71">
      <w:pPr>
        <w:rPr>
          <w:rFonts w:ascii="Times New Roman" w:hAnsi="Times New Roman"/>
          <w:b/>
          <w:sz w:val="22"/>
          <w:szCs w:val="22"/>
        </w:rPr>
      </w:pPr>
    </w:p>
    <w:p w:rsidR="00DC4749" w:rsidRDefault="00DC4749" w:rsidP="00AF1D71">
      <w:pPr>
        <w:rPr>
          <w:rFonts w:ascii="Times New Roman" w:hAnsi="Times New Roman"/>
          <w:b/>
          <w:sz w:val="22"/>
          <w:szCs w:val="22"/>
        </w:rPr>
      </w:pPr>
    </w:p>
    <w:p w:rsidR="00DC4749" w:rsidRPr="00285BA7" w:rsidRDefault="00DC4749" w:rsidP="00AF1D71">
      <w:pPr>
        <w:rPr>
          <w:rFonts w:ascii="Times New Roman" w:hAnsi="Times New Roman"/>
          <w:b/>
          <w:sz w:val="22"/>
          <w:szCs w:val="22"/>
        </w:rPr>
      </w:pPr>
    </w:p>
    <w:p w:rsidR="00AC0508" w:rsidRPr="00285BA7" w:rsidRDefault="00AC0508" w:rsidP="00AF1D71">
      <w:pPr>
        <w:jc w:val="center"/>
        <w:rPr>
          <w:rFonts w:ascii="Times New Roman" w:hAnsi="Times New Roman"/>
          <w:sz w:val="22"/>
          <w:szCs w:val="22"/>
        </w:rPr>
      </w:pPr>
      <w:r w:rsidRPr="00285BA7">
        <w:rPr>
          <w:rFonts w:ascii="Times New Roman" w:hAnsi="Times New Roman"/>
          <w:b/>
          <w:sz w:val="22"/>
          <w:szCs w:val="22"/>
        </w:rPr>
        <w:lastRenderedPageBreak/>
        <w:t xml:space="preserve">- </w:t>
      </w:r>
      <w:bookmarkStart w:id="59" w:name="G"/>
      <w:r w:rsidRPr="00285BA7">
        <w:rPr>
          <w:rFonts w:ascii="Times New Roman" w:hAnsi="Times New Roman"/>
          <w:b/>
          <w:sz w:val="22"/>
          <w:szCs w:val="22"/>
        </w:rPr>
        <w:t xml:space="preserve">G </w:t>
      </w:r>
      <w:bookmarkEnd w:id="59"/>
      <w:r w:rsidRPr="00285BA7">
        <w:rPr>
          <w:rFonts w:ascii="Times New Roman" w:hAnsi="Times New Roman"/>
          <w:b/>
          <w:sz w:val="22"/>
          <w:szCs w:val="22"/>
        </w:rPr>
        <w:t>-</w:t>
      </w:r>
    </w:p>
    <w:p w:rsidR="00AC0508" w:rsidRPr="00285BA7" w:rsidRDefault="00AC0508" w:rsidP="00AF1D71">
      <w:pPr>
        <w:tabs>
          <w:tab w:val="left" w:pos="0"/>
          <w:tab w:val="right" w:pos="5040"/>
        </w:tabs>
        <w:suppressAutoHyphens/>
        <w:rPr>
          <w:rFonts w:ascii="Times New Roman" w:hAnsi="Times New Roman"/>
          <w:b/>
          <w:sz w:val="22"/>
          <w:szCs w:val="22"/>
        </w:rPr>
      </w:pPr>
      <w:r w:rsidRPr="00285BA7">
        <w:rPr>
          <w:rFonts w:ascii="Times New Roman" w:hAnsi="Times New Roman"/>
          <w:b/>
          <w:sz w:val="22"/>
          <w:szCs w:val="22"/>
        </w:rPr>
        <w:t>Gambling Equipment</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Video Type</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Game Type (blackjack table, roulette wheel, etc.)</w:t>
      </w:r>
      <w:r w:rsidRPr="00285BA7">
        <w:rPr>
          <w:rFonts w:ascii="Times New Roman" w:hAnsi="Times New Roman"/>
          <w:i/>
          <w:sz w:val="22"/>
          <w:szCs w:val="22"/>
        </w:rPr>
        <w:tab/>
        <w:t>19</w:t>
      </w:r>
    </w:p>
    <w:p w:rsidR="00D54901" w:rsidRPr="00285BA7" w:rsidRDefault="00D54901"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 xml:space="preserve">Game Consoles </w:t>
      </w:r>
      <w:r w:rsidRPr="00285BA7">
        <w:rPr>
          <w:rFonts w:ascii="Times New Roman" w:hAnsi="Times New Roman"/>
          <w:i/>
          <w:sz w:val="22"/>
          <w:szCs w:val="22"/>
        </w:rPr>
        <w:t>(</w:t>
      </w:r>
      <w:proofErr w:type="spellStart"/>
      <w:r w:rsidRPr="00285BA7">
        <w:rPr>
          <w:rFonts w:ascii="Times New Roman" w:hAnsi="Times New Roman"/>
          <w:i/>
          <w:sz w:val="22"/>
          <w:szCs w:val="22"/>
        </w:rPr>
        <w:t>Playstation</w:t>
      </w:r>
      <w:proofErr w:type="spellEnd"/>
      <w:r w:rsidRPr="00285BA7">
        <w:rPr>
          <w:rFonts w:ascii="Times New Roman" w:hAnsi="Times New Roman"/>
          <w:i/>
          <w:sz w:val="22"/>
          <w:szCs w:val="22"/>
        </w:rPr>
        <w:t xml:space="preserve">, </w:t>
      </w:r>
      <w:proofErr w:type="spellStart"/>
      <w:r w:rsidR="00260C88" w:rsidRPr="00285BA7">
        <w:rPr>
          <w:rFonts w:ascii="Times New Roman" w:hAnsi="Times New Roman"/>
          <w:i/>
          <w:sz w:val="22"/>
          <w:szCs w:val="22"/>
        </w:rPr>
        <w:t>Wii</w:t>
      </w:r>
      <w:proofErr w:type="spellEnd"/>
      <w:r w:rsidR="00260C88" w:rsidRPr="00285BA7">
        <w:rPr>
          <w:rFonts w:ascii="Times New Roman" w:hAnsi="Times New Roman"/>
          <w:i/>
          <w:sz w:val="22"/>
          <w:szCs w:val="22"/>
        </w:rPr>
        <w:t xml:space="preserve">, </w:t>
      </w:r>
      <w:r w:rsidRPr="00285BA7">
        <w:rPr>
          <w:rFonts w:ascii="Times New Roman" w:hAnsi="Times New Roman"/>
          <w:i/>
          <w:sz w:val="22"/>
          <w:szCs w:val="22"/>
        </w:rPr>
        <w:t>Xb</w:t>
      </w:r>
      <w:r w:rsidR="00260C88" w:rsidRPr="00285BA7">
        <w:rPr>
          <w:rFonts w:ascii="Times New Roman" w:hAnsi="Times New Roman"/>
          <w:i/>
          <w:sz w:val="22"/>
          <w:szCs w:val="22"/>
        </w:rPr>
        <w:t>o</w:t>
      </w:r>
      <w:r w:rsidRPr="00285BA7">
        <w:rPr>
          <w:rFonts w:ascii="Times New Roman" w:hAnsi="Times New Roman"/>
          <w:i/>
          <w:sz w:val="22"/>
          <w:szCs w:val="22"/>
        </w:rPr>
        <w:t>x, etc.)</w:t>
      </w:r>
      <w:r w:rsidRPr="00285BA7">
        <w:rPr>
          <w:rFonts w:ascii="Times New Roman" w:hAnsi="Times New Roman"/>
          <w:i/>
          <w:sz w:val="22"/>
          <w:szCs w:val="22"/>
        </w:rPr>
        <w:tab/>
        <w:t>24</w:t>
      </w:r>
    </w:p>
    <w:p w:rsidR="00D54901" w:rsidRPr="00285BA7" w:rsidRDefault="00D54901" w:rsidP="00AF1D71">
      <w:pPr>
        <w:tabs>
          <w:tab w:val="left" w:pos="0"/>
          <w:tab w:val="right" w:pos="5040"/>
        </w:tabs>
        <w:suppressAutoHyphens/>
        <w:rPr>
          <w:rFonts w:ascii="Times New Roman" w:hAnsi="Times New Roman"/>
          <w:sz w:val="22"/>
          <w:szCs w:val="22"/>
          <w:lang w:val="de-DE"/>
        </w:rPr>
      </w:pPr>
      <w:r w:rsidRPr="00285BA7">
        <w:rPr>
          <w:rFonts w:ascii="Times New Roman" w:hAnsi="Times New Roman"/>
          <w:b/>
          <w:sz w:val="22"/>
          <w:szCs w:val="22"/>
          <w:lang w:val="de-DE"/>
        </w:rPr>
        <w:t>Garage M&amp;E</w:t>
      </w:r>
      <w:r w:rsidRPr="00285BA7">
        <w:rPr>
          <w:rFonts w:ascii="Times New Roman" w:hAnsi="Times New Roman"/>
          <w:i/>
          <w:sz w:val="22"/>
          <w:szCs w:val="22"/>
          <w:lang w:val="de-DE"/>
        </w:rPr>
        <w:tab/>
        <w:t>18</w:t>
      </w:r>
    </w:p>
    <w:p w:rsidR="00D54901" w:rsidRPr="00285BA7" w:rsidRDefault="00D54901" w:rsidP="00AF1D71">
      <w:pPr>
        <w:tabs>
          <w:tab w:val="left" w:pos="0"/>
          <w:tab w:val="right" w:pos="5040"/>
        </w:tabs>
        <w:suppressAutoHyphens/>
        <w:rPr>
          <w:rFonts w:ascii="Times New Roman" w:hAnsi="Times New Roman"/>
          <w:i/>
          <w:sz w:val="22"/>
          <w:szCs w:val="22"/>
          <w:lang w:val="de-DE"/>
        </w:rPr>
      </w:pPr>
      <w:r w:rsidRPr="00285BA7">
        <w:rPr>
          <w:rFonts w:ascii="Times New Roman" w:hAnsi="Times New Roman"/>
          <w:b/>
          <w:sz w:val="22"/>
          <w:szCs w:val="22"/>
          <w:lang w:val="de-DE"/>
        </w:rPr>
        <w:t>Garbage</w:t>
      </w:r>
      <w:r w:rsidR="005453BB" w:rsidRPr="00285BA7">
        <w:rPr>
          <w:rFonts w:ascii="Times New Roman" w:hAnsi="Times New Roman"/>
          <w:b/>
          <w:sz w:val="22"/>
          <w:szCs w:val="22"/>
          <w:lang w:val="de-DE"/>
        </w:rPr>
        <w:t xml:space="preserve"> –</w:t>
      </w:r>
      <w:r w:rsidRPr="00285BA7">
        <w:rPr>
          <w:rFonts w:ascii="Times New Roman" w:hAnsi="Times New Roman"/>
          <w:b/>
          <w:sz w:val="22"/>
          <w:szCs w:val="22"/>
          <w:lang w:val="de-DE"/>
        </w:rPr>
        <w:t xml:space="preserve"> Dumpsters</w:t>
      </w:r>
      <w:r w:rsidRPr="00285BA7">
        <w:rPr>
          <w:rFonts w:ascii="Times New Roman" w:hAnsi="Times New Roman"/>
          <w:i/>
          <w:sz w:val="22"/>
          <w:szCs w:val="22"/>
          <w:lang w:val="de-DE"/>
        </w:rPr>
        <w:tab/>
        <w:t>16</w:t>
      </w:r>
    </w:p>
    <w:p w:rsidR="00703C36" w:rsidRPr="00285BA7" w:rsidRDefault="00B022DA" w:rsidP="00AF1D71">
      <w:pPr>
        <w:tabs>
          <w:tab w:val="left" w:pos="0"/>
          <w:tab w:val="right" w:pos="5040"/>
        </w:tabs>
        <w:suppressAutoHyphens/>
        <w:rPr>
          <w:rFonts w:ascii="Times New Roman" w:hAnsi="Times New Roman"/>
          <w:i/>
          <w:sz w:val="22"/>
          <w:szCs w:val="22"/>
          <w:lang w:val="de-DE"/>
        </w:rPr>
      </w:pPr>
      <w:r w:rsidRPr="00285BA7">
        <w:rPr>
          <w:rFonts w:ascii="Times New Roman" w:hAnsi="Times New Roman"/>
          <w:b/>
          <w:sz w:val="22"/>
          <w:szCs w:val="22"/>
          <w:lang w:val="de-DE"/>
        </w:rPr>
        <w:t>Garbage</w:t>
      </w:r>
      <w:r w:rsidR="005453BB" w:rsidRPr="00285BA7">
        <w:rPr>
          <w:rFonts w:ascii="Times New Roman" w:hAnsi="Times New Roman"/>
          <w:b/>
          <w:sz w:val="22"/>
          <w:szCs w:val="22"/>
          <w:lang w:val="de-DE"/>
        </w:rPr>
        <w:t xml:space="preserve"> –</w:t>
      </w:r>
      <w:r w:rsidRPr="00285BA7">
        <w:rPr>
          <w:rFonts w:ascii="Times New Roman" w:hAnsi="Times New Roman"/>
          <w:b/>
          <w:sz w:val="22"/>
          <w:szCs w:val="22"/>
          <w:lang w:val="de-DE"/>
        </w:rPr>
        <w:t xml:space="preserve"> </w:t>
      </w:r>
      <w:r w:rsidR="00C36F14" w:rsidRPr="00285BA7">
        <w:rPr>
          <w:rFonts w:ascii="Times New Roman" w:hAnsi="Times New Roman"/>
          <w:b/>
          <w:sz w:val="22"/>
          <w:szCs w:val="22"/>
          <w:lang w:val="de-DE"/>
        </w:rPr>
        <w:t>Plastic Waste &amp; Recycle Containers</w:t>
      </w:r>
      <w:r w:rsidRPr="00285BA7">
        <w:rPr>
          <w:rFonts w:ascii="Times New Roman" w:hAnsi="Times New Roman"/>
          <w:i/>
          <w:sz w:val="22"/>
          <w:szCs w:val="22"/>
          <w:lang w:val="de-DE"/>
        </w:rPr>
        <w:tab/>
        <w:t>16</w:t>
      </w:r>
    </w:p>
    <w:p w:rsidR="00803E58" w:rsidRPr="00285BA7" w:rsidRDefault="00803E5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Gas Stations</w:t>
      </w:r>
      <w:r w:rsidR="00F06167" w:rsidRPr="00285BA7">
        <w:rPr>
          <w:rFonts w:ascii="Times New Roman" w:hAnsi="Times New Roman"/>
          <w:b/>
          <w:sz w:val="22"/>
          <w:szCs w:val="22"/>
        </w:rPr>
        <w:tab/>
      </w:r>
      <w:r w:rsidR="00F06167" w:rsidRPr="00285BA7">
        <w:rPr>
          <w:rFonts w:ascii="Times New Roman" w:hAnsi="Times New Roman"/>
          <w:i/>
          <w:sz w:val="22"/>
          <w:szCs w:val="22"/>
        </w:rPr>
        <w:t xml:space="preserve">(see </w:t>
      </w:r>
      <w:hyperlink w:anchor="Grocery" w:history="1">
        <w:r w:rsidR="00B17F3C" w:rsidRPr="00285BA7">
          <w:rPr>
            <w:rStyle w:val="Hyperlink"/>
            <w:rFonts w:ascii="Times New Roman" w:hAnsi="Times New Roman"/>
            <w:i/>
            <w:sz w:val="22"/>
            <w:szCs w:val="22"/>
          </w:rPr>
          <w:t>Grocery</w:t>
        </w:r>
        <w:r w:rsidR="00D648ED" w:rsidRPr="00285BA7">
          <w:rPr>
            <w:rStyle w:val="Hyperlink"/>
            <w:rFonts w:ascii="Times New Roman" w:hAnsi="Times New Roman"/>
            <w:i/>
            <w:sz w:val="22"/>
            <w:szCs w:val="22"/>
          </w:rPr>
          <w:t xml:space="preserve"> </w:t>
        </w:r>
        <w:r w:rsidR="00F06167" w:rsidRPr="00285BA7">
          <w:rPr>
            <w:rStyle w:val="Hyperlink"/>
            <w:rFonts w:ascii="Times New Roman" w:hAnsi="Times New Roman"/>
            <w:i/>
            <w:sz w:val="22"/>
            <w:szCs w:val="22"/>
          </w:rPr>
          <w:t>&amp;</w:t>
        </w:r>
        <w:r w:rsidR="00D648ED" w:rsidRPr="00285BA7">
          <w:rPr>
            <w:rStyle w:val="Hyperlink"/>
            <w:rFonts w:ascii="Times New Roman" w:hAnsi="Times New Roman"/>
            <w:i/>
            <w:sz w:val="22"/>
            <w:szCs w:val="22"/>
          </w:rPr>
          <w:t xml:space="preserve"> </w:t>
        </w:r>
        <w:proofErr w:type="spellStart"/>
        <w:r w:rsidR="00F06167" w:rsidRPr="00285BA7">
          <w:rPr>
            <w:rStyle w:val="Hyperlink"/>
            <w:rFonts w:ascii="Times New Roman" w:hAnsi="Times New Roman"/>
            <w:i/>
            <w:sz w:val="22"/>
            <w:szCs w:val="22"/>
          </w:rPr>
          <w:t>Conv</w:t>
        </w:r>
        <w:proofErr w:type="spellEnd"/>
        <w:r w:rsidR="00F06167" w:rsidRPr="00285BA7">
          <w:rPr>
            <w:rStyle w:val="Hyperlink"/>
            <w:rFonts w:ascii="Times New Roman" w:hAnsi="Times New Roman"/>
            <w:i/>
            <w:sz w:val="22"/>
            <w:szCs w:val="22"/>
          </w:rPr>
          <w:t xml:space="preserve"> Stores/Gas St</w:t>
        </w:r>
      </w:hyperlink>
      <w:r w:rsidR="00F06167" w:rsidRPr="00285BA7">
        <w:rPr>
          <w:rFonts w:ascii="Times New Roman" w:hAnsi="Times New Roman"/>
          <w:i/>
          <w:sz w:val="22"/>
          <w:szCs w:val="22"/>
        </w:rPr>
        <w:t>)</w:t>
      </w:r>
    </w:p>
    <w:p w:rsidR="00E85C49"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General Contractor M&amp;E</w:t>
      </w:r>
      <w:r w:rsidRPr="00285BA7">
        <w:rPr>
          <w:rFonts w:ascii="Times New Roman" w:hAnsi="Times New Roman"/>
          <w:i/>
          <w:sz w:val="22"/>
          <w:szCs w:val="22"/>
        </w:rPr>
        <w:tab/>
        <w:t>16</w:t>
      </w:r>
    </w:p>
    <w:p w:rsidR="00CB4BBC" w:rsidRPr="00285BA7" w:rsidRDefault="00CB4BBC"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 xml:space="preserve">Generators </w:t>
      </w:r>
      <w:r w:rsidRPr="00285BA7">
        <w:rPr>
          <w:rFonts w:ascii="Times New Roman" w:hAnsi="Times New Roman"/>
          <w:i/>
          <w:sz w:val="22"/>
          <w:szCs w:val="22"/>
        </w:rPr>
        <w:t>(gas &amp; diesel)</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Golf Courses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Carts</w:t>
      </w:r>
      <w:r w:rsidRPr="00285BA7">
        <w:rPr>
          <w:rFonts w:ascii="Times New Roman" w:hAnsi="Times New Roman"/>
          <w:i/>
          <w:sz w:val="22"/>
          <w:szCs w:val="22"/>
        </w:rPr>
        <w:tab/>
        <w:t>20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Equipment</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Tractors</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GPS Receivers</w:t>
      </w:r>
      <w:r w:rsidRPr="00285BA7">
        <w:rPr>
          <w:rFonts w:ascii="Times New Roman" w:hAnsi="Times New Roman"/>
          <w:i/>
          <w:sz w:val="22"/>
          <w:szCs w:val="22"/>
        </w:rPr>
        <w:t xml:space="preserve"> (</w:t>
      </w:r>
      <w:r w:rsidR="00523776" w:rsidRPr="00285BA7">
        <w:rPr>
          <w:rFonts w:ascii="Times New Roman" w:hAnsi="Times New Roman"/>
          <w:i/>
          <w:sz w:val="22"/>
          <w:szCs w:val="22"/>
        </w:rPr>
        <w:t>portable</w:t>
      </w:r>
      <w:r w:rsidRPr="00285BA7">
        <w:rPr>
          <w:rFonts w:ascii="Times New Roman" w:hAnsi="Times New Roman"/>
          <w:i/>
          <w:sz w:val="22"/>
          <w:szCs w:val="22"/>
        </w:rPr>
        <w:t>)</w:t>
      </w:r>
      <w:r w:rsidRPr="00285BA7">
        <w:rPr>
          <w:rFonts w:ascii="Times New Roman" w:hAnsi="Times New Roman"/>
          <w:b/>
          <w:sz w:val="22"/>
          <w:szCs w:val="22"/>
        </w:rPr>
        <w:tab/>
      </w:r>
      <w:r w:rsidRPr="00285BA7">
        <w:rPr>
          <w:rFonts w:ascii="Times New Roman" w:hAnsi="Times New Roman"/>
          <w:i/>
          <w:sz w:val="22"/>
          <w:szCs w:val="22"/>
        </w:rPr>
        <w:t>30</w:t>
      </w:r>
      <w:r w:rsidRPr="00285BA7">
        <w:rPr>
          <w:rFonts w:ascii="Times New Roman" w:hAnsi="Times New Roman"/>
          <w:b/>
          <w:sz w:val="22"/>
          <w:szCs w:val="22"/>
        </w:rPr>
        <w:t xml:space="preserve"> </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Greenhouse &amp; Nursery M&amp;E</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bookmarkStart w:id="60" w:name="Grocery"/>
      <w:r w:rsidRPr="00285BA7">
        <w:rPr>
          <w:rFonts w:ascii="Times New Roman" w:hAnsi="Times New Roman"/>
          <w:b/>
          <w:sz w:val="22"/>
          <w:szCs w:val="22"/>
        </w:rPr>
        <w:t xml:space="preserve">Grocery </w:t>
      </w:r>
      <w:bookmarkEnd w:id="60"/>
      <w:r w:rsidR="004E1F43" w:rsidRPr="00285BA7">
        <w:rPr>
          <w:rFonts w:ascii="Times New Roman" w:hAnsi="Times New Roman"/>
          <w:b/>
          <w:sz w:val="22"/>
          <w:szCs w:val="22"/>
        </w:rPr>
        <w:t>&amp;</w:t>
      </w:r>
      <w:r w:rsidR="00F06167" w:rsidRPr="00285BA7">
        <w:rPr>
          <w:rFonts w:ascii="Times New Roman" w:hAnsi="Times New Roman"/>
          <w:b/>
          <w:sz w:val="22"/>
          <w:szCs w:val="22"/>
        </w:rPr>
        <w:t xml:space="preserve"> Convenience Stores / </w:t>
      </w:r>
      <w:r w:rsidR="008D2CE7" w:rsidRPr="00285BA7">
        <w:rPr>
          <w:rFonts w:ascii="Times New Roman" w:hAnsi="Times New Roman"/>
          <w:b/>
          <w:sz w:val="22"/>
          <w:szCs w:val="22"/>
        </w:rPr>
        <w:t>Gas Stations</w:t>
      </w:r>
    </w:p>
    <w:p w:rsidR="002575FB" w:rsidRPr="00285BA7" w:rsidRDefault="002575FB"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Cash Registers, Scanners, Credit Card &amp;</w:t>
      </w:r>
      <w:r w:rsidRPr="00285BA7">
        <w:rPr>
          <w:rFonts w:ascii="Times New Roman" w:hAnsi="Times New Roman"/>
          <w:i/>
          <w:sz w:val="22"/>
          <w:szCs w:val="22"/>
        </w:rPr>
        <w:tab/>
        <w:t>24</w:t>
      </w:r>
      <w:r w:rsidRPr="00285BA7">
        <w:rPr>
          <w:rFonts w:ascii="Times New Roman" w:hAnsi="Times New Roman"/>
          <w:i/>
          <w:sz w:val="22"/>
          <w:szCs w:val="22"/>
        </w:rPr>
        <w:br/>
        <w:t xml:space="preserve">    Signature Devices</w:t>
      </w:r>
    </w:p>
    <w:p w:rsidR="00F37E45"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37E45" w:rsidRPr="00285BA7">
        <w:rPr>
          <w:rFonts w:ascii="Times New Roman" w:hAnsi="Times New Roman"/>
          <w:i/>
          <w:sz w:val="22"/>
          <w:szCs w:val="22"/>
        </w:rPr>
        <w:t>Dispensers (gas)</w:t>
      </w:r>
      <w:r w:rsidR="00F37E45" w:rsidRPr="00285BA7">
        <w:rPr>
          <w:rFonts w:ascii="Times New Roman" w:hAnsi="Times New Roman"/>
          <w:i/>
          <w:sz w:val="22"/>
          <w:szCs w:val="22"/>
        </w:rPr>
        <w:tab/>
        <w:t>20</w:t>
      </w:r>
    </w:p>
    <w:p w:rsidR="00AC0508" w:rsidRPr="00285BA7" w:rsidRDefault="00F37E45"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Fixtures &amp; Equipment</w:t>
      </w:r>
      <w:r w:rsidR="00AC0508" w:rsidRPr="00285BA7">
        <w:rPr>
          <w:rFonts w:ascii="Times New Roman" w:hAnsi="Times New Roman"/>
          <w:i/>
          <w:sz w:val="22"/>
          <w:szCs w:val="22"/>
        </w:rPr>
        <w:tab/>
        <w:t>16</w:t>
      </w:r>
    </w:p>
    <w:p w:rsidR="00F37E45" w:rsidRPr="00285BA7" w:rsidRDefault="00F37E45"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Fuel Tanks</w:t>
      </w:r>
      <w:r w:rsidRPr="00285BA7">
        <w:rPr>
          <w:rFonts w:ascii="Times New Roman" w:hAnsi="Times New Roman"/>
          <w:i/>
          <w:sz w:val="22"/>
          <w:szCs w:val="22"/>
        </w:rPr>
        <w:tab/>
        <w:t>B&amp;LI /</w:t>
      </w:r>
      <w:r w:rsidR="001F3689" w:rsidRPr="00285BA7">
        <w:rPr>
          <w:rFonts w:ascii="Times New Roman" w:hAnsi="Times New Roman"/>
          <w:i/>
          <w:sz w:val="22"/>
          <w:szCs w:val="22"/>
        </w:rPr>
        <w:t xml:space="preserve"> </w:t>
      </w:r>
      <w:r w:rsidRPr="00285BA7">
        <w:rPr>
          <w:rFonts w:ascii="Times New Roman" w:hAnsi="Times New Roman"/>
          <w:i/>
          <w:sz w:val="22"/>
          <w:szCs w:val="22"/>
        </w:rPr>
        <w:t>6.5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Meat Packing</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POS (Point of Sale computer systems)</w:t>
      </w:r>
      <w:r w:rsidRPr="00285BA7">
        <w:rPr>
          <w:rFonts w:ascii="Times New Roman" w:hAnsi="Times New Roman"/>
          <w:i/>
          <w:sz w:val="22"/>
          <w:szCs w:val="22"/>
        </w:rPr>
        <w:tab/>
        <w:t>30</w:t>
      </w:r>
    </w:p>
    <w:p w:rsidR="00627AB0"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627AB0" w:rsidRPr="00285BA7">
        <w:rPr>
          <w:rFonts w:ascii="Times New Roman" w:hAnsi="Times New Roman"/>
          <w:i/>
          <w:sz w:val="22"/>
          <w:szCs w:val="22"/>
        </w:rPr>
        <w:t>Public Address Systems</w:t>
      </w:r>
      <w:r w:rsidR="00627AB0" w:rsidRPr="00285BA7">
        <w:rPr>
          <w:rFonts w:ascii="Times New Roman" w:hAnsi="Times New Roman"/>
          <w:i/>
          <w:sz w:val="22"/>
          <w:szCs w:val="22"/>
        </w:rPr>
        <w:tab/>
        <w:t>20</w:t>
      </w:r>
    </w:p>
    <w:p w:rsidR="00165190" w:rsidRPr="00285BA7" w:rsidRDefault="00627AB0"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165190" w:rsidRPr="00285BA7">
        <w:rPr>
          <w:rFonts w:ascii="Times New Roman" w:hAnsi="Times New Roman"/>
          <w:i/>
          <w:sz w:val="22"/>
          <w:szCs w:val="22"/>
        </w:rPr>
        <w:t>Reach-in Coolers</w:t>
      </w:r>
      <w:r w:rsidRPr="00285BA7">
        <w:rPr>
          <w:rFonts w:ascii="Times New Roman" w:hAnsi="Times New Roman"/>
          <w:i/>
          <w:sz w:val="22"/>
          <w:szCs w:val="22"/>
        </w:rPr>
        <w:t xml:space="preserve"> &amp; </w:t>
      </w:r>
      <w:r w:rsidR="00165190" w:rsidRPr="00285BA7">
        <w:rPr>
          <w:rFonts w:ascii="Times New Roman" w:hAnsi="Times New Roman"/>
          <w:i/>
          <w:sz w:val="22"/>
          <w:szCs w:val="22"/>
        </w:rPr>
        <w:t>Freezers</w:t>
      </w:r>
      <w:r w:rsidR="00165190" w:rsidRPr="00285BA7">
        <w:rPr>
          <w:rFonts w:ascii="Times New Roman" w:hAnsi="Times New Roman"/>
          <w:i/>
          <w:sz w:val="22"/>
          <w:szCs w:val="22"/>
        </w:rPr>
        <w:tab/>
        <w:t>16</w:t>
      </w:r>
    </w:p>
    <w:p w:rsidR="00AC0508" w:rsidRPr="00285BA7" w:rsidRDefault="00165190"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i/>
          <w:sz w:val="22"/>
          <w:szCs w:val="22"/>
        </w:rPr>
        <w:tab/>
      </w:r>
      <w:r w:rsidR="00AC0508" w:rsidRPr="00285BA7">
        <w:rPr>
          <w:rFonts w:ascii="Times New Roman" w:hAnsi="Times New Roman"/>
          <w:i/>
          <w:sz w:val="22"/>
          <w:szCs w:val="22"/>
        </w:rPr>
        <w:t>Walk-in Coolers</w:t>
      </w:r>
      <w:r w:rsidR="00627AB0" w:rsidRPr="00285BA7">
        <w:rPr>
          <w:rFonts w:ascii="Times New Roman" w:hAnsi="Times New Roman"/>
          <w:i/>
          <w:sz w:val="22"/>
          <w:szCs w:val="22"/>
        </w:rPr>
        <w:t xml:space="preserve"> &amp; </w:t>
      </w:r>
      <w:r w:rsidRPr="00285BA7">
        <w:rPr>
          <w:rFonts w:ascii="Times New Roman" w:hAnsi="Times New Roman"/>
          <w:i/>
          <w:sz w:val="22"/>
          <w:szCs w:val="22"/>
        </w:rPr>
        <w:t>Freezers</w:t>
      </w:r>
      <w:r w:rsidR="00AC0508" w:rsidRPr="00285BA7">
        <w:rPr>
          <w:rFonts w:ascii="Times New Roman" w:hAnsi="Times New Roman"/>
          <w:i/>
          <w:sz w:val="22"/>
          <w:szCs w:val="22"/>
        </w:rPr>
        <w:tab/>
        <w:t>12</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0"/>
          <w:tab w:val="right" w:pos="5040"/>
        </w:tabs>
        <w:suppressAutoHyphens/>
        <w:rPr>
          <w:rFonts w:ascii="Times New Roman" w:hAnsi="Times New Roman"/>
          <w:b/>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bookmarkStart w:id="61" w:name="H"/>
      <w:r w:rsidRPr="00285BA7">
        <w:rPr>
          <w:rFonts w:ascii="Times New Roman" w:hAnsi="Times New Roman"/>
          <w:b/>
          <w:sz w:val="22"/>
          <w:szCs w:val="22"/>
        </w:rPr>
        <w:t xml:space="preserve">H </w:t>
      </w:r>
      <w:bookmarkEnd w:id="61"/>
      <w:r w:rsidRPr="00285BA7">
        <w:rPr>
          <w:rFonts w:ascii="Times New Roman" w:hAnsi="Times New Roman"/>
          <w:b/>
          <w:sz w:val="22"/>
          <w:szCs w:val="22"/>
        </w:rPr>
        <w:t>-</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Hardware Store F&amp;F</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Hatchery M&amp;E</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Health Spa Equip</w:t>
      </w:r>
      <w:r w:rsidR="00FD634F" w:rsidRPr="00285BA7">
        <w:rPr>
          <w:rFonts w:ascii="Times New Roman" w:hAnsi="Times New Roman"/>
          <w:b/>
          <w:sz w:val="22"/>
          <w:szCs w:val="22"/>
        </w:rPr>
        <w:t>ment</w:t>
      </w:r>
      <w:r w:rsidRPr="00285BA7">
        <w:rPr>
          <w:rFonts w:ascii="Times New Roman" w:hAnsi="Times New Roman"/>
          <w:i/>
          <w:sz w:val="22"/>
          <w:szCs w:val="22"/>
        </w:rPr>
        <w:tab/>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Manual</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Hospitals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6E0948" w:rsidRPr="00285BA7">
        <w:rPr>
          <w:rFonts w:ascii="Times New Roman" w:hAnsi="Times New Roman"/>
          <w:i/>
          <w:sz w:val="22"/>
          <w:szCs w:val="22"/>
        </w:rPr>
        <w:t>Diagnostic Equip</w:t>
      </w:r>
      <w:r w:rsidR="00FD634F" w:rsidRPr="00285BA7">
        <w:rPr>
          <w:rFonts w:ascii="Times New Roman" w:hAnsi="Times New Roman"/>
          <w:i/>
          <w:sz w:val="22"/>
          <w:szCs w:val="22"/>
        </w:rPr>
        <w:t>ment</w:t>
      </w:r>
      <w:r w:rsidRPr="00285BA7">
        <w:rPr>
          <w:rFonts w:ascii="Times New Roman" w:hAnsi="Times New Roman"/>
          <w:i/>
          <w:sz w:val="22"/>
          <w:szCs w:val="22"/>
        </w:rPr>
        <w:t xml:space="preserve"> (</w:t>
      </w:r>
      <w:r w:rsidR="006E0948" w:rsidRPr="00285BA7">
        <w:rPr>
          <w:rFonts w:ascii="Times New Roman" w:hAnsi="Times New Roman"/>
          <w:i/>
          <w:sz w:val="22"/>
          <w:szCs w:val="22"/>
        </w:rPr>
        <w:t>CT, MRI, ultrasound, etc</w:t>
      </w:r>
      <w:r w:rsidRPr="00285BA7">
        <w:rPr>
          <w:rFonts w:ascii="Times New Roman" w:hAnsi="Times New Roman"/>
          <w:i/>
          <w:sz w:val="22"/>
          <w:szCs w:val="22"/>
        </w:rPr>
        <w:t>)</w:t>
      </w:r>
      <w:r w:rsidRPr="00285BA7">
        <w:rPr>
          <w:rFonts w:ascii="Times New Roman" w:hAnsi="Times New Roman"/>
          <w:i/>
          <w:sz w:val="22"/>
          <w:szCs w:val="22"/>
        </w:rPr>
        <w:tab/>
        <w:t>24</w:t>
      </w:r>
    </w:p>
    <w:p w:rsidR="009D46AF" w:rsidRPr="00285BA7" w:rsidRDefault="009D46AF"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 Equip</w:t>
      </w:r>
      <w:r w:rsidR="006E0948" w:rsidRPr="00285BA7">
        <w:rPr>
          <w:rFonts w:ascii="Times New Roman" w:hAnsi="Times New Roman"/>
          <w:i/>
          <w:sz w:val="22"/>
          <w:szCs w:val="22"/>
        </w:rPr>
        <w:t>ment</w:t>
      </w:r>
      <w:r w:rsidRPr="00285BA7">
        <w:rPr>
          <w:rFonts w:ascii="Times New Roman" w:hAnsi="Times New Roman"/>
          <w:i/>
          <w:sz w:val="22"/>
          <w:szCs w:val="22"/>
        </w:rPr>
        <w:tab/>
        <w:t>24</w:t>
      </w:r>
    </w:p>
    <w:p w:rsidR="009D46AF" w:rsidRPr="00285BA7" w:rsidRDefault="009D46AF"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Equipment</w:t>
      </w:r>
      <w:r w:rsidRPr="00285BA7">
        <w:rPr>
          <w:rFonts w:ascii="Times New Roman" w:hAnsi="Times New Roman"/>
          <w:i/>
          <w:sz w:val="22"/>
          <w:szCs w:val="22"/>
        </w:rPr>
        <w:tab/>
        <w:t>16</w:t>
      </w:r>
    </w:p>
    <w:p w:rsidR="00BF54A2" w:rsidRPr="00285BA7" w:rsidRDefault="00BF54A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w:t>
      </w:r>
      <w:r w:rsidRPr="00285BA7">
        <w:rPr>
          <w:sz w:val="22"/>
          <w:szCs w:val="22"/>
        </w:rPr>
        <w:t xml:space="preserve"> </w:t>
      </w:r>
      <w:r w:rsidRPr="00285BA7">
        <w:rPr>
          <w:rFonts w:ascii="Times New Roman" w:hAnsi="Times New Roman"/>
          <w:i/>
          <w:sz w:val="22"/>
          <w:szCs w:val="22"/>
        </w:rPr>
        <w:t>&amp; Fixtures</w:t>
      </w:r>
      <w:r w:rsidRPr="00285BA7">
        <w:rPr>
          <w:rFonts w:ascii="Times New Roman" w:hAnsi="Times New Roman"/>
          <w:i/>
          <w:sz w:val="22"/>
          <w:szCs w:val="22"/>
        </w:rPr>
        <w:tab/>
        <w:t>16</w:t>
      </w:r>
    </w:p>
    <w:p w:rsidR="00AC0508" w:rsidRPr="00285BA7" w:rsidRDefault="00C444C6"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Laboratory Equip. (non-electronic</w:t>
      </w:r>
      <w:r w:rsidR="00AC0508" w:rsidRPr="00285BA7">
        <w:rPr>
          <w:rFonts w:ascii="Times New Roman" w:hAnsi="Times New Roman"/>
          <w:i/>
          <w:sz w:val="22"/>
          <w:szCs w:val="22"/>
        </w:rPr>
        <w:t>)</w:t>
      </w:r>
      <w:r w:rsidR="00AC0508"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Laboratory Equip. (electronic &amp; computerized)</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Mattresses</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X-Ray</w:t>
      </w:r>
      <w:r w:rsidR="00CB0671" w:rsidRPr="00285BA7">
        <w:rPr>
          <w:rFonts w:ascii="Times New Roman" w:hAnsi="Times New Roman"/>
          <w:i/>
          <w:sz w:val="22"/>
          <w:szCs w:val="22"/>
        </w:rPr>
        <w:t xml:space="preserve"> Equipment</w:t>
      </w:r>
      <w:r w:rsidRPr="00285BA7">
        <w:rPr>
          <w:rFonts w:ascii="Times New Roman" w:hAnsi="Times New Roman"/>
          <w:i/>
          <w:sz w:val="22"/>
          <w:szCs w:val="22"/>
        </w:rPr>
        <w:tab/>
        <w:t>12</w:t>
      </w:r>
    </w:p>
    <w:p w:rsidR="00DC4749" w:rsidRDefault="00DC4749" w:rsidP="00AF1D71">
      <w:pPr>
        <w:tabs>
          <w:tab w:val="left" w:pos="240"/>
          <w:tab w:val="right" w:pos="5040"/>
        </w:tabs>
        <w:suppressAutoHyphens/>
        <w:ind w:left="240" w:hanging="240"/>
        <w:rPr>
          <w:rFonts w:ascii="Times New Roman" w:hAnsi="Times New Roman"/>
          <w:b/>
          <w:sz w:val="22"/>
          <w:szCs w:val="22"/>
        </w:rPr>
      </w:pPr>
      <w:bookmarkStart w:id="62" w:name="Hotel"/>
    </w:p>
    <w:p w:rsidR="00DC4749" w:rsidRDefault="00DC4749" w:rsidP="00AF1D71">
      <w:pPr>
        <w:tabs>
          <w:tab w:val="left" w:pos="240"/>
          <w:tab w:val="right" w:pos="5040"/>
        </w:tabs>
        <w:suppressAutoHyphens/>
        <w:ind w:left="240" w:hanging="240"/>
        <w:rPr>
          <w:rFonts w:ascii="Times New Roman" w:hAnsi="Times New Roman"/>
          <w:b/>
          <w:sz w:val="22"/>
          <w:szCs w:val="22"/>
        </w:rPr>
      </w:pPr>
    </w:p>
    <w:p w:rsidR="0016797B" w:rsidRPr="00285BA7" w:rsidRDefault="0016797B"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lastRenderedPageBreak/>
        <w:t>Hotels</w:t>
      </w:r>
      <w:r w:rsidR="00187270" w:rsidRPr="00285BA7">
        <w:rPr>
          <w:rFonts w:ascii="Times New Roman" w:hAnsi="Times New Roman"/>
          <w:b/>
          <w:sz w:val="22"/>
          <w:szCs w:val="22"/>
        </w:rPr>
        <w:t xml:space="preserve"> </w:t>
      </w:r>
      <w:bookmarkEnd w:id="62"/>
      <w:r w:rsidR="00187270" w:rsidRPr="00285BA7">
        <w:rPr>
          <w:rFonts w:ascii="Times New Roman" w:hAnsi="Times New Roman"/>
          <w:b/>
          <w:sz w:val="22"/>
          <w:szCs w:val="22"/>
        </w:rPr>
        <w:t>/Motels</w:t>
      </w:r>
      <w:r w:rsidR="00F3517F" w:rsidRPr="00285BA7">
        <w:rPr>
          <w:rFonts w:ascii="Times New Roman" w:hAnsi="Times New Roman"/>
          <w:i/>
          <w:sz w:val="22"/>
          <w:szCs w:val="22"/>
        </w:rPr>
        <w:tab/>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 &amp; Equipment (includes mattresses)</w:t>
      </w:r>
      <w:r w:rsidRPr="00285BA7">
        <w:rPr>
          <w:rFonts w:ascii="Times New Roman" w:hAnsi="Times New Roman"/>
          <w:i/>
          <w:sz w:val="22"/>
          <w:szCs w:val="22"/>
        </w:rPr>
        <w:tab/>
        <w:t>19</w:t>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Office Equipment</w:t>
      </w:r>
      <w:r w:rsidRPr="00285BA7">
        <w:rPr>
          <w:rFonts w:ascii="Times New Roman" w:hAnsi="Times New Roman"/>
          <w:i/>
          <w:sz w:val="22"/>
          <w:szCs w:val="22"/>
        </w:rPr>
        <w:tab/>
        <w:t xml:space="preserve">(see </w:t>
      </w:r>
      <w:hyperlink w:anchor="Office" w:history="1">
        <w:r w:rsidRPr="00285BA7">
          <w:rPr>
            <w:rStyle w:val="Hyperlink"/>
            <w:rFonts w:ascii="Times New Roman" w:hAnsi="Times New Roman"/>
            <w:i/>
            <w:sz w:val="22"/>
            <w:szCs w:val="22"/>
          </w:rPr>
          <w:t>Office</w:t>
        </w:r>
        <w:r w:rsidR="007A0DAE" w:rsidRPr="00285BA7">
          <w:rPr>
            <w:rStyle w:val="Hyperlink"/>
            <w:rFonts w:ascii="Times New Roman" w:hAnsi="Times New Roman"/>
            <w:i/>
            <w:sz w:val="22"/>
            <w:szCs w:val="22"/>
          </w:rPr>
          <w:t xml:space="preserve"> Equipment</w:t>
        </w:r>
      </w:hyperlink>
      <w:r w:rsidRPr="00285BA7">
        <w:rPr>
          <w:rFonts w:ascii="Times New Roman" w:hAnsi="Times New Roman"/>
          <w:i/>
          <w:sz w:val="22"/>
          <w:szCs w:val="22"/>
        </w:rPr>
        <w:t>)</w:t>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Restaurant &amp; Bar Equipment</w:t>
      </w:r>
      <w:r w:rsidRPr="00285BA7">
        <w:rPr>
          <w:rFonts w:ascii="Times New Roman" w:hAnsi="Times New Roman"/>
          <w:i/>
          <w:sz w:val="22"/>
          <w:szCs w:val="22"/>
        </w:rPr>
        <w:tab/>
        <w:t>19</w:t>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Telephone Systems</w:t>
      </w:r>
      <w:r w:rsidRPr="00285BA7">
        <w:rPr>
          <w:rFonts w:ascii="Times New Roman" w:hAnsi="Times New Roman"/>
          <w:i/>
          <w:sz w:val="22"/>
          <w:szCs w:val="22"/>
        </w:rPr>
        <w:tab/>
        <w:t>30</w:t>
      </w:r>
    </w:p>
    <w:p w:rsidR="00B61E4A" w:rsidRPr="00285BA7" w:rsidRDefault="00B61E4A"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TVs</w:t>
      </w:r>
      <w:r w:rsidR="00523776" w:rsidRPr="00285BA7">
        <w:rPr>
          <w:rFonts w:ascii="Times New Roman" w:hAnsi="Times New Roman"/>
          <w:i/>
          <w:sz w:val="22"/>
          <w:szCs w:val="22"/>
        </w:rPr>
        <w:t>, Game Consoles, DVD players, etc</w:t>
      </w:r>
      <w:r w:rsidRPr="00285BA7">
        <w:rPr>
          <w:rFonts w:ascii="Times New Roman" w:hAnsi="Times New Roman"/>
          <w:i/>
          <w:sz w:val="22"/>
          <w:szCs w:val="22"/>
        </w:rPr>
        <w:tab/>
        <w:t>24</w:t>
      </w:r>
    </w:p>
    <w:p w:rsidR="004D6FE6" w:rsidRPr="00285BA7" w:rsidRDefault="00E73715" w:rsidP="004D6FE6">
      <w:pPr>
        <w:tabs>
          <w:tab w:val="left" w:pos="240"/>
          <w:tab w:val="right" w:pos="5040"/>
        </w:tabs>
        <w:suppressAutoHyphens/>
        <w:ind w:left="240" w:hanging="240"/>
        <w:jc w:val="center"/>
        <w:rPr>
          <w:rFonts w:ascii="Times New Roman" w:hAnsi="Times New Roman"/>
          <w:sz w:val="22"/>
          <w:szCs w:val="22"/>
        </w:rPr>
      </w:pPr>
      <w:hyperlink w:anchor="TrendIndex" w:history="1">
        <w:r w:rsidR="004D6FE6" w:rsidRPr="00285BA7">
          <w:rPr>
            <w:rStyle w:val="Hyperlink"/>
            <w:sz w:val="22"/>
            <w:szCs w:val="22"/>
          </w:rPr>
          <w:t>-</w:t>
        </w:r>
        <w:r w:rsidR="004D6FE6"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r w:rsidR="004A12EC" w:rsidRPr="00285BA7">
        <w:rPr>
          <w:rFonts w:ascii="Times New Roman" w:hAnsi="Times New Roman"/>
          <w:b/>
          <w:sz w:val="22"/>
          <w:szCs w:val="22"/>
        </w:rPr>
        <w:t>I</w:t>
      </w:r>
      <w:bookmarkStart w:id="63" w:name="I"/>
      <w:bookmarkEnd w:id="63"/>
      <w:r w:rsidR="004A12EC" w:rsidRPr="00285BA7">
        <w:rPr>
          <w:rFonts w:ascii="Times New Roman" w:hAnsi="Times New Roman"/>
          <w:b/>
          <w:sz w:val="22"/>
          <w:szCs w:val="22"/>
        </w:rPr>
        <w:t xml:space="preserve"> </w:t>
      </w:r>
      <w:r w:rsidRPr="00285BA7">
        <w:rPr>
          <w:rFonts w:ascii="Times New Roman" w:hAnsi="Times New Roman"/>
          <w:b/>
          <w:sz w:val="22"/>
          <w:szCs w:val="22"/>
        </w:rPr>
        <w:t>-</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Ice Cream Cabinets</w:t>
      </w:r>
      <w:r w:rsidRPr="00285BA7">
        <w:rPr>
          <w:rFonts w:ascii="Times New Roman" w:hAnsi="Times New Roman"/>
          <w:i/>
          <w:sz w:val="22"/>
          <w:szCs w:val="22"/>
        </w:rPr>
        <w:tab/>
        <w:t>16</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Ice &amp; Refrigeration Machinery</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Iron &amp; Steel Industry</w:t>
      </w:r>
      <w:r w:rsidRPr="00285BA7">
        <w:rPr>
          <w:rFonts w:ascii="Times New Roman" w:hAnsi="Times New Roman"/>
          <w:i/>
          <w:sz w:val="22"/>
          <w:szCs w:val="22"/>
        </w:rPr>
        <w:tab/>
        <w:t>7.5</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F41DDA" w:rsidRPr="00285BA7" w:rsidRDefault="00F41DDA" w:rsidP="00AF1D71">
      <w:pPr>
        <w:keepNext/>
        <w:tabs>
          <w:tab w:val="left" w:pos="0"/>
          <w:tab w:val="right" w:pos="5040"/>
        </w:tabs>
        <w:suppressAutoHyphens/>
        <w:jc w:val="center"/>
        <w:rPr>
          <w:rFonts w:ascii="Times New Roman" w:hAnsi="Times New Roman"/>
          <w:b/>
          <w:sz w:val="22"/>
          <w:szCs w:val="22"/>
        </w:rPr>
      </w:pPr>
    </w:p>
    <w:p w:rsidR="00AC0508" w:rsidRPr="00285BA7" w:rsidRDefault="00AC0508" w:rsidP="00AF1D71">
      <w:pPr>
        <w:keepNext/>
        <w:tabs>
          <w:tab w:val="left" w:pos="0"/>
          <w:tab w:val="right" w:pos="5040"/>
        </w:tabs>
        <w:suppressAutoHyphens/>
        <w:jc w:val="center"/>
        <w:rPr>
          <w:rFonts w:ascii="Times New Roman" w:hAnsi="Times New Roman"/>
          <w:b/>
          <w:sz w:val="22"/>
          <w:szCs w:val="22"/>
        </w:rPr>
      </w:pPr>
      <w:r w:rsidRPr="00285BA7">
        <w:rPr>
          <w:rFonts w:ascii="Times New Roman" w:hAnsi="Times New Roman"/>
          <w:b/>
          <w:sz w:val="22"/>
          <w:szCs w:val="22"/>
        </w:rPr>
        <w:t xml:space="preserve">- </w:t>
      </w:r>
      <w:bookmarkStart w:id="64" w:name="J"/>
      <w:bookmarkEnd w:id="64"/>
      <w:r w:rsidRPr="00285BA7">
        <w:rPr>
          <w:rFonts w:ascii="Times New Roman" w:hAnsi="Times New Roman"/>
          <w:b/>
          <w:sz w:val="22"/>
          <w:szCs w:val="22"/>
        </w:rPr>
        <w:t>J -</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Janitorial Service Equipment</w:t>
      </w:r>
      <w:r w:rsidRPr="00285BA7">
        <w:rPr>
          <w:rFonts w:ascii="Times New Roman" w:hAnsi="Times New Roman"/>
          <w:i/>
          <w:sz w:val="22"/>
          <w:szCs w:val="22"/>
        </w:rPr>
        <w:tab/>
        <w:t>20</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Jewelry Store F&amp;F and Equip</w:t>
      </w:r>
      <w:r w:rsidR="00073AF7" w:rsidRPr="00285BA7">
        <w:rPr>
          <w:rFonts w:ascii="Times New Roman" w:hAnsi="Times New Roman"/>
          <w:b/>
          <w:sz w:val="22"/>
          <w:szCs w:val="22"/>
        </w:rPr>
        <w:t>ment</w:t>
      </w:r>
      <w:r w:rsidRPr="00285BA7">
        <w:rPr>
          <w:rFonts w:ascii="Times New Roman" w:hAnsi="Times New Roman"/>
          <w:i/>
          <w:sz w:val="22"/>
          <w:szCs w:val="22"/>
        </w:rPr>
        <w:tab/>
        <w:t>16</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0"/>
          <w:tab w:val="right" w:pos="5040"/>
        </w:tabs>
        <w:suppressAutoHyphens/>
        <w:rPr>
          <w:rFonts w:ascii="Times New Roman" w:hAnsi="Times New Roman"/>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K</w:t>
      </w:r>
      <w:bookmarkStart w:id="65" w:name="K"/>
      <w:bookmarkEnd w:id="65"/>
      <w:r w:rsidRPr="00285BA7">
        <w:rPr>
          <w:rFonts w:ascii="Times New Roman" w:hAnsi="Times New Roman"/>
          <w:b/>
          <w:sz w:val="22"/>
          <w:szCs w:val="22"/>
        </w:rPr>
        <w:t xml:space="preserve"> -</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Key Duplication</w:t>
      </w:r>
      <w:r w:rsidR="00627AB0" w:rsidRPr="00285BA7">
        <w:rPr>
          <w:rFonts w:ascii="Times New Roman" w:hAnsi="Times New Roman"/>
          <w:b/>
          <w:sz w:val="22"/>
          <w:szCs w:val="22"/>
        </w:rPr>
        <w:t xml:space="preserve"> Equipment</w:t>
      </w:r>
      <w:r w:rsidRPr="00285BA7">
        <w:rPr>
          <w:rFonts w:ascii="Times New Roman" w:hAnsi="Times New Roman"/>
          <w:i/>
          <w:sz w:val="22"/>
          <w:szCs w:val="22"/>
        </w:rPr>
        <w:tab/>
      </w:r>
      <w:r w:rsidR="00165190" w:rsidRPr="00285BA7">
        <w:rPr>
          <w:rFonts w:ascii="Times New Roman" w:hAnsi="Times New Roman"/>
          <w:i/>
          <w:sz w:val="22"/>
          <w:szCs w:val="22"/>
        </w:rPr>
        <w:t>16</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pStyle w:val="TOAHeading"/>
        <w:tabs>
          <w:tab w:val="clear" w:pos="9360"/>
          <w:tab w:val="left" w:pos="0"/>
          <w:tab w:val="right" w:pos="5040"/>
        </w:tabs>
        <w:rPr>
          <w:rFonts w:ascii="Times New Roman" w:hAnsi="Times New Roman"/>
          <w:sz w:val="22"/>
          <w:szCs w:val="22"/>
        </w:rPr>
      </w:pPr>
    </w:p>
    <w:p w:rsidR="00AC0508" w:rsidRPr="00285BA7" w:rsidRDefault="00AC0508" w:rsidP="00AF1D71">
      <w:pPr>
        <w:keepNext/>
        <w:tabs>
          <w:tab w:val="left" w:pos="0"/>
          <w:tab w:val="right" w:pos="5040"/>
        </w:tabs>
        <w:suppressAutoHyphens/>
        <w:jc w:val="center"/>
        <w:rPr>
          <w:rFonts w:ascii="Times New Roman" w:hAnsi="Times New Roman"/>
          <w:sz w:val="22"/>
          <w:szCs w:val="22"/>
        </w:rPr>
      </w:pPr>
      <w:r w:rsidRPr="00285BA7">
        <w:rPr>
          <w:rFonts w:ascii="Times New Roman" w:hAnsi="Times New Roman"/>
          <w:b/>
          <w:sz w:val="22"/>
          <w:szCs w:val="22"/>
        </w:rPr>
        <w:t xml:space="preserve">- </w:t>
      </w:r>
      <w:bookmarkStart w:id="66" w:name="L"/>
      <w:bookmarkEnd w:id="66"/>
      <w:r w:rsidRPr="00285BA7">
        <w:rPr>
          <w:rFonts w:ascii="Times New Roman" w:hAnsi="Times New Roman"/>
          <w:b/>
          <w:sz w:val="22"/>
          <w:szCs w:val="22"/>
        </w:rPr>
        <w:t>L -</w:t>
      </w:r>
    </w:p>
    <w:p w:rsidR="00AC0508" w:rsidRPr="00285BA7" w:rsidRDefault="00AC0508" w:rsidP="00AF1D71">
      <w:pPr>
        <w:keepNext/>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Laboratories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Diagnostic </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Equipment (non-electr</w:t>
      </w:r>
      <w:r w:rsidR="000822E4" w:rsidRPr="00285BA7">
        <w:rPr>
          <w:rFonts w:ascii="Times New Roman" w:hAnsi="Times New Roman"/>
          <w:i/>
          <w:sz w:val="22"/>
          <w:szCs w:val="22"/>
        </w:rPr>
        <w:t>on</w:t>
      </w:r>
      <w:r w:rsidRPr="00285BA7">
        <w:rPr>
          <w:rFonts w:ascii="Times New Roman" w:hAnsi="Times New Roman"/>
          <w:i/>
          <w:sz w:val="22"/>
          <w:szCs w:val="22"/>
        </w:rPr>
        <w:t>ic)</w:t>
      </w:r>
      <w:r w:rsidRPr="00285BA7">
        <w:rPr>
          <w:rFonts w:ascii="Times New Roman" w:hAnsi="Times New Roman"/>
          <w:i/>
          <w:sz w:val="22"/>
          <w:szCs w:val="22"/>
        </w:rPr>
        <w:tab/>
        <w:t>18</w:t>
      </w:r>
    </w:p>
    <w:p w:rsidR="00803E5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Equipment (electronic &amp; computerized)</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Landscaping M&amp;E</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Laundry &amp; Dry Cleaning</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Coin-Op</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Other Than Coin-Op</w:t>
      </w:r>
      <w:r w:rsidR="00647A89" w:rsidRPr="00285BA7">
        <w:rPr>
          <w:rFonts w:ascii="Times New Roman" w:hAnsi="Times New Roman"/>
          <w:i/>
          <w:sz w:val="22"/>
          <w:szCs w:val="22"/>
        </w:rPr>
        <w:t xml:space="preserve"> (excluding household </w:t>
      </w:r>
      <w:r w:rsidR="003114B5" w:rsidRPr="00285BA7">
        <w:rPr>
          <w:rFonts w:ascii="Times New Roman" w:hAnsi="Times New Roman"/>
          <w:i/>
          <w:sz w:val="22"/>
          <w:szCs w:val="22"/>
        </w:rPr>
        <w:t>type</w:t>
      </w:r>
      <w:r w:rsidR="00647A89" w:rsidRPr="00285BA7">
        <w:rPr>
          <w:rFonts w:ascii="Times New Roman" w:hAnsi="Times New Roman"/>
          <w:i/>
          <w:sz w:val="22"/>
          <w:szCs w:val="22"/>
        </w:rPr>
        <w:t>)</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Leather Products M</w:t>
      </w:r>
      <w:r w:rsidR="00EC0E63" w:rsidRPr="00285BA7">
        <w:rPr>
          <w:rFonts w:ascii="Times New Roman" w:hAnsi="Times New Roman"/>
          <w:b/>
          <w:sz w:val="22"/>
          <w:szCs w:val="22"/>
        </w:rPr>
        <w:t>anu</w:t>
      </w:r>
      <w:r w:rsidRPr="00285BA7">
        <w:rPr>
          <w:rFonts w:ascii="Times New Roman" w:hAnsi="Times New Roman"/>
          <w:b/>
          <w:sz w:val="22"/>
          <w:szCs w:val="22"/>
        </w:rPr>
        <w:t>f</w:t>
      </w:r>
      <w:r w:rsidR="00EC0E63" w:rsidRPr="00285BA7">
        <w:rPr>
          <w:rFonts w:ascii="Times New Roman" w:hAnsi="Times New Roman"/>
          <w:b/>
          <w:sz w:val="22"/>
          <w:szCs w:val="22"/>
        </w:rPr>
        <w:t>acturin</w:t>
      </w:r>
      <w:r w:rsidRPr="00285BA7">
        <w:rPr>
          <w:rFonts w:ascii="Times New Roman" w:hAnsi="Times New Roman"/>
          <w:b/>
          <w:sz w:val="22"/>
          <w:szCs w:val="22"/>
        </w:rPr>
        <w:t>g M&amp;E</w:t>
      </w:r>
      <w:r w:rsidRPr="00285BA7">
        <w:rPr>
          <w:rFonts w:ascii="Times New Roman" w:hAnsi="Times New Roman"/>
          <w:i/>
          <w:sz w:val="22"/>
          <w:szCs w:val="22"/>
        </w:rPr>
        <w:tab/>
        <w:t>8.5</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Libraries </w:t>
      </w:r>
      <w:r w:rsidRPr="00285BA7">
        <w:rPr>
          <w:rFonts w:ascii="Times New Roman" w:hAnsi="Times New Roman"/>
          <w:i/>
          <w:sz w:val="22"/>
          <w:szCs w:val="22"/>
        </w:rPr>
        <w:t>(</w:t>
      </w:r>
      <w:r w:rsidR="00990D1E" w:rsidRPr="00285BA7">
        <w:rPr>
          <w:rFonts w:ascii="Times New Roman" w:hAnsi="Times New Roman"/>
          <w:i/>
          <w:sz w:val="22"/>
          <w:szCs w:val="22"/>
        </w:rPr>
        <w:t xml:space="preserve">including </w:t>
      </w:r>
      <w:r w:rsidR="00A41487" w:rsidRPr="00285BA7">
        <w:rPr>
          <w:rFonts w:ascii="Times New Roman" w:hAnsi="Times New Roman"/>
          <w:i/>
          <w:sz w:val="22"/>
          <w:szCs w:val="22"/>
        </w:rPr>
        <w:t xml:space="preserve">law and other </w:t>
      </w:r>
      <w:r w:rsidRPr="00285BA7">
        <w:rPr>
          <w:rFonts w:ascii="Times New Roman" w:hAnsi="Times New Roman"/>
          <w:i/>
          <w:sz w:val="22"/>
          <w:szCs w:val="22"/>
        </w:rPr>
        <w:t>profession</w:t>
      </w:r>
      <w:r w:rsidR="00A41487" w:rsidRPr="00285BA7">
        <w:rPr>
          <w:rFonts w:ascii="Times New Roman" w:hAnsi="Times New Roman"/>
          <w:i/>
          <w:sz w:val="22"/>
          <w:szCs w:val="22"/>
        </w:rPr>
        <w:t>s</w:t>
      </w:r>
      <w:r w:rsidRPr="00285BA7">
        <w:rPr>
          <w:rFonts w:ascii="Times New Roman" w:hAnsi="Times New Roman"/>
          <w:i/>
          <w:sz w:val="22"/>
          <w:szCs w:val="22"/>
        </w:rPr>
        <w:t>)</w:t>
      </w:r>
      <w:r w:rsidRPr="00285BA7">
        <w:rPr>
          <w:rFonts w:ascii="Times New Roman" w:hAnsi="Times New Roman"/>
          <w:i/>
          <w:sz w:val="22"/>
          <w:szCs w:val="22"/>
        </w:rPr>
        <w:tab/>
        <w:t>12</w:t>
      </w:r>
    </w:p>
    <w:p w:rsidR="00165190"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Lift Trucks</w:t>
      </w:r>
      <w:r w:rsidRPr="00285BA7">
        <w:rPr>
          <w:rFonts w:ascii="Times New Roman" w:hAnsi="Times New Roman"/>
          <w:i/>
          <w:sz w:val="22"/>
          <w:szCs w:val="22"/>
        </w:rPr>
        <w:tab/>
      </w:r>
      <w:r w:rsidR="005811B9" w:rsidRPr="00285BA7">
        <w:rPr>
          <w:rFonts w:ascii="Times New Roman" w:hAnsi="Times New Roman"/>
          <w:i/>
          <w:sz w:val="22"/>
          <w:szCs w:val="22"/>
        </w:rPr>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Lotto Machines</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rPr>
          <w:rFonts w:ascii="Times New Roman" w:hAnsi="Times New Roman"/>
          <w:sz w:val="22"/>
          <w:szCs w:val="22"/>
        </w:rPr>
      </w:pPr>
      <w:r w:rsidRPr="00285BA7">
        <w:rPr>
          <w:rFonts w:ascii="Times New Roman" w:hAnsi="Times New Roman"/>
          <w:b/>
          <w:sz w:val="22"/>
          <w:szCs w:val="22"/>
        </w:rPr>
        <w:t>Lumber &amp; Wood Products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bookmarkStart w:id="67" w:name="Log"/>
      <w:r w:rsidRPr="00285BA7">
        <w:rPr>
          <w:rFonts w:ascii="Times New Roman" w:hAnsi="Times New Roman"/>
          <w:i/>
          <w:sz w:val="22"/>
          <w:szCs w:val="22"/>
        </w:rPr>
        <w:t xml:space="preserve">Logging </w:t>
      </w:r>
      <w:bookmarkEnd w:id="67"/>
      <w:r w:rsidRPr="00285BA7">
        <w:rPr>
          <w:rFonts w:ascii="Times New Roman" w:hAnsi="Times New Roman"/>
          <w:i/>
          <w:sz w:val="22"/>
          <w:szCs w:val="22"/>
        </w:rPr>
        <w:t>M&amp;E</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Log Stackers</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Pulp, Paper</w:t>
      </w:r>
      <w:r w:rsidR="008C00EC" w:rsidRPr="00285BA7">
        <w:rPr>
          <w:rFonts w:ascii="Times New Roman" w:hAnsi="Times New Roman"/>
          <w:i/>
          <w:sz w:val="22"/>
          <w:szCs w:val="22"/>
        </w:rPr>
        <w:t>,</w:t>
      </w:r>
      <w:r w:rsidRPr="00285BA7">
        <w:rPr>
          <w:rFonts w:ascii="Times New Roman" w:hAnsi="Times New Roman"/>
          <w:i/>
          <w:sz w:val="22"/>
          <w:szCs w:val="22"/>
        </w:rPr>
        <w:t xml:space="preserve"> &amp; Paperboard </w:t>
      </w:r>
      <w:r w:rsidR="00F810F4" w:rsidRPr="00285BA7">
        <w:rPr>
          <w:rFonts w:ascii="Times New Roman" w:hAnsi="Times New Roman"/>
          <w:i/>
          <w:sz w:val="22"/>
          <w:szCs w:val="22"/>
        </w:rPr>
        <w:t>M</w:t>
      </w:r>
      <w:r w:rsidR="00EC0E63" w:rsidRPr="00285BA7">
        <w:rPr>
          <w:rFonts w:ascii="Times New Roman" w:hAnsi="Times New Roman"/>
          <w:i/>
          <w:sz w:val="22"/>
          <w:szCs w:val="22"/>
        </w:rPr>
        <w:t>anu</w:t>
      </w:r>
      <w:r w:rsidRPr="00285BA7">
        <w:rPr>
          <w:rFonts w:ascii="Times New Roman" w:hAnsi="Times New Roman"/>
          <w:i/>
          <w:sz w:val="22"/>
          <w:szCs w:val="22"/>
        </w:rPr>
        <w:t>f</w:t>
      </w:r>
      <w:r w:rsidR="00EC0E63" w:rsidRPr="00285BA7">
        <w:rPr>
          <w:rFonts w:ascii="Times New Roman" w:hAnsi="Times New Roman"/>
          <w:i/>
          <w:sz w:val="22"/>
          <w:szCs w:val="22"/>
        </w:rPr>
        <w:t>acturin</w:t>
      </w:r>
      <w:r w:rsidRPr="00285BA7">
        <w:rPr>
          <w:rFonts w:ascii="Times New Roman" w:hAnsi="Times New Roman"/>
          <w:i/>
          <w:sz w:val="22"/>
          <w:szCs w:val="22"/>
        </w:rPr>
        <w:t>g</w:t>
      </w:r>
      <w:r w:rsidRPr="00285BA7">
        <w:rPr>
          <w:rFonts w:ascii="Times New Roman" w:hAnsi="Times New Roman"/>
          <w:i/>
          <w:sz w:val="22"/>
          <w:szCs w:val="22"/>
        </w:rPr>
        <w:tab/>
        <w:t>7.5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Plywood &amp; Veneer </w:t>
      </w:r>
      <w:r w:rsidR="00F810F4" w:rsidRPr="00285BA7">
        <w:rPr>
          <w:rFonts w:ascii="Times New Roman" w:hAnsi="Times New Roman"/>
          <w:i/>
          <w:sz w:val="22"/>
          <w:szCs w:val="22"/>
        </w:rPr>
        <w:t>M</w:t>
      </w:r>
      <w:r w:rsidR="00EC0E63" w:rsidRPr="00285BA7">
        <w:rPr>
          <w:rFonts w:ascii="Times New Roman" w:hAnsi="Times New Roman"/>
          <w:i/>
          <w:sz w:val="22"/>
          <w:szCs w:val="22"/>
        </w:rPr>
        <w:t>anu</w:t>
      </w:r>
      <w:r w:rsidRPr="00285BA7">
        <w:rPr>
          <w:rFonts w:ascii="Times New Roman" w:hAnsi="Times New Roman"/>
          <w:i/>
          <w:sz w:val="22"/>
          <w:szCs w:val="22"/>
        </w:rPr>
        <w:t>f</w:t>
      </w:r>
      <w:r w:rsidR="00EC0E63" w:rsidRPr="00285BA7">
        <w:rPr>
          <w:rFonts w:ascii="Times New Roman" w:hAnsi="Times New Roman"/>
          <w:i/>
          <w:sz w:val="22"/>
          <w:szCs w:val="22"/>
        </w:rPr>
        <w:t>acturin</w:t>
      </w:r>
      <w:r w:rsidRPr="00285BA7">
        <w:rPr>
          <w:rFonts w:ascii="Times New Roman" w:hAnsi="Times New Roman"/>
          <w:i/>
          <w:sz w:val="22"/>
          <w:szCs w:val="22"/>
        </w:rPr>
        <w:t>g</w:t>
      </w:r>
      <w:r w:rsidRPr="00285BA7">
        <w:rPr>
          <w:rFonts w:ascii="Times New Roman" w:hAnsi="Times New Roman"/>
          <w:i/>
          <w:sz w:val="22"/>
          <w:szCs w:val="22"/>
        </w:rPr>
        <w:tab/>
        <w:t>8.5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Scarifying M&amp;E</w:t>
      </w:r>
      <w:r w:rsidRPr="00285BA7">
        <w:rPr>
          <w:rFonts w:ascii="Times New Roman" w:hAnsi="Times New Roman"/>
          <w:i/>
          <w:sz w:val="22"/>
          <w:szCs w:val="22"/>
        </w:rPr>
        <w:tab/>
        <w:t>18</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Sawmills</w:t>
      </w:r>
    </w:p>
    <w:p w:rsidR="00AC0508" w:rsidRPr="00285BA7" w:rsidRDefault="00AC0508"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Portable</w:t>
      </w:r>
      <w:r w:rsidRPr="00285BA7">
        <w:rPr>
          <w:rFonts w:ascii="Times New Roman" w:hAnsi="Times New Roman"/>
          <w:i/>
          <w:sz w:val="22"/>
          <w:szCs w:val="22"/>
        </w:rPr>
        <w:tab/>
        <w:t>14</w:t>
      </w:r>
    </w:p>
    <w:p w:rsidR="00AC0508" w:rsidRPr="00285BA7" w:rsidRDefault="00AC0508" w:rsidP="00AF1D7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t>Stationary</w:t>
      </w:r>
      <w:r w:rsidRPr="00285BA7">
        <w:rPr>
          <w:rFonts w:ascii="Times New Roman" w:hAnsi="Times New Roman"/>
          <w:i/>
          <w:sz w:val="22"/>
          <w:szCs w:val="22"/>
        </w:rPr>
        <w:tab/>
        <w:t>8.5</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F1D71" w:rsidRPr="00285BA7" w:rsidRDefault="00AF1D71" w:rsidP="0022750B">
      <w:pPr>
        <w:tabs>
          <w:tab w:val="left" w:pos="240"/>
          <w:tab w:val="right" w:pos="5040"/>
        </w:tabs>
        <w:suppressAutoHyphens/>
        <w:rPr>
          <w:rFonts w:ascii="Times New Roman" w:hAnsi="Times New Roman"/>
          <w:sz w:val="22"/>
          <w:szCs w:val="22"/>
        </w:rPr>
      </w:pPr>
    </w:p>
    <w:p w:rsidR="00AC0508" w:rsidRPr="00285BA7" w:rsidRDefault="00AC0508" w:rsidP="00AF1D71">
      <w:pPr>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68" w:name="M"/>
      <w:bookmarkEnd w:id="68"/>
      <w:r w:rsidRPr="00285BA7">
        <w:rPr>
          <w:rFonts w:ascii="Times New Roman" w:hAnsi="Times New Roman"/>
          <w:b/>
          <w:sz w:val="22"/>
          <w:szCs w:val="22"/>
        </w:rPr>
        <w:t>M -</w:t>
      </w:r>
    </w:p>
    <w:p w:rsidR="00B61B15" w:rsidRPr="00285BA7" w:rsidRDefault="00B61B15" w:rsidP="00B61B15">
      <w:pPr>
        <w:rPr>
          <w:rFonts w:ascii="Times New Roman" w:hAnsi="Times New Roman"/>
          <w:b/>
          <w:bCs/>
          <w:sz w:val="22"/>
          <w:szCs w:val="22"/>
        </w:rPr>
      </w:pPr>
      <w:r w:rsidRPr="00285BA7">
        <w:rPr>
          <w:rFonts w:ascii="Times New Roman" w:hAnsi="Times New Roman"/>
          <w:b/>
          <w:bCs/>
          <w:sz w:val="22"/>
          <w:szCs w:val="22"/>
        </w:rPr>
        <w:lastRenderedPageBreak/>
        <w:t>Machine Shop M&amp;E</w:t>
      </w:r>
    </w:p>
    <w:p w:rsidR="0022750B" w:rsidRPr="00285BA7" w:rsidRDefault="0022750B" w:rsidP="0022750B">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Production Line M&amp;E</w:t>
      </w:r>
      <w:r w:rsidRPr="00285BA7">
        <w:rPr>
          <w:rFonts w:ascii="Times New Roman" w:hAnsi="Times New Roman"/>
          <w:i/>
          <w:sz w:val="22"/>
          <w:szCs w:val="22"/>
        </w:rPr>
        <w:tab/>
        <w:t>7.</w:t>
      </w:r>
      <w:r w:rsidR="00AE2806" w:rsidRPr="00285BA7">
        <w:rPr>
          <w:rFonts w:ascii="Times New Roman" w:hAnsi="Times New Roman"/>
          <w:i/>
          <w:sz w:val="22"/>
          <w:szCs w:val="22"/>
        </w:rPr>
        <w:t>5</w:t>
      </w:r>
    </w:p>
    <w:p w:rsidR="0022750B" w:rsidRPr="00285BA7" w:rsidRDefault="0022750B" w:rsidP="0022750B">
      <w:pPr>
        <w:tabs>
          <w:tab w:val="left" w:pos="240"/>
          <w:tab w:val="right" w:pos="5040"/>
        </w:tabs>
        <w:suppressAutoHyphens/>
        <w:ind w:left="240" w:hanging="240"/>
        <w:rPr>
          <w:rFonts w:ascii="Times New Roman" w:hAnsi="Times New Roman"/>
          <w:i/>
          <w:iCs/>
          <w:sz w:val="22"/>
          <w:szCs w:val="22"/>
        </w:rPr>
      </w:pPr>
      <w:r w:rsidRPr="00285BA7">
        <w:rPr>
          <w:rFonts w:ascii="Times New Roman" w:hAnsi="Times New Roman"/>
          <w:i/>
          <w:sz w:val="22"/>
          <w:szCs w:val="22"/>
        </w:rPr>
        <w:tab/>
      </w:r>
      <w:r w:rsidR="00B61B15" w:rsidRPr="00285BA7">
        <w:rPr>
          <w:rFonts w:ascii="Times New Roman" w:hAnsi="Times New Roman"/>
          <w:i/>
          <w:iCs/>
          <w:sz w:val="22"/>
          <w:szCs w:val="22"/>
        </w:rPr>
        <w:t>Freestanding M &amp; E</w:t>
      </w:r>
      <w:r w:rsidR="00B61B15" w:rsidRPr="00285BA7">
        <w:rPr>
          <w:rFonts w:ascii="Times New Roman" w:hAnsi="Times New Roman"/>
          <w:i/>
          <w:iCs/>
          <w:sz w:val="22"/>
          <w:szCs w:val="22"/>
        </w:rPr>
        <w:tab/>
        <w:t>12</w:t>
      </w:r>
    </w:p>
    <w:p w:rsidR="00926F50" w:rsidRPr="00285BA7" w:rsidRDefault="0022750B" w:rsidP="00926F50">
      <w:pPr>
        <w:tabs>
          <w:tab w:val="left" w:pos="240"/>
          <w:tab w:val="right" w:pos="5040"/>
        </w:tabs>
        <w:suppressAutoHyphens/>
        <w:ind w:left="240" w:hanging="240"/>
        <w:rPr>
          <w:rFonts w:ascii="Times New Roman" w:hAnsi="Times New Roman"/>
          <w:i/>
          <w:iCs/>
          <w:sz w:val="22"/>
          <w:szCs w:val="22"/>
        </w:rPr>
      </w:pPr>
      <w:r w:rsidRPr="00285BA7">
        <w:rPr>
          <w:rFonts w:ascii="Times New Roman" w:hAnsi="Times New Roman"/>
          <w:i/>
          <w:iCs/>
          <w:sz w:val="22"/>
          <w:szCs w:val="22"/>
        </w:rPr>
        <w:tab/>
      </w:r>
      <w:r w:rsidR="00926F50" w:rsidRPr="00285BA7">
        <w:rPr>
          <w:rFonts w:ascii="Times New Roman" w:hAnsi="Times New Roman"/>
          <w:i/>
          <w:iCs/>
          <w:sz w:val="22"/>
          <w:szCs w:val="22"/>
        </w:rPr>
        <w:t>Computer Numeric Controlled</w:t>
      </w:r>
      <w:r w:rsidR="00926F50" w:rsidRPr="00285BA7">
        <w:rPr>
          <w:rFonts w:ascii="Times New Roman" w:hAnsi="Times New Roman"/>
          <w:i/>
          <w:iCs/>
          <w:sz w:val="22"/>
          <w:szCs w:val="22"/>
        </w:rPr>
        <w:tab/>
      </w:r>
      <w:r w:rsidR="00926F50" w:rsidRPr="00285BA7">
        <w:rPr>
          <w:rFonts w:ascii="Times New Roman" w:hAnsi="Times New Roman"/>
          <w:i/>
          <w:sz w:val="22"/>
          <w:szCs w:val="22"/>
        </w:rPr>
        <w:t>Trend III/MM</w:t>
      </w:r>
    </w:p>
    <w:p w:rsidR="00926F50" w:rsidRPr="00285BA7" w:rsidRDefault="00926F50" w:rsidP="00926F5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iCs/>
          <w:sz w:val="22"/>
          <w:szCs w:val="22"/>
        </w:rPr>
        <w:tab/>
      </w:r>
      <w:r w:rsidR="001276EF">
        <w:rPr>
          <w:rFonts w:ascii="Times New Roman" w:hAnsi="Times New Roman"/>
          <w:i/>
          <w:iCs/>
          <w:sz w:val="22"/>
          <w:szCs w:val="22"/>
        </w:rPr>
        <w:t xml:space="preserve">    </w:t>
      </w:r>
      <w:r w:rsidR="00B61B15" w:rsidRPr="00285BA7">
        <w:rPr>
          <w:rFonts w:ascii="Times New Roman" w:hAnsi="Times New Roman"/>
          <w:i/>
          <w:iCs/>
          <w:sz w:val="22"/>
          <w:szCs w:val="22"/>
        </w:rPr>
        <w:t xml:space="preserve">(CNC) </w:t>
      </w:r>
      <w:r w:rsidR="0022750B" w:rsidRPr="00285BA7">
        <w:rPr>
          <w:rFonts w:ascii="Times New Roman" w:hAnsi="Times New Roman"/>
          <w:i/>
          <w:iCs/>
          <w:sz w:val="22"/>
          <w:szCs w:val="22"/>
        </w:rPr>
        <w:t>Milling Machines &amp; Lathes</w:t>
      </w:r>
      <w:r w:rsidR="0022750B" w:rsidRPr="00285BA7">
        <w:rPr>
          <w:rFonts w:ascii="Times New Roman" w:hAnsi="Times New Roman"/>
          <w:i/>
          <w:iCs/>
          <w:sz w:val="22"/>
          <w:szCs w:val="22"/>
        </w:rPr>
        <w:tab/>
      </w:r>
    </w:p>
    <w:p w:rsidR="00926F50" w:rsidRPr="00285BA7" w:rsidRDefault="00926F50" w:rsidP="00926F5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iCs/>
          <w:sz w:val="22"/>
          <w:szCs w:val="22"/>
        </w:rPr>
        <w:tab/>
      </w:r>
      <w:r w:rsidR="00B61B15" w:rsidRPr="00285BA7">
        <w:rPr>
          <w:rFonts w:ascii="Times New Roman" w:hAnsi="Times New Roman"/>
          <w:i/>
          <w:iCs/>
          <w:sz w:val="22"/>
          <w:szCs w:val="22"/>
        </w:rPr>
        <w:t>Manual Milling Machines</w:t>
      </w:r>
      <w:r w:rsidR="0022750B" w:rsidRPr="00285BA7">
        <w:rPr>
          <w:rFonts w:ascii="Times New Roman" w:hAnsi="Times New Roman"/>
          <w:i/>
          <w:iCs/>
          <w:sz w:val="22"/>
          <w:szCs w:val="22"/>
        </w:rPr>
        <w:tab/>
        <w:t>12</w:t>
      </w:r>
    </w:p>
    <w:p w:rsidR="00B61B15" w:rsidRPr="00285BA7" w:rsidRDefault="00926F50" w:rsidP="00926F5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1276EF">
        <w:rPr>
          <w:rFonts w:ascii="Times New Roman" w:hAnsi="Times New Roman"/>
          <w:i/>
          <w:sz w:val="22"/>
          <w:szCs w:val="22"/>
        </w:rPr>
        <w:t xml:space="preserve">    </w:t>
      </w:r>
      <w:proofErr w:type="gramStart"/>
      <w:r w:rsidR="00B61B15" w:rsidRPr="00285BA7">
        <w:rPr>
          <w:rFonts w:ascii="Times New Roman" w:hAnsi="Times New Roman"/>
          <w:i/>
          <w:iCs/>
          <w:sz w:val="22"/>
          <w:szCs w:val="22"/>
        </w:rPr>
        <w:t>and</w:t>
      </w:r>
      <w:proofErr w:type="gramEnd"/>
      <w:r w:rsidR="00B61B15" w:rsidRPr="00285BA7">
        <w:rPr>
          <w:rFonts w:ascii="Times New Roman" w:hAnsi="Times New Roman"/>
          <w:i/>
          <w:iCs/>
          <w:sz w:val="22"/>
          <w:szCs w:val="22"/>
        </w:rPr>
        <w:t xml:space="preserve"> Lathes (non-CNC)</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Mailing Machines</w:t>
      </w:r>
      <w:r w:rsidRPr="00285BA7">
        <w:rPr>
          <w:rFonts w:ascii="Times New Roman" w:hAnsi="Times New Roman"/>
          <w:i/>
          <w:sz w:val="22"/>
          <w:szCs w:val="22"/>
        </w:rPr>
        <w:tab/>
        <w:t>20</w:t>
      </w:r>
    </w:p>
    <w:p w:rsidR="00464125" w:rsidRPr="00464125" w:rsidRDefault="00BC3FDE" w:rsidP="00464125">
      <w:pPr>
        <w:tabs>
          <w:tab w:val="left" w:pos="0"/>
          <w:tab w:val="right" w:pos="5040"/>
        </w:tabs>
        <w:suppressAutoHyphens/>
        <w:rPr>
          <w:rFonts w:ascii="Times New Roman" w:hAnsi="Times New Roman"/>
          <w:b/>
          <w:sz w:val="22"/>
          <w:szCs w:val="22"/>
        </w:rPr>
      </w:pPr>
      <w:r w:rsidRPr="00464125">
        <w:rPr>
          <w:rFonts w:ascii="Times New Roman" w:hAnsi="Times New Roman"/>
          <w:b/>
          <w:sz w:val="22"/>
          <w:szCs w:val="22"/>
        </w:rPr>
        <w:t>Marijuana</w:t>
      </w:r>
      <w:r w:rsidR="00B77F8F" w:rsidRPr="00464125">
        <w:rPr>
          <w:rFonts w:ascii="Times New Roman" w:hAnsi="Times New Roman"/>
          <w:b/>
          <w:sz w:val="22"/>
          <w:szCs w:val="22"/>
        </w:rPr>
        <w:t xml:space="preserve"> </w:t>
      </w:r>
      <w:r w:rsidR="00464125" w:rsidRPr="00464125">
        <w:rPr>
          <w:rFonts w:ascii="Times New Roman" w:hAnsi="Times New Roman"/>
          <w:b/>
          <w:iCs/>
          <w:sz w:val="22"/>
          <w:szCs w:val="22"/>
        </w:rPr>
        <w:t>Equipment</w:t>
      </w:r>
    </w:p>
    <w:p w:rsidR="00B77F8F" w:rsidRPr="00B77F8F" w:rsidRDefault="00464125" w:rsidP="00464125">
      <w:pPr>
        <w:tabs>
          <w:tab w:val="left" w:pos="0"/>
          <w:tab w:val="right" w:pos="5040"/>
        </w:tabs>
        <w:suppressAutoHyphens/>
        <w:rPr>
          <w:rFonts w:ascii="Times New Roman" w:hAnsi="Times New Roman"/>
          <w:i/>
          <w:sz w:val="22"/>
          <w:szCs w:val="22"/>
        </w:rPr>
      </w:pPr>
      <w:r w:rsidRPr="00464125">
        <w:rPr>
          <w:rFonts w:ascii="Times New Roman" w:hAnsi="Times New Roman"/>
          <w:i/>
          <w:sz w:val="22"/>
          <w:szCs w:val="22"/>
        </w:rPr>
        <w:tab/>
        <w:t>P</w:t>
      </w:r>
      <w:r w:rsidR="009A0BAC" w:rsidRPr="00464125">
        <w:rPr>
          <w:rFonts w:ascii="Times New Roman" w:hAnsi="Times New Roman"/>
          <w:i/>
          <w:sz w:val="22"/>
          <w:szCs w:val="22"/>
        </w:rPr>
        <w:t>roductio</w:t>
      </w:r>
      <w:r w:rsidRPr="00464125">
        <w:rPr>
          <w:rFonts w:ascii="Times New Roman" w:hAnsi="Times New Roman"/>
          <w:i/>
          <w:sz w:val="22"/>
          <w:szCs w:val="22"/>
        </w:rPr>
        <w:t xml:space="preserve">n, </w:t>
      </w:r>
      <w:r>
        <w:rPr>
          <w:rFonts w:ascii="Times New Roman" w:hAnsi="Times New Roman"/>
          <w:i/>
          <w:sz w:val="22"/>
          <w:szCs w:val="22"/>
        </w:rPr>
        <w:t>P</w:t>
      </w:r>
      <w:r w:rsidR="009A0BAC" w:rsidRPr="00464125">
        <w:rPr>
          <w:rFonts w:ascii="Times New Roman" w:hAnsi="Times New Roman"/>
          <w:i/>
          <w:sz w:val="22"/>
          <w:szCs w:val="22"/>
        </w:rPr>
        <w:t xml:space="preserve">rocessing, </w:t>
      </w:r>
      <w:r>
        <w:rPr>
          <w:rFonts w:ascii="Times New Roman" w:hAnsi="Times New Roman"/>
          <w:i/>
          <w:sz w:val="22"/>
          <w:szCs w:val="22"/>
        </w:rPr>
        <w:t>or R</w:t>
      </w:r>
      <w:r w:rsidR="009A0BAC" w:rsidRPr="00464125">
        <w:rPr>
          <w:rFonts w:ascii="Times New Roman" w:hAnsi="Times New Roman"/>
          <w:i/>
          <w:sz w:val="22"/>
          <w:szCs w:val="22"/>
        </w:rPr>
        <w:t>etail</w:t>
      </w:r>
      <w:r>
        <w:rPr>
          <w:rFonts w:ascii="Times New Roman" w:hAnsi="Times New Roman"/>
          <w:i/>
          <w:sz w:val="22"/>
          <w:szCs w:val="22"/>
        </w:rPr>
        <w:t xml:space="preserve">    </w:t>
      </w:r>
      <w:r w:rsidR="000F055D">
        <w:rPr>
          <w:rFonts w:ascii="Times New Roman" w:hAnsi="Times New Roman"/>
          <w:i/>
          <w:sz w:val="22"/>
          <w:szCs w:val="22"/>
        </w:rPr>
        <w:t xml:space="preserve">     </w:t>
      </w:r>
      <w:r w:rsidR="003C30BE" w:rsidRPr="00464125">
        <w:rPr>
          <w:rFonts w:ascii="Times New Roman" w:hAnsi="Times New Roman"/>
          <w:i/>
          <w:iCs/>
          <w:sz w:val="22"/>
          <w:szCs w:val="22"/>
        </w:rPr>
        <w:t>(Value by</w:t>
      </w:r>
      <w:r w:rsidR="003C30BE" w:rsidRPr="00B77F8F">
        <w:rPr>
          <w:rFonts w:ascii="Times New Roman" w:hAnsi="Times New Roman"/>
          <w:i/>
          <w:sz w:val="22"/>
          <w:szCs w:val="22"/>
        </w:rPr>
        <w:t xml:space="preserve"> Type)</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Meat Packing M&amp;E</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Meat Processing </w:t>
      </w:r>
      <w:r w:rsidRPr="00285BA7">
        <w:rPr>
          <w:rFonts w:ascii="Times New Roman" w:hAnsi="Times New Roman"/>
          <w:i/>
          <w:sz w:val="22"/>
          <w:szCs w:val="22"/>
        </w:rPr>
        <w:t>(Complex)</w:t>
      </w:r>
      <w:r w:rsidRPr="00285BA7">
        <w:rPr>
          <w:rFonts w:ascii="Times New Roman" w:hAnsi="Times New Roman"/>
          <w:i/>
          <w:sz w:val="22"/>
          <w:szCs w:val="22"/>
        </w:rPr>
        <w:tab/>
        <w:t>8.5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Metal Fabrication &amp; Extrusion Mfg.</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 xml:space="preserve">Metal Sheet Fabrication </w:t>
      </w:r>
      <w:r w:rsidRPr="00285BA7">
        <w:rPr>
          <w:rFonts w:ascii="Times New Roman" w:hAnsi="Times New Roman"/>
          <w:i/>
          <w:sz w:val="22"/>
          <w:szCs w:val="22"/>
        </w:rPr>
        <w:t>(production line)</w:t>
      </w:r>
      <w:r w:rsidRPr="00285BA7">
        <w:rPr>
          <w:rFonts w:ascii="Times New Roman" w:hAnsi="Times New Roman"/>
          <w:i/>
          <w:sz w:val="22"/>
          <w:szCs w:val="22"/>
        </w:rPr>
        <w:tab/>
        <w:t>7.5</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 xml:space="preserve">Metal Sheet Fabrication </w:t>
      </w:r>
      <w:r w:rsidRPr="00285BA7">
        <w:rPr>
          <w:rFonts w:ascii="Times New Roman" w:hAnsi="Times New Roman"/>
          <w:i/>
          <w:sz w:val="22"/>
          <w:szCs w:val="22"/>
        </w:rPr>
        <w:t>(not part of prod. line)</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b/>
          <w:sz w:val="22"/>
          <w:szCs w:val="22"/>
        </w:rPr>
      </w:pPr>
      <w:bookmarkStart w:id="69" w:name="_Toc121291184"/>
      <w:bookmarkStart w:id="70" w:name="_Toc121624599"/>
      <w:bookmarkStart w:id="71" w:name="_Toc121626120"/>
      <w:bookmarkStart w:id="72" w:name="_Toc121629853"/>
      <w:r w:rsidRPr="00285BA7">
        <w:rPr>
          <w:rFonts w:ascii="Times New Roman" w:hAnsi="Times New Roman"/>
          <w:b/>
          <w:sz w:val="22"/>
          <w:szCs w:val="22"/>
        </w:rPr>
        <w:t>Microchip Manufacturing M&amp;E</w:t>
      </w:r>
      <w:bookmarkEnd w:id="69"/>
      <w:bookmarkEnd w:id="70"/>
      <w:bookmarkEnd w:id="71"/>
      <w:bookmarkEnd w:id="72"/>
    </w:p>
    <w:p w:rsidR="008E6E05" w:rsidRPr="00285BA7" w:rsidRDefault="008E6E05" w:rsidP="008E6E05">
      <w:pPr>
        <w:tabs>
          <w:tab w:val="left" w:pos="240"/>
          <w:tab w:val="right" w:pos="5040"/>
        </w:tabs>
        <w:suppressAutoHyphens/>
        <w:ind w:left="240" w:hanging="240"/>
        <w:rPr>
          <w:rFonts w:ascii="Times New Roman" w:hAnsi="Times New Roman"/>
          <w:bCs/>
          <w:i/>
          <w:sz w:val="22"/>
          <w:szCs w:val="22"/>
        </w:rPr>
      </w:pPr>
      <w:r w:rsidRPr="00285BA7">
        <w:rPr>
          <w:rFonts w:ascii="Times New Roman" w:hAnsi="Times New Roman"/>
          <w:i/>
          <w:sz w:val="22"/>
          <w:szCs w:val="22"/>
        </w:rPr>
        <w:tab/>
      </w:r>
      <w:r>
        <w:rPr>
          <w:rFonts w:ascii="Times New Roman" w:hAnsi="Times New Roman"/>
          <w:i/>
          <w:sz w:val="22"/>
          <w:szCs w:val="22"/>
        </w:rPr>
        <w:t xml:space="preserve">Integrated Circuit Production </w:t>
      </w:r>
      <w:r w:rsidRPr="00285BA7">
        <w:rPr>
          <w:rFonts w:ascii="Times New Roman" w:hAnsi="Times New Roman"/>
          <w:i/>
          <w:sz w:val="22"/>
          <w:szCs w:val="22"/>
        </w:rPr>
        <w:t>M&amp;E</w:t>
      </w:r>
      <w:r w:rsidRPr="00285BA7">
        <w:rPr>
          <w:rFonts w:ascii="Times New Roman" w:hAnsi="Times New Roman"/>
          <w:i/>
          <w:sz w:val="22"/>
          <w:szCs w:val="22"/>
        </w:rPr>
        <w:tab/>
        <w:t>Trend II/B</w:t>
      </w:r>
    </w:p>
    <w:p w:rsidR="00AC0508" w:rsidRPr="00285BA7" w:rsidRDefault="00AC0508" w:rsidP="00AF1D71">
      <w:pPr>
        <w:tabs>
          <w:tab w:val="left" w:pos="240"/>
          <w:tab w:val="right" w:pos="5040"/>
        </w:tabs>
        <w:suppressAutoHyphens/>
        <w:ind w:left="240" w:hanging="240"/>
        <w:rPr>
          <w:rFonts w:ascii="Times New Roman" w:hAnsi="Times New Roman"/>
          <w:bCs/>
          <w:i/>
          <w:sz w:val="22"/>
          <w:szCs w:val="22"/>
        </w:rPr>
      </w:pPr>
      <w:r w:rsidRPr="00285BA7">
        <w:rPr>
          <w:rFonts w:ascii="Times New Roman" w:hAnsi="Times New Roman"/>
          <w:i/>
          <w:sz w:val="22"/>
          <w:szCs w:val="22"/>
        </w:rPr>
        <w:tab/>
        <w:t>Printed Circuit Board M&amp;E</w:t>
      </w:r>
      <w:r w:rsidRPr="00285BA7">
        <w:rPr>
          <w:rFonts w:ascii="Times New Roman" w:hAnsi="Times New Roman"/>
          <w:i/>
          <w:sz w:val="22"/>
          <w:szCs w:val="22"/>
        </w:rPr>
        <w:tab/>
        <w:t>Trend II/B</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Silicon Wafer Fabrication M&amp;E</w:t>
      </w:r>
      <w:r w:rsidRPr="00285BA7">
        <w:rPr>
          <w:rFonts w:ascii="Times New Roman" w:hAnsi="Times New Roman"/>
          <w:i/>
          <w:sz w:val="22"/>
          <w:szCs w:val="22"/>
        </w:rPr>
        <w:tab/>
        <w:t>Trend II/</w:t>
      </w:r>
      <w:r w:rsidRPr="00285BA7">
        <w:rPr>
          <w:rFonts w:ascii="Times New Roman" w:hAnsi="Times New Roman"/>
          <w:bCs/>
          <w:i/>
          <w:sz w:val="22"/>
          <w:szCs w:val="22"/>
        </w:rPr>
        <w:t>N</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Product Assembly M&amp;E</w:t>
      </w:r>
      <w:r w:rsidRPr="00285BA7">
        <w:rPr>
          <w:rFonts w:ascii="Times New Roman" w:hAnsi="Times New Roman"/>
          <w:i/>
          <w:sz w:val="22"/>
          <w:szCs w:val="22"/>
        </w:rPr>
        <w:tab/>
        <w:t>Trend II/</w:t>
      </w:r>
      <w:r w:rsidRPr="00285BA7">
        <w:rPr>
          <w:rFonts w:ascii="Times New Roman" w:hAnsi="Times New Roman"/>
          <w:bCs/>
          <w:i/>
          <w:sz w:val="22"/>
          <w:szCs w:val="22"/>
        </w:rPr>
        <w:t>N</w:t>
      </w:r>
    </w:p>
    <w:p w:rsidR="00AC0508" w:rsidRDefault="00AC0508" w:rsidP="00AF1D71">
      <w:pPr>
        <w:tabs>
          <w:tab w:val="left" w:pos="240"/>
          <w:tab w:val="right" w:pos="5040"/>
        </w:tabs>
        <w:suppressAutoHyphens/>
        <w:ind w:left="240" w:hanging="240"/>
        <w:rPr>
          <w:rFonts w:ascii="Times New Roman" w:hAnsi="Times New Roman"/>
          <w:bCs/>
          <w:i/>
          <w:sz w:val="22"/>
          <w:szCs w:val="22"/>
        </w:rPr>
      </w:pPr>
      <w:r w:rsidRPr="00285BA7">
        <w:rPr>
          <w:rFonts w:ascii="Times New Roman" w:hAnsi="Times New Roman"/>
          <w:i/>
          <w:sz w:val="22"/>
          <w:szCs w:val="22"/>
        </w:rPr>
        <w:tab/>
        <w:t>Process Support Equipment &amp; Piping</w:t>
      </w:r>
      <w:r w:rsidRPr="00285BA7">
        <w:rPr>
          <w:rFonts w:ascii="Times New Roman" w:hAnsi="Times New Roman"/>
          <w:i/>
          <w:sz w:val="22"/>
          <w:szCs w:val="22"/>
        </w:rPr>
        <w:tab/>
      </w:r>
      <w:r w:rsidR="00996184">
        <w:rPr>
          <w:rFonts w:ascii="Times New Roman" w:hAnsi="Times New Roman"/>
          <w:i/>
          <w:sz w:val="22"/>
          <w:szCs w:val="22"/>
        </w:rPr>
        <w:t>**</w:t>
      </w:r>
      <w:r w:rsidRPr="00285BA7">
        <w:rPr>
          <w:rFonts w:ascii="Times New Roman" w:hAnsi="Times New Roman"/>
          <w:i/>
          <w:sz w:val="22"/>
          <w:szCs w:val="22"/>
        </w:rPr>
        <w:t>Trend II/</w:t>
      </w:r>
      <w:r w:rsidRPr="00285BA7">
        <w:rPr>
          <w:rFonts w:ascii="Times New Roman" w:hAnsi="Times New Roman"/>
          <w:bCs/>
          <w:i/>
          <w:sz w:val="22"/>
          <w:szCs w:val="22"/>
        </w:rPr>
        <w:t>S</w:t>
      </w:r>
    </w:p>
    <w:p w:rsidR="008E6E05" w:rsidRPr="00285BA7" w:rsidRDefault="008E6E05" w:rsidP="009E2C3B">
      <w:pPr>
        <w:tabs>
          <w:tab w:val="left" w:pos="240"/>
          <w:tab w:val="right" w:pos="5040"/>
        </w:tabs>
        <w:suppressAutoHyphens/>
        <w:ind w:left="360" w:hanging="240"/>
        <w:rPr>
          <w:rFonts w:ascii="Times New Roman" w:hAnsi="Times New Roman"/>
          <w:i/>
          <w:sz w:val="22"/>
          <w:szCs w:val="22"/>
        </w:rPr>
      </w:pPr>
      <w:r>
        <w:rPr>
          <w:rFonts w:ascii="Times New Roman" w:hAnsi="Times New Roman"/>
          <w:bCs/>
          <w:i/>
          <w:sz w:val="22"/>
          <w:szCs w:val="22"/>
        </w:rPr>
        <w:tab/>
      </w:r>
      <w:r w:rsidR="009E2C3B">
        <w:rPr>
          <w:rFonts w:ascii="Times New Roman" w:hAnsi="Times New Roman"/>
          <w:bCs/>
          <w:i/>
          <w:sz w:val="22"/>
          <w:szCs w:val="22"/>
        </w:rPr>
        <w:tab/>
      </w:r>
      <w:r w:rsidR="007A1085">
        <w:rPr>
          <w:rFonts w:ascii="Times New Roman" w:hAnsi="Times New Roman"/>
          <w:bCs/>
          <w:i/>
          <w:sz w:val="22"/>
          <w:szCs w:val="22"/>
        </w:rPr>
        <w:t>(</w:t>
      </w:r>
      <w:r>
        <w:rPr>
          <w:rFonts w:ascii="Times New Roman" w:hAnsi="Times New Roman"/>
          <w:bCs/>
          <w:i/>
          <w:sz w:val="22"/>
          <w:szCs w:val="22"/>
        </w:rPr>
        <w:t>*</w:t>
      </w:r>
      <w:r w:rsidR="00996184">
        <w:rPr>
          <w:rFonts w:ascii="Times New Roman" w:hAnsi="Times New Roman"/>
          <w:bCs/>
          <w:i/>
          <w:sz w:val="22"/>
          <w:szCs w:val="22"/>
        </w:rPr>
        <w:t>*</w:t>
      </w:r>
      <w:r w:rsidR="009E2C3B">
        <w:rPr>
          <w:rFonts w:ascii="Times New Roman" w:hAnsi="Times New Roman"/>
          <w:bCs/>
          <w:i/>
          <w:sz w:val="22"/>
          <w:szCs w:val="22"/>
        </w:rPr>
        <w:t>All</w:t>
      </w:r>
      <w:r w:rsidR="009E2C3B" w:rsidRPr="007A1085">
        <w:rPr>
          <w:rFonts w:ascii="Times New Roman" w:hAnsi="Times New Roman"/>
          <w:bCs/>
          <w:i/>
          <w:sz w:val="22"/>
          <w:szCs w:val="22"/>
        </w:rPr>
        <w:t xml:space="preserve"> </w:t>
      </w:r>
      <w:r w:rsidR="009E2C3B" w:rsidRPr="009E2C3B">
        <w:rPr>
          <w:rFonts w:ascii="Times New Roman" w:hAnsi="Times New Roman"/>
          <w:bCs/>
          <w:i/>
          <w:sz w:val="22"/>
          <w:szCs w:val="22"/>
          <w:u w:val="single"/>
        </w:rPr>
        <w:t>Process Support Equip &amp; Piping</w:t>
      </w:r>
      <w:r w:rsidR="009E2C3B">
        <w:rPr>
          <w:rFonts w:ascii="Times New Roman" w:hAnsi="Times New Roman"/>
          <w:bCs/>
          <w:i/>
          <w:sz w:val="22"/>
          <w:szCs w:val="22"/>
        </w:rPr>
        <w:t xml:space="preserve"> </w:t>
      </w:r>
      <w:r w:rsidR="00E220CD">
        <w:rPr>
          <w:rFonts w:ascii="Times New Roman" w:hAnsi="Times New Roman"/>
          <w:bCs/>
          <w:i/>
          <w:sz w:val="22"/>
          <w:szCs w:val="22"/>
        </w:rPr>
        <w:t xml:space="preserve">continue to depreciate to an </w:t>
      </w:r>
      <w:r w:rsidR="007A1085" w:rsidRPr="007A1085">
        <w:rPr>
          <w:rFonts w:ascii="Times New Roman" w:hAnsi="Times New Roman"/>
          <w:bCs/>
          <w:i/>
          <w:sz w:val="22"/>
          <w:szCs w:val="22"/>
        </w:rPr>
        <w:t xml:space="preserve">“in use” </w:t>
      </w:r>
      <w:r w:rsidR="009E2C3B">
        <w:rPr>
          <w:rFonts w:ascii="Times New Roman" w:hAnsi="Times New Roman"/>
          <w:bCs/>
          <w:i/>
          <w:sz w:val="22"/>
          <w:szCs w:val="22"/>
        </w:rPr>
        <w:t xml:space="preserve">(floor) </w:t>
      </w:r>
      <w:r w:rsidR="007A1085" w:rsidRPr="007A1085">
        <w:rPr>
          <w:rFonts w:ascii="Times New Roman" w:hAnsi="Times New Roman"/>
          <w:bCs/>
          <w:i/>
          <w:sz w:val="22"/>
          <w:szCs w:val="22"/>
        </w:rPr>
        <w:t>value</w:t>
      </w:r>
      <w:r w:rsidR="00480536">
        <w:rPr>
          <w:rFonts w:ascii="Times New Roman" w:hAnsi="Times New Roman"/>
          <w:bCs/>
          <w:i/>
          <w:sz w:val="22"/>
          <w:szCs w:val="22"/>
        </w:rPr>
        <w:t xml:space="preserve"> </w:t>
      </w:r>
      <w:r w:rsidR="007A1085" w:rsidRPr="007A1085">
        <w:rPr>
          <w:rFonts w:ascii="Times New Roman" w:hAnsi="Times New Roman"/>
          <w:bCs/>
          <w:i/>
          <w:sz w:val="22"/>
          <w:szCs w:val="22"/>
        </w:rPr>
        <w:t>o</w:t>
      </w:r>
      <w:r w:rsidR="00480536">
        <w:rPr>
          <w:rFonts w:ascii="Times New Roman" w:hAnsi="Times New Roman"/>
          <w:bCs/>
          <w:i/>
          <w:sz w:val="22"/>
          <w:szCs w:val="22"/>
        </w:rPr>
        <w:t>f</w:t>
      </w:r>
      <w:r w:rsidR="007A1085" w:rsidRPr="007A1085">
        <w:rPr>
          <w:rFonts w:ascii="Times New Roman" w:hAnsi="Times New Roman"/>
          <w:bCs/>
          <w:i/>
          <w:sz w:val="22"/>
          <w:szCs w:val="22"/>
        </w:rPr>
        <w:t xml:space="preserve"> 10%</w:t>
      </w:r>
      <w:r w:rsidR="007A1085">
        <w:rPr>
          <w:rFonts w:ascii="Times New Roman" w:hAnsi="Times New Roman"/>
          <w:bCs/>
          <w:i/>
          <w:sz w:val="22"/>
          <w:szCs w:val="22"/>
        </w:rPr>
        <w:t>)</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Mining &amp; Milling</w:t>
      </w:r>
      <w:r w:rsidRPr="00285BA7">
        <w:rPr>
          <w:rFonts w:ascii="Times New Roman" w:hAnsi="Times New Roman"/>
          <w:i/>
          <w:sz w:val="22"/>
          <w:szCs w:val="22"/>
        </w:rPr>
        <w:tab/>
        <w:t>8.5</w:t>
      </w:r>
    </w:p>
    <w:p w:rsidR="00592B57"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 xml:space="preserve">Mobile </w:t>
      </w:r>
      <w:r w:rsidR="00253985" w:rsidRPr="00285BA7">
        <w:rPr>
          <w:rFonts w:ascii="Times New Roman" w:hAnsi="Times New Roman"/>
          <w:b/>
          <w:sz w:val="22"/>
          <w:szCs w:val="22"/>
        </w:rPr>
        <w:t>&amp; Prefab</w:t>
      </w:r>
      <w:r w:rsidR="004F66CA">
        <w:rPr>
          <w:rFonts w:ascii="Times New Roman" w:hAnsi="Times New Roman"/>
          <w:b/>
          <w:sz w:val="22"/>
          <w:szCs w:val="22"/>
        </w:rPr>
        <w:t>ricated</w:t>
      </w:r>
      <w:r w:rsidR="00253985" w:rsidRPr="00285BA7">
        <w:rPr>
          <w:rFonts w:ascii="Times New Roman" w:hAnsi="Times New Roman"/>
          <w:b/>
          <w:sz w:val="22"/>
          <w:szCs w:val="22"/>
        </w:rPr>
        <w:t xml:space="preserve"> </w:t>
      </w:r>
      <w:r w:rsidR="00592B57" w:rsidRPr="00285BA7">
        <w:rPr>
          <w:rFonts w:ascii="Times New Roman" w:hAnsi="Times New Roman"/>
          <w:b/>
          <w:sz w:val="22"/>
          <w:szCs w:val="22"/>
        </w:rPr>
        <w:t>Buildings</w:t>
      </w:r>
      <w:r w:rsidR="003535FA" w:rsidRPr="00285BA7">
        <w:rPr>
          <w:rFonts w:ascii="Times New Roman" w:hAnsi="Times New Roman"/>
          <w:i/>
          <w:sz w:val="22"/>
          <w:szCs w:val="22"/>
        </w:rPr>
        <w:t xml:space="preserve"> </w:t>
      </w:r>
    </w:p>
    <w:p w:rsidR="00AC0508" w:rsidRPr="00285BA7" w:rsidRDefault="00592B57"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Office</w:t>
      </w:r>
      <w:r w:rsidR="007330DA">
        <w:rPr>
          <w:rFonts w:ascii="Times New Roman" w:hAnsi="Times New Roman"/>
          <w:i/>
          <w:sz w:val="22"/>
          <w:szCs w:val="22"/>
        </w:rPr>
        <w:t>/</w:t>
      </w:r>
      <w:r w:rsidRPr="00285BA7">
        <w:rPr>
          <w:rFonts w:ascii="Times New Roman" w:hAnsi="Times New Roman"/>
          <w:i/>
          <w:sz w:val="22"/>
          <w:szCs w:val="22"/>
        </w:rPr>
        <w:t>J</w:t>
      </w:r>
      <w:r w:rsidR="005867E8" w:rsidRPr="00285BA7">
        <w:rPr>
          <w:rFonts w:ascii="Times New Roman" w:hAnsi="Times New Roman"/>
          <w:i/>
          <w:sz w:val="22"/>
          <w:szCs w:val="22"/>
        </w:rPr>
        <w:t>ob</w:t>
      </w:r>
      <w:r w:rsidRPr="00285BA7">
        <w:rPr>
          <w:rFonts w:ascii="Times New Roman" w:hAnsi="Times New Roman"/>
          <w:i/>
          <w:sz w:val="22"/>
          <w:szCs w:val="22"/>
        </w:rPr>
        <w:t xml:space="preserve"> S</w:t>
      </w:r>
      <w:r w:rsidR="005867E8" w:rsidRPr="00285BA7">
        <w:rPr>
          <w:rFonts w:ascii="Times New Roman" w:hAnsi="Times New Roman"/>
          <w:i/>
          <w:sz w:val="22"/>
          <w:szCs w:val="22"/>
        </w:rPr>
        <w:t>hack</w:t>
      </w:r>
      <w:r w:rsidR="001E24AE">
        <w:rPr>
          <w:rFonts w:ascii="Times New Roman" w:hAnsi="Times New Roman"/>
          <w:i/>
          <w:sz w:val="22"/>
          <w:szCs w:val="22"/>
        </w:rPr>
        <w:t xml:space="preserve"> T</w:t>
      </w:r>
      <w:r w:rsidR="004F66CA">
        <w:rPr>
          <w:rFonts w:ascii="Times New Roman" w:hAnsi="Times New Roman"/>
          <w:i/>
          <w:sz w:val="22"/>
          <w:szCs w:val="22"/>
        </w:rPr>
        <w:t>ype</w:t>
      </w:r>
      <w:r w:rsidR="007330DA">
        <w:rPr>
          <w:rFonts w:ascii="Times New Roman" w:hAnsi="Times New Roman"/>
          <w:i/>
          <w:sz w:val="22"/>
          <w:szCs w:val="22"/>
        </w:rPr>
        <w:t xml:space="preserve"> </w:t>
      </w:r>
      <w:r w:rsidR="001E24AE">
        <w:rPr>
          <w:rFonts w:ascii="Times New Roman" w:hAnsi="Times New Roman"/>
          <w:i/>
          <w:sz w:val="22"/>
          <w:szCs w:val="22"/>
        </w:rPr>
        <w:t>T</w:t>
      </w:r>
      <w:r w:rsidR="007330DA">
        <w:rPr>
          <w:rFonts w:ascii="Times New Roman" w:hAnsi="Times New Roman"/>
          <w:i/>
          <w:sz w:val="22"/>
          <w:szCs w:val="22"/>
        </w:rPr>
        <w:t>railers</w:t>
      </w:r>
      <w:r w:rsidR="001E24AE">
        <w:rPr>
          <w:rFonts w:ascii="Times New Roman" w:hAnsi="Times New Roman"/>
          <w:i/>
          <w:sz w:val="22"/>
          <w:szCs w:val="22"/>
        </w:rPr>
        <w:t>–</w:t>
      </w:r>
      <w:r w:rsidR="007330DA">
        <w:rPr>
          <w:rFonts w:ascii="Times New Roman" w:hAnsi="Times New Roman"/>
          <w:i/>
          <w:sz w:val="22"/>
          <w:szCs w:val="22"/>
        </w:rPr>
        <w:t>temporarily sited</w:t>
      </w:r>
      <w:r w:rsidRPr="00285BA7">
        <w:rPr>
          <w:rFonts w:ascii="Times New Roman" w:hAnsi="Times New Roman"/>
          <w:i/>
          <w:sz w:val="22"/>
          <w:szCs w:val="22"/>
        </w:rPr>
        <w:tab/>
        <w:t>16</w:t>
      </w:r>
    </w:p>
    <w:p w:rsidR="00093AD9" w:rsidRPr="00285BA7" w:rsidRDefault="00592B57" w:rsidP="00AF1D71">
      <w:pPr>
        <w:tabs>
          <w:tab w:val="left" w:pos="245"/>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Prefab</w:t>
      </w:r>
      <w:r w:rsidR="001E24AE">
        <w:rPr>
          <w:rFonts w:ascii="Times New Roman" w:hAnsi="Times New Roman"/>
          <w:i/>
          <w:sz w:val="22"/>
          <w:szCs w:val="22"/>
        </w:rPr>
        <w:t>ricated</w:t>
      </w:r>
      <w:r w:rsidR="007330DA">
        <w:rPr>
          <w:rFonts w:ascii="Times New Roman" w:hAnsi="Times New Roman"/>
          <w:i/>
          <w:sz w:val="22"/>
          <w:szCs w:val="22"/>
        </w:rPr>
        <w:t>, Portables,</w:t>
      </w:r>
      <w:r w:rsidR="004F66CA" w:rsidRPr="00285BA7">
        <w:rPr>
          <w:rFonts w:ascii="Times New Roman" w:hAnsi="Times New Roman"/>
          <w:i/>
          <w:sz w:val="22"/>
          <w:szCs w:val="22"/>
        </w:rPr>
        <w:t xml:space="preserve"> </w:t>
      </w:r>
      <w:r w:rsidR="004F66CA">
        <w:rPr>
          <w:rFonts w:ascii="Times New Roman" w:hAnsi="Times New Roman"/>
          <w:i/>
          <w:sz w:val="22"/>
          <w:szCs w:val="22"/>
        </w:rPr>
        <w:t>or</w:t>
      </w:r>
      <w:r w:rsidR="005867E8" w:rsidRPr="00285BA7">
        <w:rPr>
          <w:rFonts w:ascii="Times New Roman" w:hAnsi="Times New Roman"/>
          <w:i/>
          <w:sz w:val="22"/>
          <w:szCs w:val="22"/>
        </w:rPr>
        <w:t xml:space="preserve"> </w:t>
      </w:r>
      <w:r w:rsidR="009A3C1A">
        <w:rPr>
          <w:rFonts w:ascii="Times New Roman" w:hAnsi="Times New Roman"/>
          <w:i/>
          <w:sz w:val="22"/>
          <w:szCs w:val="22"/>
        </w:rPr>
        <w:t>M</w:t>
      </w:r>
      <w:r w:rsidR="009A3C1A" w:rsidRPr="00285BA7">
        <w:rPr>
          <w:rFonts w:ascii="Times New Roman" w:hAnsi="Times New Roman"/>
          <w:i/>
          <w:sz w:val="22"/>
          <w:szCs w:val="22"/>
        </w:rPr>
        <w:t>odular</w:t>
      </w:r>
      <w:r w:rsidR="005867E8" w:rsidRPr="00285BA7">
        <w:rPr>
          <w:rFonts w:ascii="Times New Roman" w:hAnsi="Times New Roman"/>
          <w:i/>
          <w:sz w:val="22"/>
          <w:szCs w:val="22"/>
        </w:rPr>
        <w:tab/>
        <w:t>B&amp;LI</w:t>
      </w:r>
      <w:r w:rsidR="001F3689" w:rsidRPr="00285BA7">
        <w:rPr>
          <w:rFonts w:ascii="Times New Roman" w:hAnsi="Times New Roman"/>
          <w:i/>
          <w:sz w:val="22"/>
          <w:szCs w:val="22"/>
        </w:rPr>
        <w:t xml:space="preserve"> / 6.5</w:t>
      </w:r>
      <w:r w:rsidR="004F66CA">
        <w:rPr>
          <w:rFonts w:ascii="Times New Roman" w:hAnsi="Times New Roman"/>
          <w:i/>
          <w:sz w:val="22"/>
          <w:szCs w:val="22"/>
        </w:rPr>
        <w:br/>
      </w:r>
      <w:r w:rsidR="009A3C1A">
        <w:rPr>
          <w:rFonts w:ascii="Times New Roman" w:hAnsi="Times New Roman"/>
          <w:i/>
          <w:sz w:val="22"/>
          <w:szCs w:val="22"/>
        </w:rPr>
        <w:t xml:space="preserve">    </w:t>
      </w:r>
      <w:proofErr w:type="spellStart"/>
      <w:r w:rsidR="00A65F72">
        <w:rPr>
          <w:rFonts w:ascii="Times New Roman" w:hAnsi="Times New Roman"/>
          <w:i/>
          <w:sz w:val="22"/>
          <w:szCs w:val="22"/>
        </w:rPr>
        <w:t>Bldgs</w:t>
      </w:r>
      <w:proofErr w:type="spellEnd"/>
      <w:r w:rsidR="00A65F72">
        <w:rPr>
          <w:rFonts w:ascii="Times New Roman" w:hAnsi="Times New Roman"/>
          <w:i/>
          <w:sz w:val="22"/>
          <w:szCs w:val="22"/>
        </w:rPr>
        <w:t xml:space="preserve"> </w:t>
      </w:r>
      <w:r w:rsidR="001E24AE">
        <w:rPr>
          <w:rFonts w:ascii="Times New Roman" w:hAnsi="Times New Roman"/>
          <w:i/>
          <w:sz w:val="22"/>
          <w:szCs w:val="22"/>
        </w:rPr>
        <w:t>–</w:t>
      </w:r>
      <w:r w:rsidR="00A65F72">
        <w:rPr>
          <w:rFonts w:ascii="Times New Roman" w:hAnsi="Times New Roman"/>
          <w:i/>
          <w:sz w:val="22"/>
          <w:szCs w:val="22"/>
        </w:rPr>
        <w:t xml:space="preserve"> </w:t>
      </w:r>
      <w:r w:rsidR="001E24AE">
        <w:rPr>
          <w:rFonts w:ascii="Times New Roman" w:hAnsi="Times New Roman"/>
          <w:i/>
          <w:sz w:val="22"/>
          <w:szCs w:val="22"/>
        </w:rPr>
        <w:t>p</w:t>
      </w:r>
      <w:r w:rsidR="005867E8" w:rsidRPr="00285BA7">
        <w:rPr>
          <w:rFonts w:ascii="Times New Roman" w:hAnsi="Times New Roman"/>
          <w:i/>
          <w:sz w:val="22"/>
          <w:szCs w:val="22"/>
        </w:rPr>
        <w:t>e</w:t>
      </w:r>
      <w:r w:rsidR="00093AD9" w:rsidRPr="00285BA7">
        <w:rPr>
          <w:rFonts w:ascii="Times New Roman" w:hAnsi="Times New Roman"/>
          <w:i/>
          <w:sz w:val="22"/>
          <w:szCs w:val="22"/>
        </w:rPr>
        <w:t>rmanently</w:t>
      </w:r>
      <w:r w:rsidR="006547F9" w:rsidRPr="00285BA7">
        <w:rPr>
          <w:rFonts w:ascii="Times New Roman" w:hAnsi="Times New Roman"/>
          <w:i/>
          <w:sz w:val="22"/>
          <w:szCs w:val="22"/>
        </w:rPr>
        <w:t xml:space="preserve"> </w:t>
      </w:r>
      <w:r w:rsidR="00093AD9" w:rsidRPr="00285BA7">
        <w:rPr>
          <w:rFonts w:ascii="Times New Roman" w:hAnsi="Times New Roman"/>
          <w:i/>
          <w:sz w:val="22"/>
          <w:szCs w:val="22"/>
        </w:rPr>
        <w:t>sited</w:t>
      </w:r>
      <w:r w:rsidR="007330DA">
        <w:rPr>
          <w:rFonts w:ascii="Times New Roman" w:hAnsi="Times New Roman"/>
          <w:i/>
          <w:sz w:val="22"/>
          <w:szCs w:val="22"/>
        </w:rPr>
        <w:t xml:space="preserve"> or </w:t>
      </w:r>
      <w:r w:rsidR="001E24AE">
        <w:rPr>
          <w:rFonts w:ascii="Times New Roman" w:hAnsi="Times New Roman"/>
          <w:i/>
          <w:sz w:val="22"/>
          <w:szCs w:val="22"/>
        </w:rPr>
        <w:t>fixed</w:t>
      </w:r>
    </w:p>
    <w:p w:rsidR="00592B57" w:rsidRPr="00285BA7" w:rsidRDefault="00592B57" w:rsidP="00592B57">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Mobile Yard Equipment</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Mortuary Service Equip</w:t>
      </w:r>
      <w:r w:rsidR="00073AF7" w:rsidRPr="00285BA7">
        <w:rPr>
          <w:rFonts w:ascii="Times New Roman" w:hAnsi="Times New Roman"/>
          <w:b/>
          <w:sz w:val="22"/>
          <w:szCs w:val="22"/>
        </w:rPr>
        <w:t>ment</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Motels</w:t>
      </w:r>
      <w:r w:rsidR="00E506C8" w:rsidRPr="00285BA7">
        <w:rPr>
          <w:rFonts w:ascii="Times New Roman" w:hAnsi="Times New Roman"/>
          <w:i/>
          <w:sz w:val="22"/>
          <w:szCs w:val="22"/>
        </w:rPr>
        <w:tab/>
        <w:t xml:space="preserve">(see </w:t>
      </w:r>
      <w:hyperlink w:anchor="Hotel" w:history="1">
        <w:r w:rsidR="00E506C8" w:rsidRPr="00285BA7">
          <w:rPr>
            <w:rStyle w:val="Hyperlink"/>
            <w:rFonts w:ascii="Times New Roman" w:hAnsi="Times New Roman"/>
            <w:i/>
            <w:sz w:val="22"/>
            <w:szCs w:val="22"/>
          </w:rPr>
          <w:t>Hotel</w:t>
        </w:r>
        <w:r w:rsidR="004E1F43" w:rsidRPr="00285BA7">
          <w:rPr>
            <w:rStyle w:val="Hyperlink"/>
            <w:rFonts w:ascii="Times New Roman" w:hAnsi="Times New Roman"/>
            <w:i/>
            <w:sz w:val="22"/>
            <w:szCs w:val="22"/>
          </w:rPr>
          <w:t>s</w:t>
        </w:r>
        <w:r w:rsidR="00E506C8" w:rsidRPr="00285BA7">
          <w:rPr>
            <w:rStyle w:val="Hyperlink"/>
            <w:rFonts w:ascii="Times New Roman" w:hAnsi="Times New Roman"/>
            <w:i/>
            <w:sz w:val="22"/>
            <w:szCs w:val="22"/>
          </w:rPr>
          <w:t xml:space="preserve"> /Motel</w:t>
        </w:r>
        <w:r w:rsidR="004E1F43" w:rsidRPr="00285BA7">
          <w:rPr>
            <w:rStyle w:val="Hyperlink"/>
            <w:rFonts w:ascii="Times New Roman" w:hAnsi="Times New Roman"/>
            <w:i/>
            <w:sz w:val="22"/>
            <w:szCs w:val="22"/>
          </w:rPr>
          <w:t>s</w:t>
        </w:r>
      </w:hyperlink>
      <w:r w:rsidR="00E506C8" w:rsidRPr="00285BA7">
        <w:rPr>
          <w:rFonts w:ascii="Times New Roman" w:hAnsi="Times New Roman"/>
          <w:i/>
          <w:sz w:val="22"/>
          <w:szCs w:val="22"/>
        </w:rPr>
        <w:t>)</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Music Instruments -- Rental</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Music Studio Recording Equip</w:t>
      </w:r>
      <w:r w:rsidR="00073AF7" w:rsidRPr="00285BA7">
        <w:rPr>
          <w:rFonts w:ascii="Times New Roman" w:hAnsi="Times New Roman"/>
          <w:b/>
          <w:sz w:val="22"/>
          <w:szCs w:val="22"/>
        </w:rPr>
        <w:t>ment</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 xml:space="preserve">Music Systems </w:t>
      </w:r>
      <w:r w:rsidRPr="00285BA7">
        <w:rPr>
          <w:rFonts w:ascii="Times New Roman" w:hAnsi="Times New Roman"/>
          <w:i/>
          <w:sz w:val="22"/>
          <w:szCs w:val="22"/>
        </w:rPr>
        <w:t>(background)</w:t>
      </w:r>
      <w:r w:rsidRPr="00285BA7">
        <w:rPr>
          <w:rFonts w:ascii="Times New Roman" w:hAnsi="Times New Roman"/>
          <w:i/>
          <w:sz w:val="22"/>
          <w:szCs w:val="22"/>
        </w:rPr>
        <w:tab/>
        <w:t>24</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E506C8" w:rsidRPr="00285BA7" w:rsidRDefault="00E506C8" w:rsidP="00AF1D71">
      <w:pPr>
        <w:keepNext/>
        <w:tabs>
          <w:tab w:val="left" w:pos="240"/>
          <w:tab w:val="right" w:pos="5040"/>
        </w:tabs>
        <w:suppressAutoHyphens/>
        <w:ind w:left="240" w:hanging="240"/>
        <w:jc w:val="center"/>
        <w:rPr>
          <w:rFonts w:ascii="Times New Roman" w:hAnsi="Times New Roman"/>
          <w:b/>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b/>
          <w:sz w:val="22"/>
          <w:szCs w:val="22"/>
        </w:rPr>
      </w:pPr>
      <w:r w:rsidRPr="00285BA7">
        <w:rPr>
          <w:rFonts w:ascii="Times New Roman" w:hAnsi="Times New Roman"/>
          <w:b/>
          <w:sz w:val="22"/>
          <w:szCs w:val="22"/>
        </w:rPr>
        <w:t xml:space="preserve">- </w:t>
      </w:r>
      <w:bookmarkStart w:id="73" w:name="N"/>
      <w:bookmarkEnd w:id="73"/>
      <w:r w:rsidRPr="00285BA7">
        <w:rPr>
          <w:rFonts w:ascii="Times New Roman" w:hAnsi="Times New Roman"/>
          <w:b/>
          <w:sz w:val="22"/>
          <w:szCs w:val="22"/>
        </w:rPr>
        <w:t>N -</w:t>
      </w:r>
    </w:p>
    <w:p w:rsidR="00AC0508" w:rsidRPr="00285BA7" w:rsidRDefault="00AC0508" w:rsidP="00AF1D71">
      <w:pPr>
        <w:keepNext/>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Neon Signs</w:t>
      </w:r>
      <w:r w:rsidRPr="00285BA7">
        <w:rPr>
          <w:rFonts w:ascii="Times New Roman" w:hAnsi="Times New Roman"/>
          <w:i/>
          <w:sz w:val="22"/>
          <w:szCs w:val="22"/>
        </w:rPr>
        <w:tab/>
        <w:t>19</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bookmarkStart w:id="74" w:name="News"/>
      <w:r w:rsidRPr="00285BA7">
        <w:rPr>
          <w:rFonts w:ascii="Times New Roman" w:hAnsi="Times New Roman"/>
          <w:b/>
          <w:sz w:val="22"/>
          <w:szCs w:val="22"/>
        </w:rPr>
        <w:t xml:space="preserve">Newspaper </w:t>
      </w:r>
      <w:bookmarkEnd w:id="74"/>
      <w:r w:rsidRPr="00285BA7">
        <w:rPr>
          <w:rFonts w:ascii="Times New Roman" w:hAnsi="Times New Roman"/>
          <w:b/>
          <w:sz w:val="22"/>
          <w:szCs w:val="22"/>
        </w:rPr>
        <w:t>M&amp;E</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Press</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Photographic</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Computer (production)</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Other M&amp;E</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Nursing Homes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 &amp; Fixtures</w:t>
      </w:r>
      <w:r w:rsidRPr="00285BA7">
        <w:rPr>
          <w:rFonts w:ascii="Times New Roman" w:hAnsi="Times New Roman"/>
          <w:i/>
          <w:sz w:val="22"/>
          <w:szCs w:val="22"/>
        </w:rPr>
        <w:tab/>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Mattresses</w:t>
      </w:r>
      <w:r w:rsidRPr="00285BA7">
        <w:rPr>
          <w:rFonts w:ascii="Times New Roman" w:hAnsi="Times New Roman"/>
          <w:i/>
          <w:sz w:val="22"/>
          <w:szCs w:val="22"/>
        </w:rPr>
        <w:tab/>
        <w:t>30</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240"/>
          <w:tab w:val="right" w:pos="5040"/>
        </w:tabs>
        <w:suppressAutoHyphens/>
        <w:ind w:left="240" w:hanging="240"/>
        <w:rPr>
          <w:rFonts w:ascii="Times New Roman" w:hAnsi="Times New Roman"/>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75" w:name="O"/>
      <w:bookmarkEnd w:id="75"/>
      <w:r w:rsidRPr="00285BA7">
        <w:rPr>
          <w:rFonts w:ascii="Times New Roman" w:hAnsi="Times New Roman"/>
          <w:b/>
          <w:sz w:val="22"/>
          <w:szCs w:val="22"/>
        </w:rPr>
        <w:t>O -</w:t>
      </w:r>
    </w:p>
    <w:p w:rsidR="00AC0508" w:rsidRPr="00285BA7" w:rsidRDefault="004C1352" w:rsidP="00AF1D71">
      <w:pPr>
        <w:keepNext/>
        <w:tabs>
          <w:tab w:val="left" w:pos="240"/>
          <w:tab w:val="right" w:pos="5040"/>
        </w:tabs>
        <w:suppressAutoHyphens/>
        <w:ind w:left="240" w:hanging="240"/>
        <w:rPr>
          <w:rFonts w:ascii="Times New Roman" w:hAnsi="Times New Roman"/>
          <w:sz w:val="22"/>
          <w:szCs w:val="22"/>
        </w:rPr>
      </w:pPr>
      <w:bookmarkStart w:id="76" w:name="Office"/>
      <w:r w:rsidRPr="00285BA7">
        <w:rPr>
          <w:rFonts w:ascii="Times New Roman" w:hAnsi="Times New Roman"/>
          <w:b/>
          <w:sz w:val="22"/>
          <w:szCs w:val="22"/>
        </w:rPr>
        <w:t>Office Equipment</w:t>
      </w:r>
    </w:p>
    <w:bookmarkEnd w:id="76"/>
    <w:p w:rsidR="00AC0508" w:rsidRPr="00285BA7" w:rsidRDefault="004C135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Antiques</w:t>
      </w:r>
      <w:r w:rsidRPr="00285BA7">
        <w:rPr>
          <w:rFonts w:ascii="Times New Roman" w:hAnsi="Times New Roman"/>
          <w:i/>
          <w:sz w:val="22"/>
          <w:szCs w:val="22"/>
        </w:rPr>
        <w:tab/>
        <w:t>Value at Cost</w:t>
      </w:r>
    </w:p>
    <w:p w:rsidR="00AC0508" w:rsidRPr="00285BA7" w:rsidRDefault="004C135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Copy Machines</w:t>
      </w:r>
      <w:r w:rsidRPr="00285BA7">
        <w:rPr>
          <w:rFonts w:ascii="Times New Roman" w:hAnsi="Times New Roman"/>
          <w:i/>
          <w:sz w:val="22"/>
          <w:szCs w:val="22"/>
        </w:rPr>
        <w:tab/>
        <w:t>30</w:t>
      </w:r>
    </w:p>
    <w:p w:rsidR="00AC0508" w:rsidRPr="00285BA7" w:rsidRDefault="004C135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Electric &amp; Electronic Machines</w:t>
      </w:r>
      <w:r w:rsidRPr="00285BA7">
        <w:rPr>
          <w:rFonts w:ascii="Times New Roman" w:hAnsi="Times New Roman"/>
          <w:i/>
          <w:sz w:val="22"/>
          <w:szCs w:val="22"/>
        </w:rPr>
        <w:tab/>
        <w:t>24</w:t>
      </w:r>
    </w:p>
    <w:p w:rsidR="00AC0508" w:rsidRPr="00285BA7" w:rsidRDefault="004C1352"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Furniture &amp; Fixtures</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Mailing Machines</w:t>
      </w:r>
      <w:r w:rsidRPr="00285BA7">
        <w:rPr>
          <w:rFonts w:ascii="Times New Roman" w:hAnsi="Times New Roman"/>
          <w:i/>
          <w:sz w:val="22"/>
          <w:szCs w:val="22"/>
        </w:rPr>
        <w:tab/>
        <w:t>20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Safes</w:t>
      </w:r>
      <w:r w:rsidRPr="00285BA7">
        <w:rPr>
          <w:rFonts w:ascii="Times New Roman" w:hAnsi="Times New Roman"/>
          <w:i/>
          <w:sz w:val="22"/>
          <w:szCs w:val="22"/>
        </w:rPr>
        <w:tab/>
        <w:t>10</w:t>
      </w:r>
    </w:p>
    <w:p w:rsidR="00AC0508"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Sound Systems (background)</w:t>
      </w:r>
      <w:r w:rsidRPr="00285BA7">
        <w:rPr>
          <w:rFonts w:ascii="Times New Roman" w:hAnsi="Times New Roman"/>
          <w:i/>
          <w:sz w:val="22"/>
          <w:szCs w:val="22"/>
        </w:rPr>
        <w:tab/>
        <w:t>24</w:t>
      </w:r>
    </w:p>
    <w:p w:rsidR="00D80BFC" w:rsidRPr="00285BA7" w:rsidRDefault="00D80BFC" w:rsidP="00D80BFC">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r>
      <w:r>
        <w:rPr>
          <w:rFonts w:ascii="Times New Roman" w:hAnsi="Times New Roman"/>
          <w:i/>
          <w:sz w:val="22"/>
          <w:szCs w:val="22"/>
        </w:rPr>
        <w:t>Water Coolers/Dispensers &amp; Bottles</w:t>
      </w:r>
      <w:r w:rsidRPr="00285BA7">
        <w:rPr>
          <w:rFonts w:ascii="Times New Roman" w:hAnsi="Times New Roman"/>
          <w:i/>
          <w:sz w:val="22"/>
          <w:szCs w:val="22"/>
        </w:rPr>
        <w:tab/>
      </w:r>
      <w:r>
        <w:rPr>
          <w:rFonts w:ascii="Times New Roman" w:hAnsi="Times New Roman"/>
          <w:i/>
          <w:sz w:val="22"/>
          <w:szCs w:val="22"/>
        </w:rPr>
        <w:t>19</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Oxygen &amp; Acetylene Tanks</w:t>
      </w:r>
      <w:r w:rsidRPr="00285BA7">
        <w:rPr>
          <w:rFonts w:ascii="Times New Roman" w:hAnsi="Times New Roman"/>
          <w:i/>
          <w:sz w:val="22"/>
          <w:szCs w:val="22"/>
        </w:rPr>
        <w:tab/>
        <w:t>10</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ED336E" w:rsidRPr="00285BA7" w:rsidRDefault="00ED336E" w:rsidP="00AF1D71">
      <w:pPr>
        <w:tabs>
          <w:tab w:val="left" w:pos="240"/>
          <w:tab w:val="right" w:pos="5040"/>
        </w:tabs>
        <w:suppressAutoHyphens/>
        <w:ind w:left="240" w:hanging="240"/>
        <w:rPr>
          <w:rFonts w:ascii="Times New Roman" w:hAnsi="Times New Roman"/>
          <w:i/>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77" w:name="P"/>
      <w:bookmarkEnd w:id="77"/>
      <w:r w:rsidRPr="00285BA7">
        <w:rPr>
          <w:rFonts w:ascii="Times New Roman" w:hAnsi="Times New Roman"/>
          <w:b/>
          <w:sz w:val="22"/>
          <w:szCs w:val="22"/>
        </w:rPr>
        <w:t>P -</w:t>
      </w:r>
    </w:p>
    <w:p w:rsidR="00AC0508" w:rsidRPr="00285BA7" w:rsidRDefault="00AC0508" w:rsidP="00AF1D71">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P.A. Systems</w:t>
      </w:r>
      <w:r w:rsidRPr="00285BA7">
        <w:rPr>
          <w:rFonts w:ascii="Times New Roman" w:hAnsi="Times New Roman"/>
          <w:i/>
          <w:sz w:val="22"/>
          <w:szCs w:val="22"/>
        </w:rPr>
        <w:tab/>
        <w:t>20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Packing &amp; Sorting M&amp;E</w:t>
      </w:r>
      <w:r w:rsidRPr="00285BA7">
        <w:rPr>
          <w:rFonts w:ascii="Times New Roman" w:hAnsi="Times New Roman"/>
          <w:sz w:val="22"/>
          <w:szCs w:val="22"/>
        </w:rPr>
        <w:t xml:space="preserve"> </w:t>
      </w:r>
      <w:r w:rsidRPr="00285BA7">
        <w:rPr>
          <w:rFonts w:ascii="Times New Roman" w:hAnsi="Times New Roman"/>
          <w:i/>
          <w:sz w:val="22"/>
          <w:szCs w:val="22"/>
        </w:rPr>
        <w:t>(fruit, vegetable, etc.)</w:t>
      </w:r>
      <w:r w:rsidRPr="00285BA7">
        <w:rPr>
          <w:rFonts w:ascii="Times New Roman" w:hAnsi="Times New Roman"/>
          <w:i/>
          <w:sz w:val="22"/>
          <w:szCs w:val="22"/>
        </w:rPr>
        <w:tab/>
        <w:t>12</w:t>
      </w:r>
    </w:p>
    <w:p w:rsidR="00AC0508" w:rsidRPr="00285BA7" w:rsidRDefault="00AC0508" w:rsidP="00AF1D71">
      <w:pPr>
        <w:tabs>
          <w:tab w:val="left" w:pos="240"/>
          <w:tab w:val="right" w:pos="5160"/>
        </w:tabs>
        <w:suppressAutoHyphens/>
        <w:ind w:right="-58"/>
        <w:rPr>
          <w:rFonts w:ascii="Times New Roman" w:hAnsi="Times New Roman"/>
          <w:i/>
          <w:sz w:val="22"/>
          <w:szCs w:val="22"/>
        </w:rPr>
      </w:pPr>
      <w:r w:rsidRPr="00285BA7">
        <w:rPr>
          <w:rFonts w:ascii="Times New Roman" w:hAnsi="Times New Roman"/>
          <w:i/>
          <w:sz w:val="22"/>
          <w:szCs w:val="22"/>
        </w:rPr>
        <w:t xml:space="preserve">The following rates </w:t>
      </w:r>
      <w:proofErr w:type="gramStart"/>
      <w:r w:rsidRPr="00285BA7">
        <w:rPr>
          <w:rFonts w:ascii="Times New Roman" w:hAnsi="Times New Roman"/>
          <w:i/>
          <w:sz w:val="22"/>
          <w:szCs w:val="22"/>
        </w:rPr>
        <w:t>may</w:t>
      </w:r>
      <w:r w:rsidR="00A646F0" w:rsidRPr="00285BA7">
        <w:rPr>
          <w:rFonts w:ascii="Times New Roman" w:hAnsi="Times New Roman"/>
          <w:i/>
          <w:sz w:val="22"/>
          <w:szCs w:val="22"/>
        </w:rPr>
        <w:t xml:space="preserve"> </w:t>
      </w:r>
      <w:r w:rsidRPr="00285BA7">
        <w:rPr>
          <w:rFonts w:ascii="Times New Roman" w:hAnsi="Times New Roman"/>
          <w:i/>
          <w:sz w:val="22"/>
          <w:szCs w:val="22"/>
        </w:rPr>
        <w:t>be applied</w:t>
      </w:r>
      <w:proofErr w:type="gramEnd"/>
      <w:r w:rsidRPr="00285BA7">
        <w:rPr>
          <w:rFonts w:ascii="Times New Roman" w:hAnsi="Times New Roman"/>
          <w:i/>
          <w:sz w:val="22"/>
          <w:szCs w:val="22"/>
        </w:rPr>
        <w:t xml:space="preserve"> if owner can document costs to mechanical vs. electronic equipment:</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Mechanical portion of the line equipment</w:t>
      </w:r>
      <w:r w:rsidRPr="00285BA7">
        <w:rPr>
          <w:rFonts w:ascii="Times New Roman" w:hAnsi="Times New Roman"/>
          <w:i/>
          <w:sz w:val="22"/>
          <w:szCs w:val="22"/>
        </w:rPr>
        <w:tab/>
        <w:t>10</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Electronic portion of the line equipment</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Paint &amp; Varnish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r w:rsidRPr="00285BA7">
        <w:rPr>
          <w:rFonts w:ascii="Times New Roman" w:hAnsi="Times New Roman"/>
          <w:i/>
          <w:sz w:val="22"/>
          <w:szCs w:val="22"/>
        </w:rPr>
        <w:tab/>
        <w:t>12</w:t>
      </w:r>
    </w:p>
    <w:p w:rsidR="00EF777E" w:rsidRPr="00285BA7" w:rsidRDefault="00AC0508" w:rsidP="00F66C50">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Pallets, Crates, Lugs, Bins, Etc.</w:t>
      </w:r>
      <w:r w:rsidRPr="00285BA7">
        <w:rPr>
          <w:rFonts w:ascii="Times New Roman" w:hAnsi="Times New Roman"/>
          <w:i/>
          <w:sz w:val="22"/>
          <w:szCs w:val="22"/>
        </w:rPr>
        <w:tab/>
        <w:t>18</w:t>
      </w:r>
    </w:p>
    <w:p w:rsidR="00EF777E" w:rsidRPr="00285BA7" w:rsidRDefault="00EF777E"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Pet Grooming &amp; Boarding</w:t>
      </w:r>
      <w:r w:rsidRPr="00285BA7">
        <w:rPr>
          <w:rFonts w:ascii="Times New Roman" w:hAnsi="Times New Roman"/>
          <w:b/>
          <w:sz w:val="22"/>
          <w:szCs w:val="22"/>
        </w:rPr>
        <w:tab/>
      </w:r>
      <w:r w:rsidRPr="00285BA7">
        <w:rPr>
          <w:rFonts w:ascii="Times New Roman" w:hAnsi="Times New Roman"/>
          <w:i/>
          <w:sz w:val="22"/>
          <w:szCs w:val="22"/>
        </w:rPr>
        <w:t>16</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Petroleum Products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Bulk Station Equipment</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r>
      <w:r w:rsidR="00E26C36" w:rsidRPr="00285BA7">
        <w:rPr>
          <w:rFonts w:ascii="Times New Roman" w:hAnsi="Times New Roman"/>
          <w:i/>
          <w:sz w:val="22"/>
          <w:szCs w:val="22"/>
        </w:rPr>
        <w:t>Petroleum (Bulk Storage) Tank</w:t>
      </w:r>
      <w:r w:rsidR="00CF195B" w:rsidRPr="00285BA7">
        <w:rPr>
          <w:rFonts w:ascii="Times New Roman" w:hAnsi="Times New Roman"/>
          <w:i/>
          <w:sz w:val="22"/>
          <w:szCs w:val="22"/>
        </w:rPr>
        <w:t xml:space="preserve"> </w:t>
      </w:r>
      <w:r w:rsidRPr="00285BA7">
        <w:rPr>
          <w:rFonts w:ascii="Times New Roman" w:hAnsi="Times New Roman"/>
          <w:i/>
          <w:sz w:val="22"/>
          <w:szCs w:val="22"/>
        </w:rPr>
        <w:tab/>
      </w:r>
      <w:r w:rsidR="00283347" w:rsidRPr="00285BA7">
        <w:rPr>
          <w:rFonts w:ascii="Times New Roman" w:hAnsi="Times New Roman"/>
          <w:i/>
          <w:sz w:val="22"/>
          <w:szCs w:val="22"/>
        </w:rPr>
        <w:t>B&amp;LI</w:t>
      </w:r>
      <w:r w:rsidR="001F3689" w:rsidRPr="00285BA7">
        <w:rPr>
          <w:rFonts w:ascii="Times New Roman" w:hAnsi="Times New Roman"/>
          <w:i/>
          <w:sz w:val="22"/>
          <w:szCs w:val="22"/>
        </w:rPr>
        <w:t xml:space="preserve"> </w:t>
      </w:r>
      <w:r w:rsidR="00283347" w:rsidRPr="00285BA7">
        <w:rPr>
          <w:rFonts w:ascii="Times New Roman" w:hAnsi="Times New Roman"/>
          <w:i/>
          <w:sz w:val="22"/>
          <w:szCs w:val="22"/>
        </w:rPr>
        <w:t>/</w:t>
      </w:r>
      <w:r w:rsidR="001F3689" w:rsidRPr="00285BA7">
        <w:rPr>
          <w:rFonts w:ascii="Times New Roman" w:hAnsi="Times New Roman"/>
          <w:i/>
          <w:sz w:val="22"/>
          <w:szCs w:val="22"/>
        </w:rPr>
        <w:t xml:space="preserve"> </w:t>
      </w:r>
      <w:r w:rsidR="00283347" w:rsidRPr="00285BA7">
        <w:rPr>
          <w:rFonts w:ascii="Times New Roman" w:hAnsi="Times New Roman"/>
          <w:i/>
          <w:sz w:val="22"/>
          <w:szCs w:val="22"/>
        </w:rPr>
        <w:t>6.5</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Refining</w:t>
      </w:r>
      <w:r w:rsidRPr="00285BA7">
        <w:rPr>
          <w:rFonts w:ascii="Times New Roman" w:hAnsi="Times New Roman"/>
          <w:i/>
          <w:sz w:val="22"/>
          <w:szCs w:val="22"/>
        </w:rPr>
        <w:tab/>
        <w:t>8.5</w:t>
      </w:r>
    </w:p>
    <w:p w:rsidR="00EB24D1"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Service</w:t>
      </w:r>
      <w:r w:rsidR="00283347" w:rsidRPr="00285BA7">
        <w:rPr>
          <w:rFonts w:ascii="Times New Roman" w:hAnsi="Times New Roman"/>
          <w:i/>
          <w:sz w:val="22"/>
          <w:szCs w:val="22"/>
        </w:rPr>
        <w:t xml:space="preserve"> &amp; Gas</w:t>
      </w:r>
      <w:r w:rsidRPr="00285BA7">
        <w:rPr>
          <w:rFonts w:ascii="Times New Roman" w:hAnsi="Times New Roman"/>
          <w:i/>
          <w:sz w:val="22"/>
          <w:szCs w:val="22"/>
        </w:rPr>
        <w:t xml:space="preserve"> Station Equip</w:t>
      </w:r>
      <w:r w:rsidR="00EF777E" w:rsidRPr="00285BA7">
        <w:rPr>
          <w:rFonts w:ascii="Times New Roman" w:hAnsi="Times New Roman"/>
          <w:i/>
          <w:sz w:val="22"/>
          <w:szCs w:val="22"/>
        </w:rPr>
        <w:t xml:space="preserve"> </w:t>
      </w:r>
      <w:r w:rsidRPr="00285BA7">
        <w:rPr>
          <w:rFonts w:ascii="Times New Roman" w:hAnsi="Times New Roman"/>
          <w:i/>
          <w:sz w:val="22"/>
          <w:szCs w:val="22"/>
        </w:rPr>
        <w:t xml:space="preserve">(see </w:t>
      </w:r>
      <w:hyperlink w:anchor="Auto" w:history="1">
        <w:r w:rsidR="004E1F43" w:rsidRPr="00285BA7">
          <w:rPr>
            <w:rStyle w:val="Hyperlink"/>
            <w:rFonts w:ascii="Times New Roman" w:hAnsi="Times New Roman"/>
            <w:i/>
            <w:sz w:val="22"/>
            <w:szCs w:val="22"/>
          </w:rPr>
          <w:t>Auto Repair</w:t>
        </w:r>
      </w:hyperlink>
      <w:r w:rsidR="004E1F43" w:rsidRPr="00285BA7">
        <w:rPr>
          <w:rFonts w:ascii="Times New Roman" w:hAnsi="Times New Roman"/>
          <w:i/>
          <w:sz w:val="22"/>
          <w:szCs w:val="22"/>
        </w:rPr>
        <w:t xml:space="preserve"> </w:t>
      </w:r>
    </w:p>
    <w:p w:rsidR="00AF1D71" w:rsidRPr="00285BA7" w:rsidRDefault="00EB24D1"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i/>
          <w:sz w:val="22"/>
          <w:szCs w:val="22"/>
        </w:rPr>
        <w:tab/>
      </w:r>
      <w:proofErr w:type="gramStart"/>
      <w:r w:rsidR="004E1F43" w:rsidRPr="00285BA7">
        <w:rPr>
          <w:rFonts w:ascii="Times New Roman" w:hAnsi="Times New Roman"/>
          <w:i/>
          <w:sz w:val="22"/>
          <w:szCs w:val="22"/>
        </w:rPr>
        <w:t>and/or</w:t>
      </w:r>
      <w:proofErr w:type="gramEnd"/>
      <w:r w:rsidR="004E1F43" w:rsidRPr="00285BA7">
        <w:rPr>
          <w:rFonts w:ascii="Times New Roman" w:hAnsi="Times New Roman"/>
          <w:i/>
          <w:sz w:val="22"/>
          <w:szCs w:val="22"/>
        </w:rPr>
        <w:t xml:space="preserve"> </w:t>
      </w:r>
      <w:hyperlink w:anchor="Grocery" w:history="1">
        <w:r w:rsidR="00B909C6" w:rsidRPr="00285BA7">
          <w:rPr>
            <w:rStyle w:val="Hyperlink"/>
            <w:rFonts w:ascii="Times New Roman" w:hAnsi="Times New Roman"/>
            <w:i/>
            <w:sz w:val="22"/>
            <w:szCs w:val="22"/>
          </w:rPr>
          <w:t>Grocery</w:t>
        </w:r>
        <w:r w:rsidR="00EF777E" w:rsidRPr="00285BA7">
          <w:rPr>
            <w:rStyle w:val="Hyperlink"/>
            <w:rFonts w:ascii="Times New Roman" w:hAnsi="Times New Roman"/>
            <w:i/>
            <w:sz w:val="22"/>
            <w:szCs w:val="22"/>
          </w:rPr>
          <w:t xml:space="preserve"> </w:t>
        </w:r>
        <w:r w:rsidR="00B909C6" w:rsidRPr="00285BA7">
          <w:rPr>
            <w:rStyle w:val="Hyperlink"/>
            <w:rFonts w:ascii="Times New Roman" w:hAnsi="Times New Roman"/>
            <w:i/>
            <w:sz w:val="22"/>
            <w:szCs w:val="22"/>
          </w:rPr>
          <w:t>&amp;</w:t>
        </w:r>
        <w:r w:rsidR="00EF777E" w:rsidRPr="00285BA7">
          <w:rPr>
            <w:rStyle w:val="Hyperlink"/>
            <w:rFonts w:ascii="Times New Roman" w:hAnsi="Times New Roman"/>
            <w:i/>
            <w:sz w:val="22"/>
            <w:szCs w:val="22"/>
          </w:rPr>
          <w:t xml:space="preserve"> </w:t>
        </w:r>
        <w:proofErr w:type="spellStart"/>
        <w:r w:rsidR="00B909C6" w:rsidRPr="00285BA7">
          <w:rPr>
            <w:rStyle w:val="Hyperlink"/>
            <w:rFonts w:ascii="Times New Roman" w:hAnsi="Times New Roman"/>
            <w:i/>
            <w:sz w:val="22"/>
            <w:szCs w:val="22"/>
          </w:rPr>
          <w:t>Conv</w:t>
        </w:r>
        <w:proofErr w:type="spellEnd"/>
        <w:r w:rsidR="00B909C6" w:rsidRPr="00285BA7">
          <w:rPr>
            <w:rStyle w:val="Hyperlink"/>
            <w:rFonts w:ascii="Times New Roman" w:hAnsi="Times New Roman"/>
            <w:i/>
            <w:sz w:val="22"/>
            <w:szCs w:val="22"/>
          </w:rPr>
          <w:t xml:space="preserve"> Stores/Gas St</w:t>
        </w:r>
      </w:hyperlink>
      <w:r w:rsidR="004E1F43"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Photography Equipment</w:t>
      </w:r>
      <w:r w:rsidRPr="00285BA7">
        <w:rPr>
          <w:rFonts w:ascii="Times New Roman" w:hAnsi="Times New Roman"/>
          <w:i/>
          <w:sz w:val="22"/>
          <w:szCs w:val="22"/>
        </w:rPr>
        <w:tab/>
        <w:t>16</w:t>
      </w:r>
    </w:p>
    <w:p w:rsidR="00A40A55" w:rsidRPr="00285BA7" w:rsidRDefault="00A40A55" w:rsidP="00A40A55">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Computerized</w:t>
      </w:r>
      <w:r w:rsidRPr="00285BA7">
        <w:rPr>
          <w:rFonts w:ascii="Times New Roman" w:hAnsi="Times New Roman"/>
          <w:i/>
          <w:sz w:val="22"/>
          <w:szCs w:val="22"/>
        </w:rPr>
        <w:tab/>
        <w:t>Trend II/N</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Digital Cameras &amp; recorders</w:t>
      </w:r>
      <w:r w:rsidRPr="00285BA7">
        <w:rPr>
          <w:rFonts w:ascii="Times New Roman" w:hAnsi="Times New Roman"/>
          <w:i/>
          <w:sz w:val="22"/>
          <w:szCs w:val="22"/>
        </w:rPr>
        <w:tab/>
        <w:t>Trend II/C</w:t>
      </w:r>
    </w:p>
    <w:p w:rsidR="00A40A55" w:rsidRPr="00285BA7" w:rsidRDefault="00A40A55" w:rsidP="00A40A55">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24</w:t>
      </w:r>
    </w:p>
    <w:p w:rsidR="00D83EBE"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One Hour Photo Equipment</w:t>
      </w:r>
      <w:r w:rsidRPr="00285BA7">
        <w:rPr>
          <w:rFonts w:ascii="Times New Roman" w:hAnsi="Times New Roman"/>
          <w:b/>
          <w:sz w:val="22"/>
          <w:szCs w:val="22"/>
        </w:rPr>
        <w:t xml:space="preserve"> </w:t>
      </w:r>
      <w:r w:rsidRPr="00285BA7">
        <w:rPr>
          <w:rFonts w:ascii="Times New Roman" w:hAnsi="Times New Roman"/>
          <w:b/>
          <w:sz w:val="22"/>
          <w:szCs w:val="22"/>
        </w:rPr>
        <w:tab/>
      </w:r>
      <w:r w:rsidRPr="00285BA7">
        <w:rPr>
          <w:rFonts w:ascii="Times New Roman" w:hAnsi="Times New Roman"/>
          <w:i/>
          <w:sz w:val="22"/>
          <w:szCs w:val="22"/>
        </w:rPr>
        <w:t>16</w:t>
      </w:r>
    </w:p>
    <w:p w:rsidR="00AC0508" w:rsidRPr="00285BA7" w:rsidRDefault="00AC0508" w:rsidP="00187270">
      <w:pPr>
        <w:tabs>
          <w:tab w:val="left" w:pos="240"/>
          <w:tab w:val="right" w:pos="5040"/>
        </w:tabs>
        <w:suppressAutoHyphens/>
        <w:rPr>
          <w:rFonts w:ascii="Times New Roman" w:hAnsi="Times New Roman"/>
          <w:sz w:val="22"/>
          <w:szCs w:val="22"/>
        </w:rPr>
      </w:pPr>
      <w:r w:rsidRPr="00285BA7">
        <w:rPr>
          <w:rFonts w:ascii="Times New Roman" w:hAnsi="Times New Roman"/>
          <w:b/>
          <w:sz w:val="22"/>
          <w:szCs w:val="22"/>
        </w:rPr>
        <w:t>Plastic Manufacturing M&amp;E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Plastic Extrusion M&amp;E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Plastic Injection M&amp;E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Plumbing Shop Equipment</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Plywood &amp; Veneer M</w:t>
      </w:r>
      <w:r w:rsidR="00A51A5C" w:rsidRPr="00285BA7">
        <w:rPr>
          <w:rFonts w:ascii="Times New Roman" w:hAnsi="Times New Roman"/>
          <w:b/>
          <w:sz w:val="22"/>
          <w:szCs w:val="22"/>
        </w:rPr>
        <w:t>anu</w:t>
      </w:r>
      <w:r w:rsidRPr="00285BA7">
        <w:rPr>
          <w:rFonts w:ascii="Times New Roman" w:hAnsi="Times New Roman"/>
          <w:b/>
          <w:sz w:val="22"/>
          <w:szCs w:val="22"/>
        </w:rPr>
        <w:t>f</w:t>
      </w:r>
      <w:r w:rsidR="00A51A5C" w:rsidRPr="00285BA7">
        <w:rPr>
          <w:rFonts w:ascii="Times New Roman" w:hAnsi="Times New Roman"/>
          <w:b/>
          <w:sz w:val="22"/>
          <w:szCs w:val="22"/>
        </w:rPr>
        <w:t>acturin</w:t>
      </w:r>
      <w:r w:rsidRPr="00285BA7">
        <w:rPr>
          <w:rFonts w:ascii="Times New Roman" w:hAnsi="Times New Roman"/>
          <w:b/>
          <w:sz w:val="22"/>
          <w:szCs w:val="22"/>
        </w:rPr>
        <w:t>g</w:t>
      </w:r>
      <w:r w:rsidRPr="00285BA7">
        <w:rPr>
          <w:rFonts w:ascii="Times New Roman" w:hAnsi="Times New Roman"/>
          <w:i/>
          <w:sz w:val="22"/>
          <w:szCs w:val="22"/>
        </w:rPr>
        <w:tab/>
        <w:t>8.5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Pool Hall Equipment</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sz w:val="22"/>
          <w:szCs w:val="22"/>
          <w:lang w:val="de-DE"/>
        </w:rPr>
      </w:pPr>
      <w:r w:rsidRPr="00285BA7">
        <w:rPr>
          <w:rFonts w:ascii="Times New Roman" w:hAnsi="Times New Roman"/>
          <w:b/>
          <w:sz w:val="22"/>
          <w:szCs w:val="22"/>
          <w:lang w:val="de-DE"/>
        </w:rPr>
        <w:t>Power &amp; Generation M&amp;E</w:t>
      </w:r>
    </w:p>
    <w:p w:rsidR="00AC0508" w:rsidRPr="00285BA7" w:rsidRDefault="00AC0508">
      <w:pPr>
        <w:tabs>
          <w:tab w:val="left" w:pos="240"/>
          <w:tab w:val="right" w:pos="5040"/>
        </w:tabs>
        <w:suppressAutoHyphens/>
        <w:ind w:left="240" w:hanging="240"/>
        <w:rPr>
          <w:rFonts w:ascii="Times New Roman" w:hAnsi="Times New Roman"/>
          <w:i/>
          <w:sz w:val="22"/>
          <w:szCs w:val="22"/>
          <w:lang w:val="de-DE"/>
        </w:rPr>
      </w:pPr>
      <w:r w:rsidRPr="00285BA7">
        <w:rPr>
          <w:rFonts w:ascii="Times New Roman" w:hAnsi="Times New Roman"/>
          <w:i/>
          <w:sz w:val="22"/>
          <w:szCs w:val="22"/>
          <w:lang w:val="de-DE"/>
        </w:rPr>
        <w:tab/>
        <w:t>Gas &amp; Diesel</w:t>
      </w:r>
      <w:r w:rsidRPr="00285BA7">
        <w:rPr>
          <w:rFonts w:ascii="Times New Roman" w:hAnsi="Times New Roman"/>
          <w:i/>
          <w:sz w:val="22"/>
          <w:szCs w:val="22"/>
          <w:lang w:val="de-DE"/>
        </w:rPr>
        <w:tab/>
        <w:t>16</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lang w:val="de-DE"/>
        </w:rPr>
        <w:tab/>
      </w:r>
      <w:r w:rsidRPr="00285BA7">
        <w:rPr>
          <w:rFonts w:ascii="Times New Roman" w:hAnsi="Times New Roman"/>
          <w:i/>
          <w:sz w:val="22"/>
          <w:szCs w:val="22"/>
        </w:rPr>
        <w:t>Steam</w:t>
      </w:r>
      <w:r w:rsidRPr="00285BA7">
        <w:rPr>
          <w:rFonts w:ascii="Times New Roman" w:hAnsi="Times New Roman"/>
          <w:i/>
          <w:sz w:val="22"/>
          <w:szCs w:val="22"/>
        </w:rPr>
        <w:tab/>
        <w:t>7.5</w:t>
      </w:r>
    </w:p>
    <w:p w:rsidR="005867E8" w:rsidRPr="00285BA7" w:rsidRDefault="005867E8" w:rsidP="005867E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Pressure Washers</w:t>
      </w:r>
      <w:r w:rsidRPr="00285BA7">
        <w:rPr>
          <w:rFonts w:ascii="Times New Roman" w:hAnsi="Times New Roman"/>
          <w:i/>
          <w:sz w:val="22"/>
          <w:szCs w:val="22"/>
        </w:rPr>
        <w:t xml:space="preserve"> (i.e. portable)</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Printing &amp; Publishing Equipment</w:t>
      </w:r>
      <w:r w:rsidRPr="00285BA7">
        <w:rPr>
          <w:rFonts w:ascii="Times New Roman" w:hAnsi="Times New Roman"/>
          <w:i/>
          <w:sz w:val="22"/>
          <w:szCs w:val="22"/>
        </w:rPr>
        <w:tab/>
        <w:t xml:space="preserve">(see </w:t>
      </w:r>
      <w:hyperlink w:anchor="News" w:history="1">
        <w:r w:rsidRPr="00285BA7">
          <w:rPr>
            <w:rStyle w:val="Hyperlink"/>
            <w:rFonts w:ascii="Times New Roman" w:hAnsi="Times New Roman"/>
            <w:i/>
            <w:sz w:val="22"/>
            <w:szCs w:val="22"/>
          </w:rPr>
          <w:t>Newspaper</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Primary </w:t>
      </w:r>
      <w:proofErr w:type="spellStart"/>
      <w:r w:rsidRPr="00285BA7">
        <w:rPr>
          <w:rFonts w:ascii="Times New Roman" w:hAnsi="Times New Roman"/>
          <w:b/>
          <w:sz w:val="22"/>
          <w:szCs w:val="22"/>
        </w:rPr>
        <w:t>Reduct</w:t>
      </w:r>
      <w:proofErr w:type="spellEnd"/>
      <w:r w:rsidRPr="00285BA7">
        <w:rPr>
          <w:rFonts w:ascii="Times New Roman" w:hAnsi="Times New Roman"/>
          <w:b/>
          <w:sz w:val="22"/>
          <w:szCs w:val="22"/>
        </w:rPr>
        <w:tab/>
      </w:r>
      <w:r w:rsidRPr="00285BA7">
        <w:rPr>
          <w:rFonts w:ascii="Times New Roman" w:hAnsi="Times New Roman"/>
          <w:bCs/>
          <w:i/>
          <w:iCs/>
          <w:sz w:val="22"/>
          <w:szCs w:val="22"/>
        </w:rPr>
        <w:t>7.5</w:t>
      </w:r>
    </w:p>
    <w:p w:rsidR="006A76EC" w:rsidRPr="00285BA7" w:rsidRDefault="00AC0508">
      <w:pPr>
        <w:tabs>
          <w:tab w:val="left" w:pos="240"/>
          <w:tab w:val="right" w:pos="5040"/>
        </w:tabs>
        <w:suppressAutoHyphens/>
        <w:rPr>
          <w:rFonts w:ascii="Times New Roman" w:hAnsi="Times New Roman"/>
          <w:sz w:val="22"/>
          <w:szCs w:val="22"/>
        </w:rPr>
      </w:pPr>
      <w:r w:rsidRPr="00285BA7">
        <w:rPr>
          <w:rFonts w:ascii="Times New Roman" w:hAnsi="Times New Roman"/>
          <w:b/>
          <w:sz w:val="22"/>
          <w:szCs w:val="22"/>
        </w:rPr>
        <w:lastRenderedPageBreak/>
        <w:t>Professional Equipment</w:t>
      </w:r>
    </w:p>
    <w:p w:rsidR="00A40A55" w:rsidRPr="00285BA7" w:rsidRDefault="00A40A55" w:rsidP="00A40A55">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Libraries</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Scientific, Doctors, Dentists, Etc.</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Propane Tanks</w:t>
      </w:r>
      <w:r w:rsidR="00FD1C78" w:rsidRPr="00285BA7">
        <w:rPr>
          <w:rFonts w:ascii="Times New Roman" w:hAnsi="Times New Roman"/>
          <w:b/>
          <w:sz w:val="22"/>
          <w:szCs w:val="22"/>
        </w:rPr>
        <w:t>/Cylinders</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Pulp &amp; Paper M</w:t>
      </w:r>
      <w:r w:rsidR="00073AF7" w:rsidRPr="00285BA7">
        <w:rPr>
          <w:rFonts w:ascii="Times New Roman" w:hAnsi="Times New Roman"/>
          <w:b/>
          <w:sz w:val="22"/>
          <w:szCs w:val="22"/>
        </w:rPr>
        <w:t>anu</w:t>
      </w:r>
      <w:r w:rsidRPr="00285BA7">
        <w:rPr>
          <w:rFonts w:ascii="Times New Roman" w:hAnsi="Times New Roman"/>
          <w:b/>
          <w:sz w:val="22"/>
          <w:szCs w:val="22"/>
        </w:rPr>
        <w:t>f</w:t>
      </w:r>
      <w:r w:rsidR="00073AF7" w:rsidRPr="00285BA7">
        <w:rPr>
          <w:rFonts w:ascii="Times New Roman" w:hAnsi="Times New Roman"/>
          <w:b/>
          <w:sz w:val="22"/>
          <w:szCs w:val="22"/>
        </w:rPr>
        <w:t>acturin</w:t>
      </w:r>
      <w:r w:rsidRPr="00285BA7">
        <w:rPr>
          <w:rFonts w:ascii="Times New Roman" w:hAnsi="Times New Roman"/>
          <w:b/>
          <w:sz w:val="22"/>
          <w:szCs w:val="22"/>
        </w:rPr>
        <w:t>g</w:t>
      </w:r>
      <w:r w:rsidRPr="00285BA7">
        <w:rPr>
          <w:rFonts w:ascii="Times New Roman" w:hAnsi="Times New Roman"/>
          <w:i/>
          <w:sz w:val="22"/>
          <w:szCs w:val="22"/>
        </w:rPr>
        <w:tab/>
        <w:t>7.5</w:t>
      </w:r>
    </w:p>
    <w:bookmarkStart w:id="78" w:name="Q"/>
    <w:bookmarkEnd w:id="78"/>
    <w:p w:rsidR="00F41DDA" w:rsidRPr="00285BA7" w:rsidRDefault="00E73715" w:rsidP="00F41DDA">
      <w:pPr>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sz w:val="22"/>
          <w:szCs w:val="22"/>
        </w:rPr>
        <w:fldChar w:fldCharType="begin"/>
      </w:r>
      <w:r w:rsidR="00F41DDA" w:rsidRPr="00285BA7">
        <w:rPr>
          <w:rFonts w:ascii="Times New Roman" w:hAnsi="Times New Roman"/>
          <w:sz w:val="22"/>
          <w:szCs w:val="22"/>
        </w:rPr>
        <w:instrText xml:space="preserve"> HYPERLINK  \l "TrendIndex" </w:instrText>
      </w:r>
      <w:r w:rsidRPr="00285BA7">
        <w:rPr>
          <w:rFonts w:ascii="Times New Roman" w:hAnsi="Times New Roman"/>
          <w:sz w:val="22"/>
          <w:szCs w:val="22"/>
        </w:rPr>
        <w:fldChar w:fldCharType="separate"/>
      </w:r>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r w:rsidRPr="00285BA7">
        <w:rPr>
          <w:rFonts w:ascii="Times New Roman" w:hAnsi="Times New Roman"/>
          <w:sz w:val="22"/>
          <w:szCs w:val="22"/>
        </w:rPr>
        <w:fldChar w:fldCharType="end"/>
      </w:r>
    </w:p>
    <w:p w:rsidR="001E21D3" w:rsidRPr="00285BA7" w:rsidRDefault="001E21D3">
      <w:pPr>
        <w:keepNext/>
        <w:tabs>
          <w:tab w:val="left" w:pos="240"/>
          <w:tab w:val="right" w:pos="5040"/>
        </w:tabs>
        <w:suppressAutoHyphens/>
        <w:ind w:left="240" w:hanging="240"/>
        <w:jc w:val="center"/>
        <w:rPr>
          <w:rFonts w:ascii="Times New Roman" w:hAnsi="Times New Roman"/>
          <w:b/>
          <w:sz w:val="22"/>
          <w:szCs w:val="22"/>
        </w:rPr>
      </w:pPr>
    </w:p>
    <w:p w:rsidR="00AC0508" w:rsidRPr="00285BA7" w:rsidRDefault="00AC0508" w:rsidP="002A5341">
      <w:pPr>
        <w:tabs>
          <w:tab w:val="left" w:pos="0"/>
          <w:tab w:val="right" w:pos="5040"/>
        </w:tabs>
        <w:suppressAutoHyphens/>
        <w:ind w:left="360" w:hanging="360"/>
        <w:jc w:val="center"/>
        <w:rPr>
          <w:rFonts w:ascii="Times New Roman" w:hAnsi="Times New Roman"/>
          <w:b/>
          <w:sz w:val="22"/>
          <w:szCs w:val="22"/>
        </w:rPr>
      </w:pPr>
      <w:r w:rsidRPr="00285BA7">
        <w:rPr>
          <w:rFonts w:ascii="Times New Roman" w:hAnsi="Times New Roman"/>
          <w:b/>
          <w:sz w:val="22"/>
          <w:szCs w:val="22"/>
        </w:rPr>
        <w:t xml:space="preserve">- </w:t>
      </w:r>
      <w:bookmarkStart w:id="79" w:name="R"/>
      <w:bookmarkEnd w:id="79"/>
      <w:r w:rsidRPr="00285BA7">
        <w:rPr>
          <w:rFonts w:ascii="Times New Roman" w:hAnsi="Times New Roman"/>
          <w:b/>
          <w:sz w:val="22"/>
          <w:szCs w:val="22"/>
        </w:rPr>
        <w:t>R -</w:t>
      </w:r>
    </w:p>
    <w:p w:rsidR="00AC0508" w:rsidRPr="00285BA7" w:rsidRDefault="00AC0508">
      <w:pPr>
        <w:keepNext/>
        <w:tabs>
          <w:tab w:val="left" w:pos="240"/>
          <w:tab w:val="right" w:pos="5040"/>
        </w:tabs>
        <w:suppressAutoHyphens/>
        <w:ind w:left="240" w:hanging="240"/>
        <w:rPr>
          <w:rFonts w:ascii="Times New Roman" w:hAnsi="Times New Roman"/>
          <w:sz w:val="22"/>
          <w:szCs w:val="22"/>
        </w:rPr>
      </w:pPr>
      <w:bookmarkStart w:id="80" w:name="Radio"/>
      <w:r w:rsidRPr="00285BA7">
        <w:rPr>
          <w:rFonts w:ascii="Times New Roman" w:hAnsi="Times New Roman"/>
          <w:b/>
          <w:sz w:val="22"/>
          <w:szCs w:val="22"/>
        </w:rPr>
        <w:t>Radio</w:t>
      </w:r>
      <w:bookmarkEnd w:id="80"/>
      <w:r w:rsidRPr="00285BA7">
        <w:rPr>
          <w:rFonts w:ascii="Times New Roman" w:hAnsi="Times New Roman"/>
          <w:b/>
          <w:sz w:val="22"/>
          <w:szCs w:val="22"/>
        </w:rPr>
        <w:t xml:space="preserve"> &amp; Television Equipment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Broadcasting Equipment</w:t>
      </w:r>
      <w:r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CATV (cable system)</w:t>
      </w:r>
      <w:r w:rsidRPr="00285BA7">
        <w:rPr>
          <w:rFonts w:ascii="Times New Roman" w:hAnsi="Times New Roman"/>
          <w:i/>
          <w:sz w:val="22"/>
          <w:szCs w:val="22"/>
        </w:rPr>
        <w:tab/>
        <w:t xml:space="preserve">(see </w:t>
      </w:r>
      <w:hyperlink w:anchor="CATV" w:history="1">
        <w:r w:rsidRPr="00285BA7">
          <w:rPr>
            <w:rStyle w:val="Hyperlink"/>
            <w:rFonts w:ascii="Times New Roman" w:hAnsi="Times New Roman"/>
            <w:i/>
            <w:sz w:val="22"/>
            <w:szCs w:val="22"/>
          </w:rPr>
          <w:t>CATV</w:t>
        </w:r>
        <w:r w:rsidR="001075FB" w:rsidRPr="00285BA7">
          <w:rPr>
            <w:rStyle w:val="Hyperlink"/>
            <w:rFonts w:ascii="Times New Roman" w:hAnsi="Times New Roman"/>
            <w:i/>
            <w:sz w:val="22"/>
            <w:szCs w:val="22"/>
          </w:rPr>
          <w:t xml:space="preserve"> /SATV</w:t>
        </w:r>
        <w:r w:rsidRPr="00285BA7">
          <w:rPr>
            <w:rStyle w:val="Hyperlink"/>
            <w:rFonts w:ascii="Times New Roman" w:hAnsi="Times New Roman"/>
            <w:i/>
            <w:sz w:val="22"/>
            <w:szCs w:val="22"/>
          </w:rPr>
          <w:t xml:space="preserve"> Equip</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Service &amp; Repair Equip</w:t>
      </w:r>
      <w:r w:rsidR="00073AF7" w:rsidRPr="00285BA7">
        <w:rPr>
          <w:rFonts w:ascii="Times New Roman" w:hAnsi="Times New Roman"/>
          <w:i/>
          <w:sz w:val="22"/>
          <w:szCs w:val="22"/>
        </w:rPr>
        <w:t>ment</w:t>
      </w:r>
      <w:r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Towers</w:t>
      </w:r>
      <w:r w:rsidRPr="00285BA7">
        <w:rPr>
          <w:rFonts w:ascii="Times New Roman" w:hAnsi="Times New Roman"/>
          <w:i/>
          <w:sz w:val="22"/>
          <w:szCs w:val="22"/>
        </w:rPr>
        <w:tab/>
        <w:t>12</w:t>
      </w:r>
    </w:p>
    <w:p w:rsidR="00674AC7" w:rsidRPr="00285BA7" w:rsidRDefault="00674AC7" w:rsidP="00674AC7">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Radio</w:t>
      </w:r>
      <w:r w:rsidR="006719BD">
        <w:rPr>
          <w:rFonts w:ascii="Times New Roman" w:hAnsi="Times New Roman"/>
          <w:b/>
          <w:sz w:val="22"/>
          <w:szCs w:val="22"/>
        </w:rPr>
        <w:t xml:space="preserve"> </w:t>
      </w:r>
      <w:r w:rsidRPr="00285BA7">
        <w:rPr>
          <w:rFonts w:ascii="Times New Roman" w:hAnsi="Times New Roman"/>
          <w:b/>
          <w:sz w:val="22"/>
          <w:szCs w:val="22"/>
        </w:rPr>
        <w:t xml:space="preserve">Equipment </w:t>
      </w:r>
      <w:r w:rsidR="006719BD">
        <w:rPr>
          <w:rFonts w:ascii="Times New Roman" w:hAnsi="Times New Roman"/>
          <w:b/>
          <w:sz w:val="22"/>
          <w:szCs w:val="22"/>
        </w:rPr>
        <w:t>(</w:t>
      </w:r>
      <w:r w:rsidRPr="00285BA7">
        <w:rPr>
          <w:rFonts w:ascii="Times New Roman" w:hAnsi="Times New Roman"/>
          <w:b/>
          <w:sz w:val="22"/>
          <w:szCs w:val="22"/>
        </w:rPr>
        <w:t>2-Way</w:t>
      </w:r>
      <w:r w:rsidR="006719BD">
        <w:rPr>
          <w:rFonts w:ascii="Times New Roman" w:hAnsi="Times New Roman"/>
          <w:b/>
          <w:sz w:val="22"/>
          <w:szCs w:val="22"/>
        </w:rPr>
        <w:t>)</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 xml:space="preserve">Railroad </w:t>
      </w:r>
      <w:r w:rsidRPr="00285BA7">
        <w:rPr>
          <w:rFonts w:ascii="Times New Roman" w:hAnsi="Times New Roman"/>
          <w:b/>
          <w:spacing w:val="-2"/>
          <w:sz w:val="22"/>
          <w:szCs w:val="22"/>
        </w:rPr>
        <w:t>Rolling Stock-Private</w:t>
      </w:r>
      <w:r w:rsidRPr="00285BA7">
        <w:rPr>
          <w:rFonts w:ascii="Times New Roman" w:hAnsi="Times New Roman"/>
          <w:b/>
          <w:sz w:val="22"/>
          <w:szCs w:val="22"/>
        </w:rPr>
        <w:t xml:space="preserve"> </w:t>
      </w:r>
      <w:r w:rsidRPr="00285BA7">
        <w:rPr>
          <w:rFonts w:ascii="Times New Roman" w:hAnsi="Times New Roman"/>
          <w:i/>
          <w:spacing w:val="-4"/>
          <w:sz w:val="22"/>
          <w:szCs w:val="22"/>
        </w:rPr>
        <w:t xml:space="preserve">(except </w:t>
      </w:r>
      <w:hyperlink w:anchor="Log" w:history="1">
        <w:r w:rsidRPr="00285BA7">
          <w:rPr>
            <w:rStyle w:val="Hyperlink"/>
            <w:rFonts w:ascii="Times New Roman" w:hAnsi="Times New Roman"/>
            <w:i/>
            <w:spacing w:val="-4"/>
            <w:sz w:val="22"/>
            <w:szCs w:val="22"/>
          </w:rPr>
          <w:t>logging</w:t>
        </w:r>
      </w:hyperlink>
      <w:r w:rsidRPr="00285BA7">
        <w:rPr>
          <w:rFonts w:ascii="Times New Roman" w:hAnsi="Times New Roman"/>
          <w:i/>
          <w:spacing w:val="-4"/>
          <w:sz w:val="22"/>
          <w:szCs w:val="22"/>
        </w:rPr>
        <w:t xml:space="preserve"> cars)</w:t>
      </w:r>
      <w:r w:rsidRPr="00285BA7">
        <w:rPr>
          <w:rFonts w:ascii="Times New Roman" w:hAnsi="Times New Roman"/>
          <w:i/>
          <w:spacing w:val="-4"/>
          <w:sz w:val="22"/>
          <w:szCs w:val="22"/>
        </w:rPr>
        <w:tab/>
      </w:r>
      <w:r w:rsidRPr="00285BA7">
        <w:rPr>
          <w:rFonts w:ascii="Times New Roman" w:hAnsi="Times New Roman"/>
          <w:i/>
          <w:sz w:val="22"/>
          <w:szCs w:val="22"/>
        </w:rPr>
        <w:t>12</w:t>
      </w:r>
    </w:p>
    <w:p w:rsidR="00AC0508" w:rsidRPr="00285BA7" w:rsidRDefault="00AC0508">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Railroad Car Conversions </w:t>
      </w:r>
      <w:r w:rsidRPr="00285BA7">
        <w:rPr>
          <w:rFonts w:ascii="Times New Roman" w:hAnsi="Times New Roman"/>
          <w:b/>
          <w:sz w:val="22"/>
          <w:szCs w:val="22"/>
        </w:rPr>
        <w:tab/>
      </w:r>
      <w:r w:rsidRPr="00285BA7">
        <w:rPr>
          <w:rFonts w:ascii="Times New Roman" w:hAnsi="Times New Roman"/>
          <w:i/>
          <w:sz w:val="22"/>
          <w:szCs w:val="22"/>
        </w:rPr>
        <w:t>16</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Refrigeration &amp; Cold Storage</w:t>
      </w:r>
      <w:r w:rsidRPr="00285BA7">
        <w:rPr>
          <w:rFonts w:ascii="Times New Roman" w:hAnsi="Times New Roman"/>
          <w:b/>
          <w:sz w:val="22"/>
          <w:szCs w:val="22"/>
        </w:rPr>
        <w:tab/>
      </w:r>
      <w:r w:rsidRPr="00285BA7">
        <w:rPr>
          <w:rFonts w:ascii="Times New Roman" w:hAnsi="Times New Roman"/>
          <w:i/>
          <w:sz w:val="22"/>
          <w:szCs w:val="22"/>
        </w:rPr>
        <w:t>8.5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Rental Equipment</w:t>
      </w:r>
    </w:p>
    <w:p w:rsidR="00AC0508" w:rsidRPr="00285BA7" w:rsidRDefault="00AC0508">
      <w:pPr>
        <w:tabs>
          <w:tab w:val="left" w:pos="240"/>
          <w:tab w:val="right" w:pos="5040"/>
        </w:tabs>
        <w:suppressAutoHyphens/>
        <w:ind w:left="240" w:hanging="240"/>
        <w:rPr>
          <w:rFonts w:ascii="Times New Roman" w:hAnsi="Times New Roman"/>
          <w:i/>
          <w:sz w:val="22"/>
          <w:szCs w:val="22"/>
        </w:rPr>
      </w:pPr>
      <w:bookmarkStart w:id="81" w:name="_Toc121291185"/>
      <w:bookmarkStart w:id="82" w:name="_Toc121624600"/>
      <w:bookmarkStart w:id="83" w:name="_Toc121626121"/>
      <w:bookmarkStart w:id="84" w:name="_Toc121629854"/>
      <w:r w:rsidRPr="00285BA7">
        <w:rPr>
          <w:rFonts w:ascii="Times New Roman" w:hAnsi="Times New Roman"/>
          <w:i/>
          <w:sz w:val="22"/>
          <w:szCs w:val="22"/>
        </w:rPr>
        <w:tab/>
        <w:t>Costumes</w:t>
      </w:r>
      <w:r w:rsidRPr="00285BA7">
        <w:rPr>
          <w:rFonts w:ascii="Times New Roman" w:hAnsi="Times New Roman"/>
          <w:i/>
          <w:sz w:val="22"/>
          <w:szCs w:val="22"/>
        </w:rPr>
        <w:tab/>
        <w:t>24</w:t>
      </w:r>
      <w:bookmarkEnd w:id="81"/>
      <w:bookmarkEnd w:id="82"/>
      <w:bookmarkEnd w:id="83"/>
      <w:bookmarkEnd w:id="84"/>
    </w:p>
    <w:p w:rsidR="00AC0508" w:rsidRPr="00285BA7" w:rsidRDefault="003A5830">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C0508" w:rsidRPr="00285BA7">
        <w:rPr>
          <w:rFonts w:ascii="Times New Roman" w:hAnsi="Times New Roman"/>
          <w:i/>
          <w:sz w:val="22"/>
          <w:szCs w:val="22"/>
        </w:rPr>
        <w:t>Public U-Rent (excluding</w:t>
      </w:r>
      <w:r w:rsidR="00A22F3C" w:rsidRPr="00285BA7">
        <w:rPr>
          <w:rFonts w:ascii="Times New Roman" w:hAnsi="Times New Roman"/>
          <w:i/>
          <w:sz w:val="22"/>
          <w:szCs w:val="22"/>
        </w:rPr>
        <w:t xml:space="preserve"> Heavy</w:t>
      </w:r>
      <w:r w:rsidR="00AC0508" w:rsidRPr="00285BA7">
        <w:rPr>
          <w:rFonts w:ascii="Times New Roman" w:hAnsi="Times New Roman"/>
          <w:i/>
          <w:sz w:val="22"/>
          <w:szCs w:val="22"/>
        </w:rPr>
        <w:t xml:space="preserve"> Equip</w:t>
      </w:r>
      <w:r w:rsidR="00E82526" w:rsidRPr="00285BA7">
        <w:rPr>
          <w:rFonts w:ascii="Times New Roman" w:hAnsi="Times New Roman"/>
          <w:i/>
          <w:sz w:val="22"/>
          <w:szCs w:val="22"/>
        </w:rPr>
        <w:t>ment</w:t>
      </w:r>
      <w:r w:rsidR="00AC0508" w:rsidRPr="00285BA7">
        <w:rPr>
          <w:rFonts w:ascii="Times New Roman" w:hAnsi="Times New Roman"/>
          <w:i/>
          <w:sz w:val="22"/>
          <w:szCs w:val="22"/>
        </w:rPr>
        <w:t>)</w:t>
      </w:r>
      <w:r w:rsidR="00AC0508"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A55FC6" w:rsidRPr="00285BA7">
        <w:rPr>
          <w:rFonts w:ascii="Times New Roman" w:hAnsi="Times New Roman"/>
          <w:i/>
          <w:sz w:val="22"/>
          <w:szCs w:val="22"/>
        </w:rPr>
        <w:t>Rented</w:t>
      </w:r>
      <w:r w:rsidR="002D3F3B" w:rsidRPr="00285BA7">
        <w:rPr>
          <w:rFonts w:ascii="Times New Roman" w:hAnsi="Times New Roman"/>
          <w:i/>
          <w:sz w:val="22"/>
          <w:szCs w:val="22"/>
        </w:rPr>
        <w:t xml:space="preserve"> Heavy</w:t>
      </w:r>
      <w:r w:rsidRPr="00285BA7">
        <w:rPr>
          <w:rFonts w:ascii="Times New Roman" w:hAnsi="Times New Roman"/>
          <w:i/>
          <w:sz w:val="22"/>
          <w:szCs w:val="22"/>
        </w:rPr>
        <w:t xml:space="preserve"> Equip</w:t>
      </w:r>
      <w:r w:rsidR="00A22F3C" w:rsidRPr="00285BA7">
        <w:rPr>
          <w:rFonts w:ascii="Times New Roman" w:hAnsi="Times New Roman"/>
          <w:i/>
          <w:sz w:val="22"/>
          <w:szCs w:val="22"/>
        </w:rPr>
        <w:t>ment</w:t>
      </w:r>
      <w:r w:rsidRPr="00285BA7">
        <w:rPr>
          <w:rFonts w:ascii="Times New Roman" w:hAnsi="Times New Roman"/>
          <w:i/>
          <w:sz w:val="22"/>
          <w:szCs w:val="22"/>
        </w:rPr>
        <w:tab/>
        <w:t>(Value by Type)</w:t>
      </w:r>
    </w:p>
    <w:p w:rsidR="002D3F3B" w:rsidRPr="00285BA7" w:rsidRDefault="002D3F3B" w:rsidP="002D3F3B">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Rented Medical Equipment</w:t>
      </w:r>
      <w:r w:rsidRPr="00285BA7">
        <w:rPr>
          <w:rFonts w:ascii="Times New Roman" w:hAnsi="Times New Roman"/>
          <w:i/>
          <w:sz w:val="22"/>
          <w:szCs w:val="22"/>
        </w:rPr>
        <w:tab/>
        <w:t>(Value by Type)</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Telephones (Residential)</w:t>
      </w:r>
      <w:r w:rsidRPr="00285BA7">
        <w:rPr>
          <w:rFonts w:ascii="Times New Roman" w:hAnsi="Times New Roman"/>
          <w:i/>
          <w:sz w:val="22"/>
          <w:szCs w:val="22"/>
        </w:rPr>
        <w:tab/>
        <w:t>30</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Tuxedos</w:t>
      </w:r>
      <w:r w:rsidRPr="00285BA7">
        <w:rPr>
          <w:rFonts w:ascii="Times New Roman" w:hAnsi="Times New Roman"/>
          <w:i/>
          <w:sz w:val="22"/>
          <w:szCs w:val="22"/>
        </w:rPr>
        <w:tab/>
        <w:t>30</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Research &amp; Development M&amp;E</w:t>
      </w:r>
      <w:r w:rsidRPr="00285BA7">
        <w:rPr>
          <w:rFonts w:ascii="Times New Roman" w:hAnsi="Times New Roman"/>
          <w:i/>
          <w:sz w:val="22"/>
          <w:szCs w:val="22"/>
        </w:rPr>
        <w:tab/>
        <w:t>20</w:t>
      </w:r>
    </w:p>
    <w:p w:rsidR="00AC0508" w:rsidRPr="00285BA7" w:rsidRDefault="00AC0508">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Restaurants, Soda Fountains, &amp; Drive-Ins</w:t>
      </w:r>
      <w:r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Walk-in Coolers</w:t>
      </w:r>
      <w:r w:rsidR="00A51A5C" w:rsidRPr="00285BA7">
        <w:rPr>
          <w:rFonts w:ascii="Times New Roman" w:hAnsi="Times New Roman"/>
          <w:i/>
          <w:sz w:val="22"/>
          <w:szCs w:val="22"/>
        </w:rPr>
        <w:t xml:space="preserve"> &amp; Freezers</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Retail Stores </w:t>
      </w:r>
    </w:p>
    <w:p w:rsidR="00EB24D1" w:rsidRPr="00285BA7" w:rsidRDefault="00EF29E9" w:rsidP="00EB24D1">
      <w:pPr>
        <w:tabs>
          <w:tab w:val="left" w:pos="270"/>
          <w:tab w:val="right" w:pos="5040"/>
        </w:tabs>
        <w:suppressAutoHyphens/>
        <w:ind w:left="270" w:hanging="180"/>
        <w:rPr>
          <w:rFonts w:ascii="Times New Roman" w:hAnsi="Times New Roman"/>
          <w:i/>
          <w:sz w:val="22"/>
          <w:szCs w:val="22"/>
        </w:rPr>
      </w:pPr>
      <w:r w:rsidRPr="00285BA7">
        <w:rPr>
          <w:rFonts w:ascii="Times New Roman" w:hAnsi="Times New Roman"/>
          <w:i/>
          <w:sz w:val="22"/>
          <w:szCs w:val="22"/>
        </w:rPr>
        <w:tab/>
        <w:t>Cash Registers</w:t>
      </w:r>
      <w:r w:rsidR="002575FB" w:rsidRPr="00285BA7">
        <w:rPr>
          <w:rFonts w:ascii="Times New Roman" w:hAnsi="Times New Roman"/>
          <w:i/>
          <w:sz w:val="22"/>
          <w:szCs w:val="22"/>
        </w:rPr>
        <w:t xml:space="preserve">, </w:t>
      </w:r>
      <w:r w:rsidRPr="00285BA7">
        <w:rPr>
          <w:rFonts w:ascii="Times New Roman" w:hAnsi="Times New Roman"/>
          <w:i/>
          <w:sz w:val="22"/>
          <w:szCs w:val="22"/>
        </w:rPr>
        <w:t>Scanners</w:t>
      </w:r>
      <w:r w:rsidR="002575FB" w:rsidRPr="00285BA7">
        <w:rPr>
          <w:rFonts w:ascii="Times New Roman" w:hAnsi="Times New Roman"/>
          <w:i/>
          <w:sz w:val="22"/>
          <w:szCs w:val="22"/>
        </w:rPr>
        <w:t>, Credit Card &amp;</w:t>
      </w:r>
      <w:r w:rsidRPr="00285BA7">
        <w:rPr>
          <w:rFonts w:ascii="Times New Roman" w:hAnsi="Times New Roman"/>
          <w:i/>
          <w:sz w:val="22"/>
          <w:szCs w:val="22"/>
        </w:rPr>
        <w:tab/>
        <w:t>24</w:t>
      </w:r>
    </w:p>
    <w:p w:rsidR="00EF29E9" w:rsidRPr="00285BA7" w:rsidRDefault="00EB24D1" w:rsidP="00EB24D1">
      <w:pPr>
        <w:tabs>
          <w:tab w:val="left" w:pos="540"/>
          <w:tab w:val="right" w:pos="5040"/>
        </w:tabs>
        <w:suppressAutoHyphens/>
        <w:rPr>
          <w:rFonts w:ascii="Times New Roman" w:hAnsi="Times New Roman"/>
          <w:i/>
          <w:sz w:val="22"/>
          <w:szCs w:val="22"/>
        </w:rPr>
      </w:pPr>
      <w:r w:rsidRPr="00285BA7">
        <w:rPr>
          <w:rFonts w:ascii="Times New Roman" w:hAnsi="Times New Roman"/>
          <w:i/>
          <w:sz w:val="22"/>
          <w:szCs w:val="22"/>
        </w:rPr>
        <w:tab/>
      </w:r>
      <w:r w:rsidR="002575FB" w:rsidRPr="00285BA7">
        <w:rPr>
          <w:rFonts w:ascii="Times New Roman" w:hAnsi="Times New Roman"/>
          <w:i/>
          <w:sz w:val="22"/>
          <w:szCs w:val="22"/>
        </w:rPr>
        <w:t>Signature Devices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w:t>
      </w:r>
      <w:r w:rsidR="00B01B0F" w:rsidRPr="00285BA7">
        <w:rPr>
          <w:rFonts w:ascii="Times New Roman" w:hAnsi="Times New Roman"/>
          <w:i/>
          <w:sz w:val="22"/>
          <w:szCs w:val="22"/>
        </w:rPr>
        <w:t>urniture and F</w:t>
      </w:r>
      <w:r w:rsidRPr="00285BA7">
        <w:rPr>
          <w:rFonts w:ascii="Times New Roman" w:hAnsi="Times New Roman"/>
          <w:i/>
          <w:sz w:val="22"/>
          <w:szCs w:val="22"/>
        </w:rPr>
        <w:t>ixtures</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Office F&amp;F</w:t>
      </w:r>
      <w:r w:rsidRPr="00285BA7">
        <w:rPr>
          <w:rFonts w:ascii="Times New Roman" w:hAnsi="Times New Roman"/>
          <w:i/>
          <w:sz w:val="22"/>
          <w:szCs w:val="22"/>
        </w:rPr>
        <w:tab/>
        <w:t xml:space="preserve">(see </w:t>
      </w:r>
      <w:hyperlink w:anchor="Office" w:history="1">
        <w:r w:rsidRPr="00285BA7">
          <w:rPr>
            <w:rStyle w:val="Hyperlink"/>
            <w:rFonts w:ascii="Times New Roman" w:hAnsi="Times New Roman"/>
            <w:i/>
            <w:sz w:val="22"/>
            <w:szCs w:val="22"/>
          </w:rPr>
          <w:t>Office Equip</w:t>
        </w:r>
        <w:r w:rsidR="00A51A5C" w:rsidRPr="00285BA7">
          <w:rPr>
            <w:rStyle w:val="Hyperlink"/>
            <w:rFonts w:ascii="Times New Roman" w:hAnsi="Times New Roman"/>
            <w:i/>
            <w:sz w:val="22"/>
            <w:szCs w:val="22"/>
          </w:rPr>
          <w:t>ment</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POS Computer Systems</w:t>
      </w:r>
      <w:r w:rsidRPr="00285BA7">
        <w:rPr>
          <w:rFonts w:ascii="Times New Roman" w:hAnsi="Times New Roman"/>
          <w:i/>
          <w:sz w:val="22"/>
          <w:szCs w:val="22"/>
        </w:rPr>
        <w:tab/>
        <w:t>30</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Public Address Systems</w:t>
      </w:r>
      <w:r w:rsidRPr="00285BA7">
        <w:rPr>
          <w:rFonts w:ascii="Times New Roman" w:hAnsi="Times New Roman"/>
          <w:i/>
          <w:sz w:val="22"/>
          <w:szCs w:val="22"/>
        </w:rPr>
        <w:tab/>
        <w:t>20</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Sound Systems (Background)</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Rock Crushers</w:t>
      </w:r>
      <w:r w:rsidRPr="00285BA7">
        <w:rPr>
          <w:rFonts w:ascii="Times New Roman" w:hAnsi="Times New Roman"/>
          <w:i/>
          <w:sz w:val="22"/>
          <w:szCs w:val="22"/>
        </w:rPr>
        <w:tab/>
        <w:t xml:space="preserve">(see </w:t>
      </w:r>
      <w:hyperlink w:anchor="Constr" w:history="1">
        <w:r w:rsidRPr="00285BA7">
          <w:rPr>
            <w:rStyle w:val="Hyperlink"/>
            <w:rFonts w:ascii="Times New Roman" w:hAnsi="Times New Roman"/>
            <w:i/>
            <w:sz w:val="22"/>
            <w:szCs w:val="22"/>
          </w:rPr>
          <w:t>Construction</w:t>
        </w:r>
      </w:hyperlink>
      <w:r w:rsidRPr="00285BA7">
        <w:rPr>
          <w:rFonts w:ascii="Times New Roman" w:hAnsi="Times New Roman"/>
          <w:i/>
          <w:sz w:val="22"/>
          <w:szCs w:val="22"/>
        </w:rPr>
        <w:t>)</w:t>
      </w:r>
    </w:p>
    <w:p w:rsidR="00F41DDA" w:rsidRPr="00285BA7" w:rsidRDefault="00E73715" w:rsidP="00F41DDA">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pPr>
        <w:tabs>
          <w:tab w:val="left" w:pos="240"/>
          <w:tab w:val="right" w:pos="5040"/>
        </w:tabs>
        <w:suppressAutoHyphens/>
        <w:ind w:left="240" w:hanging="240"/>
        <w:rPr>
          <w:rFonts w:ascii="Times New Roman" w:hAnsi="Times New Roman"/>
          <w:sz w:val="22"/>
          <w:szCs w:val="22"/>
        </w:rPr>
      </w:pPr>
    </w:p>
    <w:p w:rsidR="00AC0508" w:rsidRPr="00285BA7" w:rsidRDefault="00AC0508">
      <w:pPr>
        <w:keepNext/>
        <w:tabs>
          <w:tab w:val="left" w:pos="240"/>
          <w:tab w:val="right" w:pos="5040"/>
        </w:tabs>
        <w:suppressAutoHyphens/>
        <w:ind w:left="240" w:hanging="240"/>
        <w:jc w:val="center"/>
        <w:rPr>
          <w:rFonts w:ascii="Times New Roman" w:hAnsi="Times New Roman"/>
          <w:b/>
          <w:sz w:val="22"/>
          <w:szCs w:val="22"/>
        </w:rPr>
      </w:pPr>
      <w:r w:rsidRPr="00285BA7">
        <w:rPr>
          <w:rFonts w:ascii="Times New Roman" w:hAnsi="Times New Roman"/>
          <w:b/>
          <w:sz w:val="22"/>
          <w:szCs w:val="22"/>
        </w:rPr>
        <w:t xml:space="preserve">- </w:t>
      </w:r>
      <w:bookmarkStart w:id="85" w:name="S"/>
      <w:bookmarkEnd w:id="85"/>
      <w:r w:rsidRPr="00285BA7">
        <w:rPr>
          <w:rFonts w:ascii="Times New Roman" w:hAnsi="Times New Roman"/>
          <w:b/>
          <w:sz w:val="22"/>
          <w:szCs w:val="22"/>
        </w:rPr>
        <w:t>S -</w:t>
      </w:r>
    </w:p>
    <w:p w:rsidR="00AC0508" w:rsidRPr="00285BA7" w:rsidRDefault="00AC0508">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Sawmills</w:t>
      </w:r>
      <w:r w:rsidRPr="00285BA7">
        <w:rPr>
          <w:rFonts w:ascii="Times New Roman" w:hAnsi="Times New Roman"/>
          <w:i/>
          <w:sz w:val="22"/>
          <w:szCs w:val="22"/>
        </w:rPr>
        <w:tab/>
        <w:t xml:space="preserve">(see </w:t>
      </w:r>
      <w:hyperlink w:anchor="Log" w:history="1">
        <w:r w:rsidRPr="00285BA7">
          <w:rPr>
            <w:rStyle w:val="Hyperlink"/>
            <w:rFonts w:ascii="Times New Roman" w:hAnsi="Times New Roman"/>
            <w:i/>
            <w:sz w:val="22"/>
            <w:szCs w:val="22"/>
          </w:rPr>
          <w:t>Lumber</w:t>
        </w:r>
        <w:r w:rsidR="00113786" w:rsidRPr="00285BA7">
          <w:rPr>
            <w:rStyle w:val="Hyperlink"/>
            <w:rFonts w:ascii="Times New Roman" w:hAnsi="Times New Roman"/>
            <w:i/>
            <w:sz w:val="22"/>
            <w:szCs w:val="22"/>
          </w:rPr>
          <w:t xml:space="preserve"> &amp; Wood Products</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Scaffolding </w:t>
      </w:r>
      <w:r w:rsidRPr="006719BD">
        <w:rPr>
          <w:rFonts w:ascii="Times New Roman" w:hAnsi="Times New Roman"/>
          <w:i/>
          <w:sz w:val="22"/>
          <w:szCs w:val="22"/>
        </w:rPr>
        <w:t>(</w:t>
      </w:r>
      <w:r w:rsidR="006719BD" w:rsidRPr="006719BD">
        <w:rPr>
          <w:rFonts w:ascii="Times New Roman" w:hAnsi="Times New Roman"/>
          <w:i/>
          <w:sz w:val="22"/>
          <w:szCs w:val="22"/>
        </w:rPr>
        <w:t>including rental</w:t>
      </w:r>
      <w:r w:rsidRPr="006719BD">
        <w:rPr>
          <w:rFonts w:ascii="Times New Roman" w:hAnsi="Times New Roman"/>
          <w:i/>
          <w:sz w:val="22"/>
          <w:szCs w:val="22"/>
        </w:rPr>
        <w:t>)</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Search Lights</w:t>
      </w:r>
      <w:r w:rsidRPr="00285BA7">
        <w:rPr>
          <w:rFonts w:ascii="Times New Roman" w:hAnsi="Times New Roman"/>
          <w:i/>
          <w:sz w:val="22"/>
          <w:szCs w:val="22"/>
        </w:rPr>
        <w:tab/>
        <w:t>18</w:t>
      </w:r>
    </w:p>
    <w:p w:rsidR="00375CE5" w:rsidRPr="00285BA7" w:rsidRDefault="00375CE5">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Security Systems/Cameras</w:t>
      </w:r>
      <w:r w:rsidRPr="00285BA7">
        <w:rPr>
          <w:rFonts w:ascii="Times New Roman" w:hAnsi="Times New Roman"/>
          <w:b/>
          <w:sz w:val="22"/>
          <w:szCs w:val="22"/>
        </w:rPr>
        <w:tab/>
      </w:r>
      <w:r w:rsidRPr="00285BA7">
        <w:rPr>
          <w:rFonts w:ascii="Times New Roman" w:hAnsi="Times New Roman"/>
          <w:i/>
          <w:sz w:val="22"/>
          <w:szCs w:val="22"/>
        </w:rPr>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Sewing Equipment</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Sewer Construction Equipment</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Sheet Metal Fabrication (production line)</w:t>
      </w:r>
      <w:r w:rsidRPr="00285BA7">
        <w:rPr>
          <w:rFonts w:ascii="Times New Roman" w:hAnsi="Times New Roman"/>
          <w:i/>
          <w:sz w:val="22"/>
          <w:szCs w:val="22"/>
        </w:rPr>
        <w:tab/>
        <w:t>7.5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Sheet Metal Fabrication (not part of prod. line)</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lastRenderedPageBreak/>
        <w:t>Shipbuilding</w:t>
      </w:r>
      <w:r w:rsidRPr="00285BA7">
        <w:rPr>
          <w:rFonts w:ascii="Times New Roman" w:hAnsi="Times New Roman"/>
          <w:i/>
          <w:sz w:val="22"/>
          <w:szCs w:val="22"/>
        </w:rPr>
        <w:tab/>
        <w:t xml:space="preserve">(see </w:t>
      </w:r>
      <w:hyperlink w:anchor="Constr" w:history="1">
        <w:r w:rsidRPr="00285BA7">
          <w:rPr>
            <w:rStyle w:val="Hyperlink"/>
            <w:rFonts w:ascii="Times New Roman" w:hAnsi="Times New Roman"/>
            <w:i/>
            <w:sz w:val="22"/>
            <w:szCs w:val="22"/>
          </w:rPr>
          <w:t>Construction</w:t>
        </w:r>
      </w:hyperlink>
      <w:r w:rsidRPr="00285BA7">
        <w:rPr>
          <w:rFonts w:ascii="Times New Roman" w:hAnsi="Times New Roman"/>
          <w:i/>
          <w:sz w:val="22"/>
          <w:szCs w:val="22"/>
        </w:rPr>
        <w:t>)</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Shipyards</w:t>
      </w:r>
      <w:r w:rsidRPr="00285BA7">
        <w:rPr>
          <w:rFonts w:ascii="Times New Roman" w:hAnsi="Times New Roman"/>
          <w:i/>
          <w:sz w:val="22"/>
          <w:szCs w:val="22"/>
        </w:rPr>
        <w:tab/>
        <w:t xml:space="preserve">(see </w:t>
      </w:r>
      <w:hyperlink w:anchor="Constr" w:history="1">
        <w:r w:rsidRPr="00285BA7">
          <w:rPr>
            <w:rStyle w:val="Hyperlink"/>
            <w:rFonts w:ascii="Times New Roman" w:hAnsi="Times New Roman"/>
            <w:i/>
            <w:sz w:val="22"/>
            <w:szCs w:val="22"/>
          </w:rPr>
          <w:t>Construction</w:t>
        </w:r>
      </w:hyperlink>
      <w:r w:rsidRPr="00285BA7">
        <w:rPr>
          <w:rFonts w:ascii="Times New Roman" w:hAnsi="Times New Roman"/>
          <w:i/>
          <w:sz w:val="22"/>
          <w:szCs w:val="22"/>
        </w:rPr>
        <w:t>)</w:t>
      </w:r>
    </w:p>
    <w:p w:rsidR="00FE3F01" w:rsidRPr="00285BA7" w:rsidRDefault="00AC0508" w:rsidP="00136827">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Shoes &amp; Leather Products Mfg. M&amp;E</w:t>
      </w:r>
      <w:r w:rsidRPr="00285BA7">
        <w:rPr>
          <w:rFonts w:ascii="Times New Roman" w:hAnsi="Times New Roman"/>
          <w:sz w:val="22"/>
          <w:szCs w:val="22"/>
        </w:rPr>
        <w:tab/>
      </w:r>
      <w:r w:rsidRPr="00285BA7">
        <w:rPr>
          <w:rFonts w:ascii="Times New Roman" w:hAnsi="Times New Roman"/>
          <w:i/>
          <w:sz w:val="22"/>
          <w:szCs w:val="22"/>
        </w:rPr>
        <w:t>8.5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Signs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Bulletin Boards</w:t>
      </w:r>
      <w:r w:rsidRPr="00285BA7">
        <w:rPr>
          <w:rFonts w:ascii="Times New Roman" w:hAnsi="Times New Roman"/>
          <w:i/>
          <w:sz w:val="22"/>
          <w:szCs w:val="22"/>
        </w:rPr>
        <w:tab/>
        <w:t>14</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Billboards</w:t>
      </w:r>
      <w:r w:rsidRPr="00285BA7">
        <w:rPr>
          <w:rFonts w:ascii="Times New Roman" w:hAnsi="Times New Roman"/>
          <w:i/>
          <w:sz w:val="22"/>
          <w:szCs w:val="22"/>
        </w:rPr>
        <w:tab/>
      </w:r>
      <w:hyperlink w:anchor="SuppA" w:history="1">
        <w:r w:rsidR="002655C9" w:rsidRPr="00285BA7">
          <w:rPr>
            <w:rStyle w:val="Hyperlink"/>
            <w:rFonts w:ascii="Times New Roman" w:hAnsi="Times New Roman"/>
            <w:i/>
            <w:sz w:val="22"/>
            <w:szCs w:val="22"/>
          </w:rPr>
          <w:t>Supplemental</w:t>
        </w:r>
        <w:r w:rsidRPr="00285BA7">
          <w:rPr>
            <w:rStyle w:val="Hyperlink"/>
            <w:rFonts w:ascii="Times New Roman" w:hAnsi="Times New Roman"/>
            <w:i/>
            <w:sz w:val="22"/>
            <w:szCs w:val="22"/>
          </w:rPr>
          <w:t xml:space="preserve"> A</w:t>
        </w:r>
      </w:hyperlink>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16</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Neon</w:t>
      </w:r>
      <w:r w:rsidRPr="00285BA7">
        <w:rPr>
          <w:rFonts w:ascii="Times New Roman" w:hAnsi="Times New Roman"/>
          <w:i/>
          <w:sz w:val="22"/>
          <w:szCs w:val="22"/>
        </w:rPr>
        <w:tab/>
        <w:t>19</w:t>
      </w:r>
    </w:p>
    <w:p w:rsidR="00AC0508" w:rsidRPr="00285BA7" w:rsidRDefault="00D421AE">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Plastic Illuminated &amp; Exterior Signage</w:t>
      </w:r>
      <w:r w:rsidR="00AC0508" w:rsidRPr="00285BA7">
        <w:rPr>
          <w:rFonts w:ascii="Times New Roman" w:hAnsi="Times New Roman"/>
          <w:i/>
          <w:sz w:val="22"/>
          <w:szCs w:val="22"/>
        </w:rPr>
        <w:tab/>
        <w:t>19</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Poster Panels</w:t>
      </w:r>
      <w:r w:rsidRPr="00285BA7">
        <w:rPr>
          <w:rFonts w:ascii="Times New Roman" w:hAnsi="Times New Roman"/>
          <w:i/>
          <w:sz w:val="22"/>
          <w:szCs w:val="22"/>
        </w:rPr>
        <w:tab/>
      </w:r>
      <w:hyperlink w:anchor="SuppA" w:history="1">
        <w:r w:rsidR="002655C9" w:rsidRPr="00285BA7">
          <w:rPr>
            <w:rStyle w:val="Hyperlink"/>
            <w:rFonts w:ascii="Times New Roman" w:hAnsi="Times New Roman"/>
            <w:i/>
            <w:sz w:val="22"/>
            <w:szCs w:val="22"/>
          </w:rPr>
          <w:t>Supplemental</w:t>
        </w:r>
        <w:r w:rsidRPr="00285BA7">
          <w:rPr>
            <w:rStyle w:val="Hyperlink"/>
            <w:rFonts w:ascii="Times New Roman" w:hAnsi="Times New Roman"/>
            <w:i/>
            <w:sz w:val="22"/>
            <w:szCs w:val="22"/>
          </w:rPr>
          <w:t xml:space="preserve"> A</w:t>
        </w:r>
      </w:hyperlink>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Ski Areas</w:t>
      </w:r>
    </w:p>
    <w:p w:rsidR="00AC0508" w:rsidRPr="00285BA7" w:rsidRDefault="00AC0508">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Snow Cats &amp; Packers</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Tows &amp; Lifts</w:t>
      </w:r>
      <w:r w:rsidRPr="00285BA7">
        <w:rPr>
          <w:rFonts w:ascii="Times New Roman" w:hAnsi="Times New Roman"/>
          <w:i/>
          <w:sz w:val="22"/>
          <w:szCs w:val="22"/>
        </w:rPr>
        <w:tab/>
        <w:t>7.5</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Ski M</w:t>
      </w:r>
      <w:r w:rsidR="00073AF7" w:rsidRPr="00285BA7">
        <w:rPr>
          <w:rFonts w:ascii="Times New Roman" w:hAnsi="Times New Roman"/>
          <w:b/>
          <w:sz w:val="22"/>
          <w:szCs w:val="22"/>
        </w:rPr>
        <w:t>anu</w:t>
      </w:r>
      <w:r w:rsidRPr="00285BA7">
        <w:rPr>
          <w:rFonts w:ascii="Times New Roman" w:hAnsi="Times New Roman"/>
          <w:b/>
          <w:sz w:val="22"/>
          <w:szCs w:val="22"/>
        </w:rPr>
        <w:t>f</w:t>
      </w:r>
      <w:r w:rsidR="00073AF7" w:rsidRPr="00285BA7">
        <w:rPr>
          <w:rFonts w:ascii="Times New Roman" w:hAnsi="Times New Roman"/>
          <w:b/>
          <w:sz w:val="22"/>
          <w:szCs w:val="22"/>
        </w:rPr>
        <w:t>acturin</w:t>
      </w:r>
      <w:r w:rsidRPr="00285BA7">
        <w:rPr>
          <w:rFonts w:ascii="Times New Roman" w:hAnsi="Times New Roman"/>
          <w:b/>
          <w:sz w:val="22"/>
          <w:szCs w:val="22"/>
        </w:rPr>
        <w:t>g Equipment</w:t>
      </w:r>
      <w:r w:rsidRPr="00285BA7">
        <w:rPr>
          <w:rFonts w:ascii="Times New Roman" w:hAnsi="Times New Roman"/>
          <w:i/>
          <w:sz w:val="22"/>
          <w:szCs w:val="22"/>
        </w:rPr>
        <w:tab/>
        <w:t>12</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Small Tools </w:t>
      </w:r>
      <w:r w:rsidRPr="00285BA7">
        <w:rPr>
          <w:rFonts w:ascii="Times New Roman" w:hAnsi="Times New Roman"/>
          <w:i/>
          <w:sz w:val="22"/>
          <w:szCs w:val="22"/>
        </w:rPr>
        <w:t>(perishable)</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Smelting</w:t>
      </w:r>
      <w:r w:rsidRPr="00285BA7">
        <w:rPr>
          <w:rFonts w:ascii="Times New Roman" w:hAnsi="Times New Roman"/>
          <w:i/>
          <w:sz w:val="22"/>
          <w:szCs w:val="22"/>
        </w:rPr>
        <w:tab/>
        <w:t>7.5</w:t>
      </w:r>
    </w:p>
    <w:p w:rsidR="005211AE" w:rsidRPr="00285BA7" w:rsidRDefault="006D6417">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Soft Drink </w:t>
      </w:r>
      <w:r w:rsidR="00EC0E63" w:rsidRPr="00285BA7">
        <w:rPr>
          <w:rFonts w:ascii="Times New Roman" w:hAnsi="Times New Roman"/>
          <w:b/>
          <w:sz w:val="22"/>
          <w:szCs w:val="22"/>
        </w:rPr>
        <w:t>Manufacturing</w:t>
      </w:r>
      <w:r w:rsidRPr="00285BA7">
        <w:rPr>
          <w:rFonts w:ascii="Times New Roman" w:hAnsi="Times New Roman"/>
          <w:b/>
          <w:sz w:val="22"/>
          <w:szCs w:val="22"/>
        </w:rPr>
        <w:t xml:space="preserve"> M&amp;E</w:t>
      </w:r>
    </w:p>
    <w:p w:rsidR="00A40A55" w:rsidRPr="00285BA7" w:rsidRDefault="00A40A55" w:rsidP="00A40A55">
      <w:pPr>
        <w:tabs>
          <w:tab w:val="left" w:pos="245"/>
          <w:tab w:val="right" w:pos="5040"/>
        </w:tabs>
        <w:suppressAutoHyphens/>
        <w:ind w:left="360" w:hanging="360"/>
        <w:rPr>
          <w:rFonts w:ascii="Times New Roman" w:hAnsi="Times New Roman"/>
          <w:i/>
          <w:sz w:val="22"/>
          <w:szCs w:val="22"/>
        </w:rPr>
      </w:pPr>
      <w:r w:rsidRPr="00285BA7">
        <w:rPr>
          <w:rFonts w:ascii="Times New Roman" w:hAnsi="Times New Roman"/>
          <w:i/>
          <w:sz w:val="22"/>
          <w:szCs w:val="22"/>
        </w:rPr>
        <w:tab/>
        <w:t>Beverage Canisters/Cylinders</w:t>
      </w:r>
      <w:r w:rsidR="00C86DB7" w:rsidRPr="00285BA7">
        <w:rPr>
          <w:rFonts w:ascii="Times New Roman" w:hAnsi="Times New Roman"/>
          <w:i/>
          <w:sz w:val="22"/>
          <w:szCs w:val="22"/>
        </w:rPr>
        <w:t xml:space="preserve"> </w:t>
      </w:r>
      <w:r w:rsidR="00C65F33" w:rsidRPr="00285BA7">
        <w:rPr>
          <w:rFonts w:ascii="Times New Roman" w:hAnsi="Times New Roman"/>
          <w:i/>
          <w:sz w:val="22"/>
          <w:szCs w:val="22"/>
        </w:rPr>
        <w:t>(</w:t>
      </w:r>
      <w:r w:rsidR="00C86DB7" w:rsidRPr="00285BA7">
        <w:rPr>
          <w:rFonts w:ascii="Times New Roman" w:hAnsi="Times New Roman"/>
          <w:i/>
          <w:sz w:val="22"/>
          <w:szCs w:val="22"/>
        </w:rPr>
        <w:t>e.</w:t>
      </w:r>
      <w:r w:rsidR="00C65F33" w:rsidRPr="00285BA7">
        <w:rPr>
          <w:rFonts w:ascii="Times New Roman" w:hAnsi="Times New Roman"/>
          <w:i/>
          <w:sz w:val="22"/>
          <w:szCs w:val="22"/>
        </w:rPr>
        <w:t>g.</w:t>
      </w:r>
      <w:r w:rsidR="00C86DB7" w:rsidRPr="00285BA7">
        <w:rPr>
          <w:rFonts w:ascii="Times New Roman" w:hAnsi="Times New Roman"/>
          <w:i/>
          <w:sz w:val="22"/>
          <w:szCs w:val="22"/>
        </w:rPr>
        <w:t>, Pre-Mix</w:t>
      </w:r>
      <w:r w:rsidRPr="00285BA7">
        <w:rPr>
          <w:rFonts w:ascii="Times New Roman" w:hAnsi="Times New Roman"/>
          <w:i/>
          <w:sz w:val="22"/>
          <w:szCs w:val="22"/>
        </w:rPr>
        <w:tab/>
        <w:t>10</w:t>
      </w:r>
      <w:r w:rsidRPr="00285BA7">
        <w:rPr>
          <w:rFonts w:ascii="Times New Roman" w:hAnsi="Times New Roman"/>
          <w:i/>
          <w:sz w:val="22"/>
          <w:szCs w:val="22"/>
        </w:rPr>
        <w:br/>
        <w:t>Soda Pop)</w:t>
      </w:r>
    </w:p>
    <w:p w:rsidR="00A40A55" w:rsidRPr="00285BA7" w:rsidRDefault="00A40A55" w:rsidP="00A40A55">
      <w:pPr>
        <w:tabs>
          <w:tab w:val="left" w:pos="245"/>
          <w:tab w:val="right" w:pos="5040"/>
        </w:tabs>
        <w:suppressAutoHyphens/>
        <w:rPr>
          <w:rFonts w:ascii="Times New Roman" w:hAnsi="Times New Roman"/>
          <w:sz w:val="22"/>
          <w:szCs w:val="22"/>
        </w:rPr>
      </w:pPr>
      <w:r w:rsidRPr="00285BA7">
        <w:rPr>
          <w:rFonts w:ascii="Times New Roman" w:hAnsi="Times New Roman"/>
          <w:i/>
          <w:sz w:val="22"/>
          <w:szCs w:val="22"/>
        </w:rPr>
        <w:tab/>
        <w:t>CO2 Tanks/Cylinders</w:t>
      </w:r>
      <w:r w:rsidRPr="00285BA7">
        <w:rPr>
          <w:rFonts w:ascii="Times New Roman" w:hAnsi="Times New Roman"/>
          <w:i/>
          <w:sz w:val="22"/>
          <w:szCs w:val="22"/>
        </w:rPr>
        <w:tab/>
        <w:t>10</w:t>
      </w:r>
    </w:p>
    <w:p w:rsidR="00A40A55" w:rsidRPr="00285BA7" w:rsidRDefault="00A40A55" w:rsidP="00A40A55">
      <w:pPr>
        <w:tabs>
          <w:tab w:val="left" w:pos="0"/>
          <w:tab w:val="left" w:pos="245"/>
          <w:tab w:val="right" w:pos="5040"/>
        </w:tabs>
        <w:suppressAutoHyphens/>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Free standing, not part of a production line</w:t>
      </w:r>
      <w:r w:rsidRPr="00285BA7">
        <w:rPr>
          <w:rFonts w:ascii="Times New Roman" w:hAnsi="Times New Roman"/>
          <w:i/>
          <w:sz w:val="22"/>
          <w:szCs w:val="22"/>
        </w:rPr>
        <w:tab/>
        <w:t>14</w:t>
      </w:r>
    </w:p>
    <w:p w:rsidR="005211AE" w:rsidRPr="00285BA7" w:rsidRDefault="005211AE" w:rsidP="005211AE">
      <w:pPr>
        <w:tabs>
          <w:tab w:val="left" w:pos="0"/>
          <w:tab w:val="left" w:pos="245"/>
          <w:tab w:val="right" w:pos="5040"/>
        </w:tabs>
        <w:suppressAutoHyphens/>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Part of production line</w:t>
      </w:r>
      <w:r w:rsidRPr="00285BA7">
        <w:rPr>
          <w:rFonts w:ascii="Times New Roman" w:hAnsi="Times New Roman"/>
          <w:i/>
          <w:sz w:val="22"/>
          <w:szCs w:val="22"/>
        </w:rPr>
        <w:tab/>
        <w:t>10</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Sound Systems </w:t>
      </w:r>
      <w:r w:rsidRPr="00285BA7">
        <w:rPr>
          <w:rFonts w:ascii="Times New Roman" w:hAnsi="Times New Roman"/>
          <w:i/>
          <w:sz w:val="22"/>
          <w:szCs w:val="22"/>
        </w:rPr>
        <w:t>(background)</w:t>
      </w:r>
      <w:r w:rsidRPr="00285BA7">
        <w:rPr>
          <w:rFonts w:ascii="Times New Roman" w:hAnsi="Times New Roman"/>
          <w:i/>
          <w:sz w:val="22"/>
          <w:szCs w:val="22"/>
        </w:rPr>
        <w:tab/>
        <w:t>24</w:t>
      </w:r>
    </w:p>
    <w:p w:rsidR="00AC0508" w:rsidRPr="00285BA7" w:rsidRDefault="00AC0508">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Supermarkets</w:t>
      </w:r>
      <w:r w:rsidR="001832CE" w:rsidRPr="00285BA7">
        <w:rPr>
          <w:rFonts w:ascii="Times New Roman" w:hAnsi="Times New Roman"/>
          <w:i/>
          <w:sz w:val="22"/>
          <w:szCs w:val="22"/>
        </w:rPr>
        <w:tab/>
      </w:r>
      <w:r w:rsidR="00DD4907" w:rsidRPr="00285BA7">
        <w:rPr>
          <w:rFonts w:ascii="Times New Roman" w:hAnsi="Times New Roman"/>
          <w:i/>
          <w:sz w:val="22"/>
          <w:szCs w:val="22"/>
        </w:rPr>
        <w:t xml:space="preserve">(see </w:t>
      </w:r>
      <w:hyperlink w:anchor="Grocery" w:history="1">
        <w:proofErr w:type="spellStart"/>
        <w:r w:rsidR="00DD4907" w:rsidRPr="00285BA7">
          <w:rPr>
            <w:rStyle w:val="Hyperlink"/>
            <w:rFonts w:ascii="Times New Roman" w:hAnsi="Times New Roman"/>
            <w:i/>
            <w:sz w:val="22"/>
            <w:szCs w:val="22"/>
          </w:rPr>
          <w:t>Grocery&amp;Conv</w:t>
        </w:r>
        <w:proofErr w:type="spellEnd"/>
        <w:r w:rsidR="00DD4907" w:rsidRPr="00285BA7">
          <w:rPr>
            <w:rStyle w:val="Hyperlink"/>
            <w:rFonts w:ascii="Times New Roman" w:hAnsi="Times New Roman"/>
            <w:i/>
            <w:sz w:val="22"/>
            <w:szCs w:val="22"/>
          </w:rPr>
          <w:t xml:space="preserve"> Stores/Gas St</w:t>
        </w:r>
      </w:hyperlink>
      <w:r w:rsidR="00DD4907" w:rsidRPr="00285BA7">
        <w:rPr>
          <w:rFonts w:ascii="Times New Roman" w:hAnsi="Times New Roman"/>
          <w:i/>
          <w:sz w:val="22"/>
          <w:szCs w:val="22"/>
        </w:rPr>
        <w:t>)</w:t>
      </w:r>
    </w:p>
    <w:p w:rsidR="00D54901" w:rsidRPr="00285BA7" w:rsidRDefault="00AC0508" w:rsidP="00AF1D71">
      <w:pPr>
        <w:tabs>
          <w:tab w:val="left" w:pos="240"/>
          <w:tab w:val="right" w:pos="5040"/>
        </w:tabs>
        <w:suppressAutoHyphens/>
        <w:rPr>
          <w:rFonts w:ascii="Times New Roman" w:hAnsi="Times New Roman"/>
          <w:i/>
          <w:sz w:val="22"/>
          <w:szCs w:val="22"/>
        </w:rPr>
      </w:pPr>
      <w:r w:rsidRPr="00285BA7">
        <w:rPr>
          <w:rFonts w:ascii="Times New Roman" w:hAnsi="Times New Roman"/>
          <w:b/>
          <w:sz w:val="22"/>
          <w:szCs w:val="22"/>
        </w:rPr>
        <w:t>Surveying Equipment</w:t>
      </w:r>
      <w:r w:rsidRPr="00285BA7">
        <w:rPr>
          <w:rFonts w:ascii="Times New Roman" w:hAnsi="Times New Roman"/>
          <w:i/>
          <w:sz w:val="22"/>
          <w:szCs w:val="22"/>
        </w:rPr>
        <w:tab/>
      </w:r>
    </w:p>
    <w:p w:rsidR="00D54901" w:rsidRPr="00285BA7" w:rsidRDefault="00D54901"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Electronic</w:t>
      </w:r>
      <w:r w:rsidRPr="00285BA7">
        <w:rPr>
          <w:rFonts w:ascii="Times New Roman" w:hAnsi="Times New Roman"/>
          <w:i/>
          <w:sz w:val="22"/>
          <w:szCs w:val="22"/>
        </w:rPr>
        <w:tab/>
        <w:t>24</w:t>
      </w:r>
    </w:p>
    <w:p w:rsidR="00AC0508" w:rsidRPr="00285BA7" w:rsidRDefault="00D54901"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Other </w:t>
      </w:r>
      <w:r w:rsidR="001A6960" w:rsidRPr="00285BA7">
        <w:rPr>
          <w:rFonts w:ascii="Times New Roman" w:hAnsi="Times New Roman"/>
          <w:i/>
          <w:sz w:val="22"/>
          <w:szCs w:val="22"/>
        </w:rPr>
        <w:t xml:space="preserve">Survey M&amp;E </w:t>
      </w:r>
      <w:r w:rsidRPr="00285BA7">
        <w:rPr>
          <w:rFonts w:ascii="Times New Roman" w:hAnsi="Times New Roman"/>
          <w:i/>
          <w:sz w:val="22"/>
          <w:szCs w:val="22"/>
        </w:rPr>
        <w:t>(non electronic)</w:t>
      </w:r>
      <w:r w:rsidRPr="00285BA7">
        <w:rPr>
          <w:rFonts w:ascii="Times New Roman" w:hAnsi="Times New Roman"/>
          <w:i/>
          <w:sz w:val="22"/>
          <w:szCs w:val="22"/>
        </w:rPr>
        <w:tab/>
      </w:r>
      <w:r w:rsidR="00AC0508" w:rsidRPr="00285BA7">
        <w:rPr>
          <w:rFonts w:ascii="Times New Roman" w:hAnsi="Times New Roman"/>
          <w:i/>
          <w:sz w:val="22"/>
          <w:szCs w:val="22"/>
        </w:rPr>
        <w:t>14</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DD4907" w:rsidRPr="00285BA7" w:rsidRDefault="00DD4907" w:rsidP="00AF1D71">
      <w:pPr>
        <w:tabs>
          <w:tab w:val="left" w:pos="240"/>
          <w:tab w:val="right" w:pos="5040"/>
        </w:tabs>
        <w:suppressAutoHyphens/>
        <w:ind w:left="240" w:hanging="240"/>
        <w:jc w:val="center"/>
        <w:rPr>
          <w:rFonts w:ascii="Times New Roman" w:hAnsi="Times New Roman"/>
          <w:sz w:val="22"/>
          <w:szCs w:val="22"/>
        </w:rPr>
      </w:pPr>
    </w:p>
    <w:p w:rsidR="00AC0508" w:rsidRPr="00285BA7" w:rsidRDefault="00AC0508" w:rsidP="00AF1D71">
      <w:pPr>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86" w:name="T"/>
      <w:bookmarkEnd w:id="86"/>
      <w:r w:rsidRPr="00285BA7">
        <w:rPr>
          <w:rFonts w:ascii="Times New Roman" w:hAnsi="Times New Roman"/>
          <w:b/>
          <w:sz w:val="22"/>
          <w:szCs w:val="22"/>
        </w:rPr>
        <w:t>T -</w:t>
      </w:r>
    </w:p>
    <w:p w:rsidR="005F3CE1" w:rsidRPr="00285BA7" w:rsidRDefault="00AC0508" w:rsidP="00AF1D71">
      <w:pPr>
        <w:keepNext/>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Tanks</w:t>
      </w:r>
    </w:p>
    <w:p w:rsidR="005F3CE1" w:rsidRPr="00285BA7" w:rsidRDefault="005F3CE1"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ab/>
      </w:r>
      <w:r w:rsidRPr="00285BA7">
        <w:rPr>
          <w:rFonts w:ascii="Times New Roman" w:hAnsi="Times New Roman"/>
          <w:i/>
          <w:sz w:val="22"/>
          <w:szCs w:val="22"/>
        </w:rPr>
        <w:t>Agricultural</w:t>
      </w:r>
      <w:r w:rsidR="006E689F" w:rsidRPr="00285BA7">
        <w:rPr>
          <w:rFonts w:ascii="Times New Roman" w:hAnsi="Times New Roman"/>
          <w:i/>
          <w:sz w:val="22"/>
          <w:szCs w:val="22"/>
        </w:rPr>
        <w:t xml:space="preserve"> Tanks</w:t>
      </w:r>
      <w:r w:rsidRPr="00285BA7">
        <w:rPr>
          <w:rFonts w:ascii="Times New Roman" w:hAnsi="Times New Roman"/>
          <w:i/>
          <w:sz w:val="22"/>
          <w:szCs w:val="22"/>
        </w:rPr>
        <w:tab/>
        <w:t>16</w:t>
      </w:r>
    </w:p>
    <w:p w:rsidR="00D706DF" w:rsidRPr="00285BA7" w:rsidRDefault="00905E75" w:rsidP="00AF1D71">
      <w:pPr>
        <w:keepNext/>
        <w:tabs>
          <w:tab w:val="left" w:pos="240"/>
          <w:tab w:val="right" w:pos="5040"/>
        </w:tabs>
        <w:suppressAutoHyphens/>
        <w:ind w:left="360" w:hanging="360"/>
        <w:rPr>
          <w:rFonts w:ascii="Times New Roman" w:hAnsi="Times New Roman"/>
          <w:i/>
          <w:sz w:val="22"/>
          <w:szCs w:val="22"/>
        </w:rPr>
      </w:pPr>
      <w:r w:rsidRPr="00285BA7">
        <w:rPr>
          <w:rFonts w:ascii="Times New Roman" w:hAnsi="Times New Roman"/>
          <w:i/>
          <w:sz w:val="22"/>
          <w:szCs w:val="22"/>
        </w:rPr>
        <w:tab/>
      </w:r>
      <w:r w:rsidR="00D706DF" w:rsidRPr="00285BA7">
        <w:rPr>
          <w:rFonts w:ascii="Times New Roman" w:hAnsi="Times New Roman"/>
          <w:i/>
          <w:sz w:val="22"/>
          <w:szCs w:val="22"/>
        </w:rPr>
        <w:t>Beverage Canisters</w:t>
      </w:r>
      <w:r w:rsidR="00FD1C78" w:rsidRPr="00285BA7">
        <w:rPr>
          <w:rFonts w:ascii="Times New Roman" w:hAnsi="Times New Roman"/>
          <w:i/>
          <w:sz w:val="22"/>
          <w:szCs w:val="22"/>
        </w:rPr>
        <w:t>/Cylinders</w:t>
      </w:r>
      <w:r w:rsidR="00FD1C78" w:rsidRPr="00285BA7">
        <w:rPr>
          <w:rFonts w:ascii="Times New Roman" w:hAnsi="Times New Roman"/>
          <w:i/>
          <w:sz w:val="22"/>
          <w:szCs w:val="22"/>
        </w:rPr>
        <w:tab/>
        <w:t>10</w:t>
      </w:r>
      <w:r w:rsidR="00FD1C78" w:rsidRPr="00285BA7">
        <w:rPr>
          <w:rFonts w:ascii="Times New Roman" w:hAnsi="Times New Roman"/>
          <w:i/>
          <w:sz w:val="22"/>
          <w:szCs w:val="22"/>
        </w:rPr>
        <w:br/>
      </w:r>
      <w:r w:rsidR="00D706DF" w:rsidRPr="00285BA7">
        <w:rPr>
          <w:rFonts w:ascii="Times New Roman" w:hAnsi="Times New Roman"/>
          <w:i/>
          <w:sz w:val="22"/>
          <w:szCs w:val="22"/>
        </w:rPr>
        <w:t>(</w:t>
      </w:r>
      <w:r w:rsidR="00FD1C78" w:rsidRPr="00285BA7">
        <w:rPr>
          <w:rFonts w:ascii="Times New Roman" w:hAnsi="Times New Roman"/>
          <w:i/>
          <w:sz w:val="22"/>
          <w:szCs w:val="22"/>
        </w:rPr>
        <w:t>i.e.</w:t>
      </w:r>
      <w:r w:rsidR="00913D1C" w:rsidRPr="00285BA7">
        <w:rPr>
          <w:rFonts w:ascii="Times New Roman" w:hAnsi="Times New Roman"/>
          <w:i/>
          <w:sz w:val="22"/>
          <w:szCs w:val="22"/>
        </w:rPr>
        <w:t>,</w:t>
      </w:r>
      <w:r w:rsidR="00FD1C78" w:rsidRPr="00285BA7">
        <w:rPr>
          <w:rFonts w:ascii="Times New Roman" w:hAnsi="Times New Roman"/>
          <w:i/>
          <w:sz w:val="22"/>
          <w:szCs w:val="22"/>
        </w:rPr>
        <w:t xml:space="preserve"> </w:t>
      </w:r>
      <w:r w:rsidR="00D706DF" w:rsidRPr="00285BA7">
        <w:rPr>
          <w:rFonts w:ascii="Times New Roman" w:hAnsi="Times New Roman"/>
          <w:i/>
          <w:sz w:val="22"/>
          <w:szCs w:val="22"/>
        </w:rPr>
        <w:t>Pre</w:t>
      </w:r>
      <w:r w:rsidR="00913D1C" w:rsidRPr="00285BA7">
        <w:rPr>
          <w:rFonts w:ascii="Times New Roman" w:hAnsi="Times New Roman"/>
          <w:i/>
          <w:sz w:val="22"/>
          <w:szCs w:val="22"/>
        </w:rPr>
        <w:t>-</w:t>
      </w:r>
      <w:r w:rsidR="00D706DF" w:rsidRPr="00285BA7">
        <w:rPr>
          <w:rFonts w:ascii="Times New Roman" w:hAnsi="Times New Roman"/>
          <w:i/>
          <w:sz w:val="22"/>
          <w:szCs w:val="22"/>
        </w:rPr>
        <w:t>Mix</w:t>
      </w:r>
      <w:r w:rsidR="00913D1C" w:rsidRPr="00285BA7">
        <w:rPr>
          <w:rFonts w:ascii="Times New Roman" w:hAnsi="Times New Roman"/>
          <w:i/>
          <w:sz w:val="22"/>
          <w:szCs w:val="22"/>
        </w:rPr>
        <w:t xml:space="preserve"> </w:t>
      </w:r>
      <w:r w:rsidR="00D706DF" w:rsidRPr="00285BA7">
        <w:rPr>
          <w:rFonts w:ascii="Times New Roman" w:hAnsi="Times New Roman"/>
          <w:i/>
          <w:sz w:val="22"/>
          <w:szCs w:val="22"/>
        </w:rPr>
        <w:t>Soda Pop)</w:t>
      </w:r>
    </w:p>
    <w:p w:rsidR="00E26C36" w:rsidRPr="00285BA7" w:rsidRDefault="00E26C36"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Bulk Petroleum &amp; Chemical</w:t>
      </w:r>
      <w:r w:rsidRPr="00285BA7">
        <w:rPr>
          <w:rFonts w:ascii="Times New Roman" w:hAnsi="Times New Roman"/>
          <w:i/>
          <w:sz w:val="22"/>
          <w:szCs w:val="22"/>
        </w:rPr>
        <w:tab/>
      </w:r>
      <w:r w:rsidR="001F3689" w:rsidRPr="00285BA7">
        <w:rPr>
          <w:rFonts w:ascii="Times New Roman" w:hAnsi="Times New Roman"/>
          <w:i/>
          <w:sz w:val="22"/>
          <w:szCs w:val="22"/>
        </w:rPr>
        <w:t xml:space="preserve">B&amp;LI </w:t>
      </w:r>
      <w:r w:rsidR="00D84442" w:rsidRPr="00285BA7">
        <w:rPr>
          <w:rFonts w:ascii="Times New Roman" w:hAnsi="Times New Roman"/>
          <w:i/>
          <w:sz w:val="22"/>
          <w:szCs w:val="22"/>
        </w:rPr>
        <w:t>/</w:t>
      </w:r>
      <w:r w:rsidR="001F3689" w:rsidRPr="00285BA7">
        <w:rPr>
          <w:rFonts w:ascii="Times New Roman" w:hAnsi="Times New Roman"/>
          <w:i/>
          <w:sz w:val="22"/>
          <w:szCs w:val="22"/>
        </w:rPr>
        <w:t xml:space="preserve"> </w:t>
      </w:r>
      <w:r w:rsidR="00D84442" w:rsidRPr="00285BA7">
        <w:rPr>
          <w:rFonts w:ascii="Times New Roman" w:hAnsi="Times New Roman"/>
          <w:i/>
          <w:sz w:val="22"/>
          <w:szCs w:val="22"/>
        </w:rPr>
        <w:t>6.5</w:t>
      </w:r>
    </w:p>
    <w:p w:rsidR="00905E75" w:rsidRPr="00285BA7" w:rsidRDefault="00D706DF"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D1C78" w:rsidRPr="00285BA7">
        <w:rPr>
          <w:rFonts w:ascii="Times New Roman" w:hAnsi="Times New Roman"/>
          <w:i/>
          <w:sz w:val="22"/>
          <w:szCs w:val="22"/>
        </w:rPr>
        <w:t>CO</w:t>
      </w:r>
      <w:r w:rsidR="00905E75" w:rsidRPr="00285BA7">
        <w:rPr>
          <w:rFonts w:ascii="Times New Roman" w:hAnsi="Times New Roman"/>
          <w:i/>
          <w:sz w:val="22"/>
          <w:szCs w:val="22"/>
        </w:rPr>
        <w:t>2 Tanks</w:t>
      </w:r>
      <w:r w:rsidR="00FD1C78" w:rsidRPr="00285BA7">
        <w:rPr>
          <w:rFonts w:ascii="Times New Roman" w:hAnsi="Times New Roman"/>
          <w:i/>
          <w:sz w:val="22"/>
          <w:szCs w:val="22"/>
        </w:rPr>
        <w:t>/Cylinders</w:t>
      </w:r>
      <w:r w:rsidR="00905E75" w:rsidRPr="00285BA7">
        <w:rPr>
          <w:rFonts w:ascii="Times New Roman" w:hAnsi="Times New Roman"/>
          <w:i/>
          <w:sz w:val="22"/>
          <w:szCs w:val="22"/>
        </w:rPr>
        <w:t xml:space="preserve"> (</w:t>
      </w:r>
      <w:r w:rsidR="00FD1C78" w:rsidRPr="00285BA7">
        <w:rPr>
          <w:rFonts w:ascii="Times New Roman" w:hAnsi="Times New Roman"/>
          <w:i/>
          <w:sz w:val="22"/>
          <w:szCs w:val="22"/>
        </w:rPr>
        <w:t>&amp;</w:t>
      </w:r>
      <w:r w:rsidR="00905E75" w:rsidRPr="00285BA7">
        <w:rPr>
          <w:rFonts w:ascii="Times New Roman" w:hAnsi="Times New Roman"/>
          <w:i/>
          <w:sz w:val="22"/>
          <w:szCs w:val="22"/>
        </w:rPr>
        <w:t>Specialty Gasses)</w:t>
      </w:r>
      <w:r w:rsidR="00905E75" w:rsidRPr="00285BA7">
        <w:rPr>
          <w:rFonts w:ascii="Times New Roman" w:hAnsi="Times New Roman"/>
          <w:i/>
          <w:sz w:val="22"/>
          <w:szCs w:val="22"/>
        </w:rPr>
        <w:tab/>
        <w:t>10</w:t>
      </w:r>
    </w:p>
    <w:p w:rsidR="00905E75" w:rsidRPr="00285BA7" w:rsidRDefault="00905E75"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Cryogenic Tanks (part of a M&amp;E setting)</w:t>
      </w:r>
      <w:r w:rsidRPr="00285BA7">
        <w:rPr>
          <w:rFonts w:ascii="Times New Roman" w:hAnsi="Times New Roman"/>
          <w:i/>
          <w:sz w:val="22"/>
          <w:szCs w:val="22"/>
        </w:rPr>
        <w:tab/>
        <w:t>7.5</w:t>
      </w:r>
    </w:p>
    <w:p w:rsidR="00A72DAB" w:rsidRPr="00285BA7" w:rsidRDefault="00A72DAB"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Gas Station Fuel Tanks</w:t>
      </w:r>
      <w:r w:rsidRPr="00285BA7">
        <w:rPr>
          <w:rFonts w:ascii="Times New Roman" w:hAnsi="Times New Roman"/>
          <w:i/>
          <w:sz w:val="22"/>
          <w:szCs w:val="22"/>
        </w:rPr>
        <w:tab/>
      </w:r>
      <w:r w:rsidR="001F3689" w:rsidRPr="00285BA7">
        <w:rPr>
          <w:rFonts w:ascii="Times New Roman" w:hAnsi="Times New Roman"/>
          <w:i/>
          <w:sz w:val="22"/>
          <w:szCs w:val="22"/>
        </w:rPr>
        <w:t xml:space="preserve">B&amp;LI </w:t>
      </w:r>
      <w:r w:rsidR="00225325" w:rsidRPr="00285BA7">
        <w:rPr>
          <w:rFonts w:ascii="Times New Roman" w:hAnsi="Times New Roman"/>
          <w:i/>
          <w:sz w:val="22"/>
          <w:szCs w:val="22"/>
        </w:rPr>
        <w:t>/</w:t>
      </w:r>
      <w:r w:rsidR="001F3689" w:rsidRPr="00285BA7">
        <w:rPr>
          <w:rFonts w:ascii="Times New Roman" w:hAnsi="Times New Roman"/>
          <w:i/>
          <w:sz w:val="22"/>
          <w:szCs w:val="22"/>
        </w:rPr>
        <w:t xml:space="preserve"> </w:t>
      </w:r>
      <w:r w:rsidR="00D84442" w:rsidRPr="00285BA7">
        <w:rPr>
          <w:rFonts w:ascii="Times New Roman" w:hAnsi="Times New Roman"/>
          <w:i/>
          <w:sz w:val="22"/>
          <w:szCs w:val="22"/>
        </w:rPr>
        <w:t>6.5</w:t>
      </w:r>
    </w:p>
    <w:p w:rsidR="00C25224" w:rsidRPr="00285BA7" w:rsidRDefault="00C25224"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Misc Tanks (i.e., above ground, non-com gas/oil)</w:t>
      </w:r>
      <w:r w:rsidRPr="00285BA7">
        <w:rPr>
          <w:rFonts w:ascii="Times New Roman" w:hAnsi="Times New Roman"/>
          <w:i/>
          <w:sz w:val="22"/>
          <w:szCs w:val="22"/>
        </w:rPr>
        <w:tab/>
        <w:t>16</w:t>
      </w:r>
    </w:p>
    <w:p w:rsidR="0040570F" w:rsidRPr="00285BA7" w:rsidRDefault="005F3CE1"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Oxygen &amp; Acetylene</w:t>
      </w:r>
      <w:r w:rsidR="00FD1C78" w:rsidRPr="00285BA7">
        <w:rPr>
          <w:rFonts w:ascii="Times New Roman" w:hAnsi="Times New Roman"/>
          <w:i/>
          <w:sz w:val="22"/>
          <w:szCs w:val="22"/>
        </w:rPr>
        <w:t xml:space="preserve"> Tanks/Cyl</w:t>
      </w:r>
      <w:r w:rsidR="00913D1C" w:rsidRPr="00285BA7">
        <w:rPr>
          <w:rFonts w:ascii="Times New Roman" w:hAnsi="Times New Roman"/>
          <w:i/>
          <w:sz w:val="22"/>
          <w:szCs w:val="22"/>
        </w:rPr>
        <w:t>i</w:t>
      </w:r>
      <w:r w:rsidR="00FD1C78" w:rsidRPr="00285BA7">
        <w:rPr>
          <w:rFonts w:ascii="Times New Roman" w:hAnsi="Times New Roman"/>
          <w:i/>
          <w:sz w:val="22"/>
          <w:szCs w:val="22"/>
        </w:rPr>
        <w:t>nders</w:t>
      </w:r>
      <w:r w:rsidR="000E041D" w:rsidRPr="00285BA7">
        <w:rPr>
          <w:rFonts w:ascii="Times New Roman" w:hAnsi="Times New Roman"/>
          <w:i/>
          <w:sz w:val="22"/>
          <w:szCs w:val="22"/>
        </w:rPr>
        <w:tab/>
        <w:t>10</w:t>
      </w:r>
    </w:p>
    <w:p w:rsidR="000E041D" w:rsidRPr="00285BA7" w:rsidRDefault="000E041D"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Propane</w:t>
      </w:r>
      <w:r w:rsidR="00FD1C78" w:rsidRPr="00285BA7">
        <w:rPr>
          <w:rFonts w:ascii="Times New Roman" w:hAnsi="Times New Roman"/>
          <w:i/>
          <w:sz w:val="22"/>
          <w:szCs w:val="22"/>
        </w:rPr>
        <w:t xml:space="preserve"> Tanks/Cylinders</w:t>
      </w:r>
      <w:r w:rsidRPr="00285BA7">
        <w:rPr>
          <w:rFonts w:ascii="Times New Roman" w:hAnsi="Times New Roman"/>
          <w:i/>
          <w:sz w:val="22"/>
          <w:szCs w:val="22"/>
        </w:rPr>
        <w:tab/>
        <w:t>12</w:t>
      </w:r>
    </w:p>
    <w:p w:rsidR="005F3CE1" w:rsidRPr="00285BA7" w:rsidRDefault="005F3CE1" w:rsidP="00AF1D71">
      <w:pPr>
        <w:tabs>
          <w:tab w:val="right" w:pos="5040"/>
        </w:tabs>
        <w:autoSpaceDE w:val="0"/>
        <w:autoSpaceDN w:val="0"/>
        <w:adjustRightInd w:val="0"/>
        <w:ind w:firstLine="240"/>
        <w:rPr>
          <w:rFonts w:ascii="Times New Roman" w:hAnsi="Times New Roman"/>
          <w:i/>
          <w:sz w:val="22"/>
          <w:szCs w:val="22"/>
        </w:rPr>
      </w:pPr>
      <w:r w:rsidRPr="00285BA7">
        <w:rPr>
          <w:rFonts w:ascii="Times New Roman" w:hAnsi="Times New Roman"/>
          <w:i/>
          <w:sz w:val="22"/>
          <w:szCs w:val="22"/>
        </w:rPr>
        <w:t>Winery</w:t>
      </w:r>
      <w:r w:rsidR="00905E75" w:rsidRPr="00285BA7">
        <w:rPr>
          <w:rFonts w:ascii="Times New Roman" w:hAnsi="Times New Roman"/>
          <w:i/>
          <w:sz w:val="22"/>
          <w:szCs w:val="22"/>
        </w:rPr>
        <w:t xml:space="preserve"> T</w:t>
      </w:r>
      <w:r w:rsidRPr="00285BA7">
        <w:rPr>
          <w:rFonts w:ascii="Times New Roman" w:hAnsi="Times New Roman"/>
          <w:i/>
          <w:sz w:val="22"/>
          <w:szCs w:val="22"/>
        </w:rPr>
        <w:t>anks</w:t>
      </w:r>
      <w:r w:rsidR="000E041D" w:rsidRPr="00285BA7">
        <w:rPr>
          <w:rFonts w:ascii="Times New Roman" w:hAnsi="Times New Roman"/>
          <w:i/>
          <w:sz w:val="22"/>
          <w:szCs w:val="22"/>
        </w:rPr>
        <w:tab/>
        <w:t>7.5</w:t>
      </w:r>
    </w:p>
    <w:p w:rsidR="00AC0508" w:rsidRPr="00285BA7" w:rsidRDefault="00AC0508"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Tanning Salon Equip</w:t>
      </w:r>
      <w:r w:rsidR="00073AF7" w:rsidRPr="00285BA7">
        <w:rPr>
          <w:rFonts w:ascii="Times New Roman" w:hAnsi="Times New Roman"/>
          <w:b/>
          <w:sz w:val="22"/>
          <w:szCs w:val="22"/>
        </w:rPr>
        <w:t>ment</w:t>
      </w:r>
      <w:r w:rsidRPr="00285BA7">
        <w:rPr>
          <w:rFonts w:ascii="Times New Roman" w:hAnsi="Times New Roman"/>
          <w:i/>
          <w:sz w:val="22"/>
          <w:szCs w:val="22"/>
        </w:rPr>
        <w:tab/>
        <w:t>16</w:t>
      </w:r>
    </w:p>
    <w:p w:rsidR="003647F0" w:rsidRPr="00285BA7" w:rsidRDefault="003647F0"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Tavern &amp; Bar Equipment</w:t>
      </w:r>
      <w:r w:rsidRPr="00285BA7">
        <w:rPr>
          <w:rFonts w:ascii="Times New Roman" w:hAnsi="Times New Roman"/>
          <w:i/>
          <w:sz w:val="22"/>
          <w:szCs w:val="22"/>
        </w:rPr>
        <w:tab/>
        <w:t>19</w:t>
      </w:r>
    </w:p>
    <w:p w:rsidR="003647F0" w:rsidRPr="00285BA7" w:rsidRDefault="003647F0"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i/>
          <w:sz w:val="22"/>
          <w:szCs w:val="22"/>
        </w:rPr>
        <w:tab/>
        <w:t>Antique Back Bars</w:t>
      </w:r>
      <w:r w:rsidRPr="00285BA7">
        <w:rPr>
          <w:rFonts w:ascii="Times New Roman" w:hAnsi="Times New Roman"/>
          <w:i/>
          <w:sz w:val="22"/>
          <w:szCs w:val="22"/>
        </w:rPr>
        <w:tab/>
        <w:t>Value at Cost</w:t>
      </w:r>
    </w:p>
    <w:p w:rsidR="006A76EC" w:rsidRPr="00285BA7" w:rsidRDefault="00AC0508" w:rsidP="00AF1D71">
      <w:pPr>
        <w:tabs>
          <w:tab w:val="left" w:pos="240"/>
          <w:tab w:val="right" w:pos="5040"/>
        </w:tabs>
        <w:suppressAutoHyphens/>
        <w:rPr>
          <w:rFonts w:ascii="Times New Roman" w:hAnsi="Times New Roman"/>
          <w:i/>
          <w:sz w:val="22"/>
          <w:szCs w:val="22"/>
        </w:rPr>
      </w:pPr>
      <w:r w:rsidRPr="00285BA7">
        <w:rPr>
          <w:rFonts w:ascii="Times New Roman" w:hAnsi="Times New Roman"/>
          <w:b/>
          <w:sz w:val="22"/>
          <w:szCs w:val="22"/>
        </w:rPr>
        <w:t>Television &amp; Radio Equi</w:t>
      </w:r>
      <w:r w:rsidR="00DD4907" w:rsidRPr="00285BA7">
        <w:rPr>
          <w:rFonts w:ascii="Times New Roman" w:hAnsi="Times New Roman"/>
          <w:b/>
          <w:sz w:val="22"/>
          <w:szCs w:val="22"/>
        </w:rPr>
        <w:t>p</w:t>
      </w:r>
      <w:r w:rsidRPr="00285BA7">
        <w:rPr>
          <w:rFonts w:ascii="Times New Roman" w:hAnsi="Times New Roman"/>
          <w:i/>
          <w:sz w:val="22"/>
          <w:szCs w:val="22"/>
        </w:rPr>
        <w:tab/>
        <w:t xml:space="preserve">(see </w:t>
      </w:r>
      <w:hyperlink w:anchor="Radio" w:history="1">
        <w:r w:rsidRPr="00285BA7">
          <w:rPr>
            <w:rStyle w:val="Hyperlink"/>
            <w:rFonts w:ascii="Times New Roman" w:hAnsi="Times New Roman"/>
            <w:i/>
            <w:sz w:val="22"/>
            <w:szCs w:val="22"/>
          </w:rPr>
          <w:t>Radio</w:t>
        </w:r>
        <w:r w:rsidR="00DD4907" w:rsidRPr="00285BA7">
          <w:rPr>
            <w:rStyle w:val="Hyperlink"/>
            <w:rFonts w:ascii="Times New Roman" w:hAnsi="Times New Roman"/>
            <w:i/>
            <w:sz w:val="22"/>
            <w:szCs w:val="22"/>
          </w:rPr>
          <w:t xml:space="preserve"> &amp; Television</w:t>
        </w:r>
      </w:hyperlink>
      <w:r w:rsidRPr="00285BA7">
        <w:rPr>
          <w:rFonts w:ascii="Times New Roman" w:hAnsi="Times New Roman"/>
          <w:i/>
          <w:sz w:val="22"/>
          <w:szCs w:val="22"/>
        </w:rPr>
        <w:t>)</w:t>
      </w:r>
    </w:p>
    <w:p w:rsidR="00D85416" w:rsidRPr="00285BA7" w:rsidRDefault="00D85416"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Television (for entertainment)</w:t>
      </w:r>
      <w:r w:rsidRPr="00285BA7">
        <w:rPr>
          <w:rFonts w:ascii="Times New Roman" w:hAnsi="Times New Roman"/>
          <w:b/>
          <w:sz w:val="22"/>
          <w:szCs w:val="22"/>
        </w:rPr>
        <w:tab/>
      </w:r>
      <w:r w:rsidRPr="00285BA7">
        <w:rPr>
          <w:rFonts w:ascii="Times New Roman" w:hAnsi="Times New Roman"/>
          <w:i/>
          <w:sz w:val="22"/>
          <w:szCs w:val="22"/>
        </w:rPr>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lastRenderedPageBreak/>
        <w:t>Telephones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Cellular</w:t>
      </w:r>
      <w:r w:rsidRPr="00285BA7">
        <w:rPr>
          <w:rFonts w:ascii="Times New Roman" w:hAnsi="Times New Roman"/>
          <w:i/>
          <w:sz w:val="22"/>
          <w:szCs w:val="22"/>
        </w:rPr>
        <w:tab/>
      </w:r>
      <w:r w:rsidR="006719BD">
        <w:rPr>
          <w:rFonts w:ascii="Times New Roman" w:hAnsi="Times New Roman"/>
          <w:i/>
          <w:sz w:val="22"/>
          <w:szCs w:val="22"/>
        </w:rPr>
        <w:t>Trend II/C</w:t>
      </w:r>
    </w:p>
    <w:p w:rsidR="00E8654D" w:rsidRPr="00285BA7" w:rsidRDefault="00E8654D"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Fax/Phone/Copier Units</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Pagers</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Rentals (commercial &amp; residential)</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Systems (customer owned)</w:t>
      </w:r>
      <w:r w:rsidRPr="00285BA7">
        <w:rPr>
          <w:rFonts w:ascii="Times New Roman" w:hAnsi="Times New Roman"/>
          <w:i/>
          <w:sz w:val="22"/>
          <w:szCs w:val="22"/>
        </w:rPr>
        <w:tab/>
        <w:t>30</w:t>
      </w:r>
    </w:p>
    <w:p w:rsidR="00C905CE" w:rsidRPr="00285BA7" w:rsidRDefault="00C905CE"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Textile Tent &amp; Awning Mfg. M&amp;E</w:t>
      </w:r>
      <w:r w:rsidRPr="00285BA7">
        <w:rPr>
          <w:rFonts w:ascii="Times New Roman" w:hAnsi="Times New Roman"/>
          <w:i/>
          <w:sz w:val="22"/>
          <w:szCs w:val="22"/>
        </w:rPr>
        <w:tab/>
        <w:t>8.5</w:t>
      </w:r>
    </w:p>
    <w:p w:rsidR="00AC0508" w:rsidRPr="00285BA7" w:rsidRDefault="00AC0508" w:rsidP="00AF1D71">
      <w:pPr>
        <w:pStyle w:val="IndexHeading"/>
        <w:tabs>
          <w:tab w:val="left" w:pos="240"/>
          <w:tab w:val="right" w:pos="5040"/>
        </w:tabs>
        <w:suppressAutoHyphens/>
        <w:ind w:left="240" w:hanging="240"/>
        <w:rPr>
          <w:rFonts w:ascii="Times New Roman" w:hAnsi="Times New Roman"/>
          <w:sz w:val="22"/>
          <w:szCs w:val="22"/>
        </w:rPr>
      </w:pPr>
      <w:r w:rsidRPr="00285BA7">
        <w:rPr>
          <w:rFonts w:ascii="Times New Roman" w:hAnsi="Times New Roman"/>
          <w:sz w:val="22"/>
          <w:szCs w:val="22"/>
        </w:rPr>
        <w:t>Theatr</w:t>
      </w:r>
      <w:r w:rsidR="00637CE1" w:rsidRPr="00285BA7">
        <w:rPr>
          <w:rFonts w:ascii="Times New Roman" w:hAnsi="Times New Roman"/>
          <w:sz w:val="22"/>
          <w:szCs w:val="22"/>
        </w:rPr>
        <w:t>es</w:t>
      </w:r>
      <w:r w:rsidR="00DA0819" w:rsidRPr="00285BA7">
        <w:rPr>
          <w:rFonts w:ascii="Times New Roman" w:hAnsi="Times New Roman"/>
          <w:sz w:val="22"/>
          <w:szCs w:val="22"/>
        </w:rPr>
        <w:t xml:space="preserve"> / Movie &amp; Cinema</w:t>
      </w:r>
    </w:p>
    <w:p w:rsidR="00E8654D" w:rsidRPr="00285BA7" w:rsidRDefault="00E8654D"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F&amp;F</w:t>
      </w:r>
      <w:r w:rsidRPr="00285BA7">
        <w:rPr>
          <w:rFonts w:ascii="Times New Roman" w:hAnsi="Times New Roman"/>
          <w:i/>
          <w:sz w:val="22"/>
          <w:szCs w:val="22"/>
        </w:rPr>
        <w:tab/>
        <w:t>18</w:t>
      </w:r>
    </w:p>
    <w:p w:rsidR="006A0A13"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6A0A13" w:rsidRPr="00285BA7">
        <w:rPr>
          <w:rFonts w:ascii="Times New Roman" w:hAnsi="Times New Roman"/>
          <w:i/>
          <w:sz w:val="22"/>
          <w:szCs w:val="22"/>
        </w:rPr>
        <w:t>Digital Projection Equipment</w:t>
      </w:r>
      <w:r w:rsidR="006A0A13" w:rsidRPr="00285BA7">
        <w:rPr>
          <w:rFonts w:ascii="Times New Roman" w:hAnsi="Times New Roman"/>
          <w:i/>
          <w:sz w:val="22"/>
          <w:szCs w:val="22"/>
        </w:rPr>
        <w:tab/>
        <w:t>24</w:t>
      </w:r>
    </w:p>
    <w:p w:rsidR="00D520CD" w:rsidRPr="00285BA7" w:rsidRDefault="006A0A1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Projection Equipment</w:t>
      </w:r>
      <w:r w:rsidRPr="00285BA7">
        <w:rPr>
          <w:rFonts w:ascii="Times New Roman" w:hAnsi="Times New Roman"/>
          <w:i/>
          <w:sz w:val="22"/>
          <w:szCs w:val="22"/>
        </w:rPr>
        <w:tab/>
        <w:t>16</w:t>
      </w:r>
    </w:p>
    <w:p w:rsidR="00463359" w:rsidRPr="00285BA7" w:rsidRDefault="00CB64C0"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Time/Attendance Clocks</w:t>
      </w:r>
      <w:r w:rsidRPr="00285BA7">
        <w:rPr>
          <w:rFonts w:ascii="Times New Roman" w:hAnsi="Times New Roman"/>
          <w:i/>
          <w:sz w:val="22"/>
          <w:szCs w:val="22"/>
        </w:rPr>
        <w:tab/>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Tire Recapping</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Title Plants</w:t>
      </w:r>
      <w:r w:rsidRPr="00285BA7">
        <w:rPr>
          <w:rFonts w:ascii="Times New Roman" w:hAnsi="Times New Roman"/>
          <w:i/>
          <w:sz w:val="22"/>
          <w:szCs w:val="22"/>
        </w:rPr>
        <w:tab/>
      </w:r>
      <w:hyperlink w:anchor="Tables" w:history="1">
        <w:r w:rsidR="002655C9" w:rsidRPr="00285BA7">
          <w:rPr>
            <w:rStyle w:val="Hyperlink"/>
            <w:rFonts w:ascii="Times New Roman" w:hAnsi="Times New Roman"/>
            <w:i/>
            <w:sz w:val="22"/>
            <w:szCs w:val="22"/>
          </w:rPr>
          <w:t>Supplemental</w:t>
        </w:r>
        <w:r w:rsidRPr="00285BA7">
          <w:rPr>
            <w:rStyle w:val="Hyperlink"/>
            <w:rFonts w:ascii="Times New Roman" w:hAnsi="Times New Roman"/>
            <w:i/>
            <w:sz w:val="22"/>
            <w:szCs w:val="22"/>
          </w:rPr>
          <w:t xml:space="preserve"> B</w:t>
        </w:r>
      </w:hyperlink>
    </w:p>
    <w:p w:rsidR="007B18E2" w:rsidRPr="00285BA7" w:rsidRDefault="007B18E2"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Truck Scales</w:t>
      </w:r>
      <w:r w:rsidRPr="00285BA7">
        <w:rPr>
          <w:rFonts w:ascii="Times New Roman" w:hAnsi="Times New Roman"/>
          <w:i/>
          <w:sz w:val="22"/>
          <w:szCs w:val="22"/>
        </w:rPr>
        <w:t xml:space="preserve"> (installed)</w:t>
      </w:r>
      <w:r w:rsidRPr="00285BA7">
        <w:rPr>
          <w:rFonts w:ascii="Times New Roman" w:hAnsi="Times New Roman"/>
          <w:i/>
          <w:sz w:val="22"/>
          <w:szCs w:val="22"/>
        </w:rPr>
        <w:tab/>
        <w:t>12</w:t>
      </w:r>
    </w:p>
    <w:p w:rsidR="00AC0508" w:rsidRPr="00285BA7" w:rsidRDefault="00AC0508" w:rsidP="00AF1D71">
      <w:pPr>
        <w:tabs>
          <w:tab w:val="left" w:pos="0"/>
          <w:tab w:val="right" w:pos="5040"/>
        </w:tabs>
        <w:suppressAutoHyphens/>
        <w:rPr>
          <w:rFonts w:ascii="Times New Roman" w:hAnsi="Times New Roman"/>
          <w:sz w:val="22"/>
          <w:szCs w:val="22"/>
        </w:rPr>
      </w:pPr>
      <w:r w:rsidRPr="00285BA7">
        <w:rPr>
          <w:rFonts w:ascii="Times New Roman" w:hAnsi="Times New Roman"/>
          <w:b/>
          <w:sz w:val="22"/>
          <w:szCs w:val="22"/>
        </w:rPr>
        <w:t>Tuxedo Rentals</w:t>
      </w:r>
      <w:r w:rsidRPr="00285BA7">
        <w:rPr>
          <w:rFonts w:ascii="Times New Roman" w:hAnsi="Times New Roman"/>
          <w:i/>
          <w:sz w:val="22"/>
          <w:szCs w:val="22"/>
        </w:rPr>
        <w:tab/>
        <w:t>30</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Toilets, Portable</w:t>
      </w:r>
      <w:r w:rsidRPr="00285BA7">
        <w:rPr>
          <w:rFonts w:ascii="Times New Roman" w:hAnsi="Times New Roman"/>
          <w:i/>
          <w:sz w:val="22"/>
          <w:szCs w:val="22"/>
        </w:rPr>
        <w:tab/>
        <w:t>14</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240"/>
          <w:tab w:val="right" w:pos="5040"/>
        </w:tabs>
        <w:suppressAutoHyphens/>
        <w:ind w:left="240" w:hanging="240"/>
        <w:jc w:val="center"/>
        <w:rPr>
          <w:rFonts w:ascii="Times New Roman" w:hAnsi="Times New Roman"/>
          <w:b/>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87" w:name="U"/>
      <w:bookmarkEnd w:id="87"/>
      <w:r w:rsidRPr="00285BA7">
        <w:rPr>
          <w:rFonts w:ascii="Times New Roman" w:hAnsi="Times New Roman"/>
          <w:b/>
          <w:sz w:val="22"/>
          <w:szCs w:val="22"/>
        </w:rPr>
        <w:t>U -</w:t>
      </w:r>
    </w:p>
    <w:p w:rsidR="00AC0508" w:rsidRPr="00285BA7" w:rsidRDefault="00AC0508"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Unlicensed &amp; Licensed Vehicles</w:t>
      </w:r>
      <w:r w:rsidRPr="00285BA7">
        <w:rPr>
          <w:rFonts w:ascii="Times New Roman" w:hAnsi="Times New Roman"/>
          <w:i/>
          <w:sz w:val="22"/>
          <w:szCs w:val="22"/>
        </w:rPr>
        <w:t xml:space="preserve"> </w:t>
      </w:r>
      <w:r w:rsidRPr="00285BA7">
        <w:rPr>
          <w:rFonts w:ascii="Times New Roman" w:hAnsi="Times New Roman"/>
          <w:b/>
          <w:sz w:val="22"/>
          <w:szCs w:val="22"/>
        </w:rPr>
        <w:t>including Trailers</w:t>
      </w:r>
      <w:r w:rsidRPr="00285BA7">
        <w:rPr>
          <w:rFonts w:ascii="Times New Roman" w:hAnsi="Times New Roman"/>
          <w:i/>
          <w:sz w:val="22"/>
          <w:szCs w:val="22"/>
        </w:rPr>
        <w:tab/>
        <w:t>16</w:t>
      </w:r>
      <w:r w:rsidRPr="00285BA7">
        <w:rPr>
          <w:rFonts w:ascii="Times New Roman" w:hAnsi="Times New Roman"/>
          <w:i/>
          <w:sz w:val="22"/>
          <w:szCs w:val="22"/>
        </w:rPr>
        <w:br/>
        <w:t xml:space="preserve">(permanently sited and/or not primarily designed for use on public streets and highways; see </w:t>
      </w:r>
      <w:hyperlink r:id="rId55" w:history="1">
        <w:r w:rsidR="004C2A97" w:rsidRPr="00285BA7">
          <w:rPr>
            <w:rStyle w:val="Hyperlink"/>
            <w:rFonts w:ascii="Times New Roman" w:hAnsi="Times New Roman"/>
            <w:i/>
            <w:sz w:val="22"/>
            <w:szCs w:val="22"/>
          </w:rPr>
          <w:t>PTA 6.</w:t>
        </w:r>
        <w:r w:rsidR="008D2CE7" w:rsidRPr="00285BA7">
          <w:rPr>
            <w:rStyle w:val="Hyperlink"/>
            <w:rFonts w:ascii="Times New Roman" w:hAnsi="Times New Roman"/>
            <w:i/>
            <w:sz w:val="22"/>
            <w:szCs w:val="22"/>
          </w:rPr>
          <w:t>2</w:t>
        </w:r>
        <w:r w:rsidR="004C2A97" w:rsidRPr="00285BA7">
          <w:rPr>
            <w:rStyle w:val="Hyperlink"/>
            <w:rFonts w:ascii="Times New Roman" w:hAnsi="Times New Roman"/>
            <w:i/>
            <w:sz w:val="22"/>
            <w:szCs w:val="22"/>
          </w:rPr>
          <w:t>.20</w:t>
        </w:r>
        <w:r w:rsidR="008D2CE7" w:rsidRPr="00285BA7">
          <w:rPr>
            <w:rStyle w:val="Hyperlink"/>
            <w:rFonts w:ascii="Times New Roman" w:hAnsi="Times New Roman"/>
            <w:i/>
            <w:sz w:val="22"/>
            <w:szCs w:val="22"/>
          </w:rPr>
          <w:t>11</w:t>
        </w:r>
      </w:hyperlink>
      <w:r w:rsidRPr="00285BA7">
        <w:rPr>
          <w:rFonts w:ascii="Times New Roman" w:hAnsi="Times New Roman"/>
          <w:i/>
          <w:sz w:val="22"/>
          <w:szCs w:val="22"/>
        </w:rPr>
        <w:t>, “Property Taxability of Motor Vehicles”)</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Upholstery Equipment</w:t>
      </w:r>
      <w:r w:rsidRPr="00285BA7">
        <w:rPr>
          <w:rFonts w:ascii="Times New Roman" w:hAnsi="Times New Roman"/>
          <w:b/>
          <w:sz w:val="22"/>
          <w:szCs w:val="22"/>
        </w:rPr>
        <w:tab/>
      </w:r>
      <w:r w:rsidRPr="00285BA7">
        <w:rPr>
          <w:rFonts w:ascii="Times New Roman" w:hAnsi="Times New Roman"/>
          <w:i/>
          <w:sz w:val="22"/>
          <w:szCs w:val="22"/>
        </w:rPr>
        <w:t>16</w:t>
      </w:r>
    </w:p>
    <w:p w:rsidR="00B10C17" w:rsidRPr="00285BA7" w:rsidRDefault="00B10C17"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t>Utility Meter</w:t>
      </w:r>
      <w:r w:rsidR="00611185" w:rsidRPr="00285BA7">
        <w:rPr>
          <w:rFonts w:ascii="Times New Roman" w:hAnsi="Times New Roman"/>
          <w:b/>
          <w:sz w:val="22"/>
          <w:szCs w:val="22"/>
        </w:rPr>
        <w:t xml:space="preserve"> Equipment</w:t>
      </w:r>
      <w:r w:rsidR="00611185" w:rsidRPr="00285BA7">
        <w:rPr>
          <w:rFonts w:ascii="Times New Roman" w:hAnsi="Times New Roman"/>
          <w:i/>
          <w:sz w:val="22"/>
          <w:szCs w:val="22"/>
        </w:rPr>
        <w:t xml:space="preserve"> (locally assessed, e.</w:t>
      </w:r>
      <w:r w:rsidR="00C65F33" w:rsidRPr="00285BA7">
        <w:rPr>
          <w:rFonts w:ascii="Times New Roman" w:hAnsi="Times New Roman"/>
          <w:i/>
          <w:sz w:val="22"/>
          <w:szCs w:val="22"/>
        </w:rPr>
        <w:t>g.</w:t>
      </w:r>
      <w:r w:rsidR="00611185" w:rsidRPr="00285BA7">
        <w:rPr>
          <w:rFonts w:ascii="Times New Roman" w:hAnsi="Times New Roman"/>
          <w:i/>
          <w:sz w:val="22"/>
          <w:szCs w:val="22"/>
        </w:rPr>
        <w:t xml:space="preserve"> leased</w:t>
      </w:r>
      <w:r w:rsidR="00C65F33" w:rsidRPr="00285BA7">
        <w:rPr>
          <w:rFonts w:ascii="Times New Roman" w:hAnsi="Times New Roman"/>
          <w:i/>
          <w:sz w:val="22"/>
          <w:szCs w:val="22"/>
        </w:rPr>
        <w:t xml:space="preserve"> meters or repeaters</w:t>
      </w:r>
      <w:r w:rsidR="00611185" w:rsidRPr="00285BA7">
        <w:rPr>
          <w:rFonts w:ascii="Times New Roman" w:hAnsi="Times New Roman"/>
          <w:i/>
          <w:sz w:val="22"/>
          <w:szCs w:val="22"/>
        </w:rPr>
        <w:t>)</w:t>
      </w:r>
    </w:p>
    <w:p w:rsidR="00D12EE9" w:rsidRPr="00285BA7" w:rsidRDefault="00D12EE9"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 xml:space="preserve">Meters </w:t>
      </w:r>
      <w:r w:rsidR="00E13250" w:rsidRPr="00285BA7">
        <w:rPr>
          <w:rFonts w:ascii="Times New Roman" w:hAnsi="Times New Roman"/>
          <w:i/>
          <w:sz w:val="22"/>
          <w:szCs w:val="22"/>
        </w:rPr>
        <w:t>(includi</w:t>
      </w:r>
      <w:r w:rsidR="00C13525" w:rsidRPr="00285BA7">
        <w:rPr>
          <w:rFonts w:ascii="Times New Roman" w:hAnsi="Times New Roman"/>
          <w:i/>
          <w:sz w:val="22"/>
          <w:szCs w:val="22"/>
        </w:rPr>
        <w:t>ng smart m</w:t>
      </w:r>
      <w:r w:rsidR="00E13250" w:rsidRPr="00285BA7">
        <w:rPr>
          <w:rFonts w:ascii="Times New Roman" w:hAnsi="Times New Roman"/>
          <w:i/>
          <w:sz w:val="22"/>
          <w:szCs w:val="22"/>
        </w:rPr>
        <w:t>eters</w:t>
      </w:r>
      <w:r w:rsidRPr="00285BA7">
        <w:rPr>
          <w:rFonts w:ascii="Times New Roman" w:hAnsi="Times New Roman"/>
          <w:i/>
          <w:sz w:val="22"/>
          <w:szCs w:val="22"/>
        </w:rPr>
        <w:t>)</w:t>
      </w:r>
      <w:r w:rsidRPr="00285BA7">
        <w:rPr>
          <w:rFonts w:ascii="Times New Roman" w:hAnsi="Times New Roman"/>
          <w:i/>
          <w:sz w:val="22"/>
          <w:szCs w:val="22"/>
        </w:rPr>
        <w:tab/>
        <w:t>12</w:t>
      </w:r>
    </w:p>
    <w:p w:rsidR="00F24B3E" w:rsidRPr="00285BA7" w:rsidRDefault="00D12EE9"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24B3E" w:rsidRPr="00285BA7">
        <w:rPr>
          <w:rFonts w:ascii="Times New Roman" w:hAnsi="Times New Roman"/>
          <w:i/>
          <w:sz w:val="22"/>
          <w:szCs w:val="22"/>
        </w:rPr>
        <w:t xml:space="preserve">Repeaters, </w:t>
      </w:r>
      <w:r w:rsidRPr="00285BA7">
        <w:rPr>
          <w:rFonts w:ascii="Times New Roman" w:hAnsi="Times New Roman"/>
          <w:i/>
          <w:sz w:val="22"/>
          <w:szCs w:val="22"/>
        </w:rPr>
        <w:t xml:space="preserve">Concentrators, </w:t>
      </w:r>
      <w:r w:rsidR="00F24B3E" w:rsidRPr="00285BA7">
        <w:rPr>
          <w:rFonts w:ascii="Times New Roman" w:hAnsi="Times New Roman"/>
          <w:i/>
          <w:sz w:val="22"/>
          <w:szCs w:val="22"/>
        </w:rPr>
        <w:t xml:space="preserve">&amp; Cell Masters </w:t>
      </w:r>
      <w:r w:rsidR="00F24B3E" w:rsidRPr="00285BA7">
        <w:rPr>
          <w:rFonts w:ascii="Times New Roman" w:hAnsi="Times New Roman"/>
          <w:i/>
          <w:sz w:val="22"/>
          <w:szCs w:val="22"/>
        </w:rPr>
        <w:tab/>
        <w:t>18</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B10C17" w:rsidRPr="00285BA7" w:rsidRDefault="00B10C17" w:rsidP="00AF1D71">
      <w:pPr>
        <w:tabs>
          <w:tab w:val="left" w:pos="240"/>
          <w:tab w:val="right" w:pos="5040"/>
        </w:tabs>
        <w:suppressAutoHyphens/>
        <w:ind w:left="240" w:hanging="240"/>
        <w:rPr>
          <w:rFonts w:ascii="Times New Roman" w:hAnsi="Times New Roman"/>
          <w:i/>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88" w:name="V"/>
      <w:bookmarkEnd w:id="88"/>
      <w:r w:rsidRPr="00285BA7">
        <w:rPr>
          <w:rFonts w:ascii="Times New Roman" w:hAnsi="Times New Roman"/>
          <w:b/>
          <w:sz w:val="22"/>
          <w:szCs w:val="22"/>
        </w:rPr>
        <w:t>V -</w:t>
      </w:r>
    </w:p>
    <w:p w:rsidR="00AC0508" w:rsidRPr="00285BA7" w:rsidRDefault="00AC0508" w:rsidP="00AF1D71">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Vending Machines</w:t>
      </w:r>
      <w:r w:rsidRPr="00285BA7">
        <w:rPr>
          <w:rFonts w:ascii="Times New Roman" w:hAnsi="Times New Roman"/>
          <w:i/>
          <w:sz w:val="22"/>
          <w:szCs w:val="22"/>
        </w:rPr>
        <w:tab/>
        <w:t>24</w:t>
      </w:r>
    </w:p>
    <w:p w:rsidR="003A5830" w:rsidRPr="00285BA7" w:rsidRDefault="003A5830"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Veterinarian</w:t>
      </w:r>
      <w:r w:rsidR="00020402" w:rsidRPr="00285BA7">
        <w:rPr>
          <w:rFonts w:ascii="Times New Roman" w:hAnsi="Times New Roman"/>
          <w:i/>
          <w:sz w:val="22"/>
          <w:szCs w:val="22"/>
        </w:rPr>
        <w:tab/>
        <w:t xml:space="preserve">(see </w:t>
      </w:r>
      <w:hyperlink w:anchor="Doctor" w:history="1">
        <w:r w:rsidR="00020402" w:rsidRPr="00285BA7">
          <w:rPr>
            <w:rStyle w:val="Hyperlink"/>
            <w:rFonts w:ascii="Times New Roman" w:hAnsi="Times New Roman"/>
            <w:i/>
            <w:sz w:val="22"/>
            <w:szCs w:val="22"/>
          </w:rPr>
          <w:t>Doctors Offices &amp; Health Clinics</w:t>
        </w:r>
      </w:hyperlink>
      <w:r w:rsidR="00020402" w:rsidRPr="00285BA7">
        <w:rPr>
          <w:rFonts w:ascii="Times New Roman" w:hAnsi="Times New Roman"/>
          <w:i/>
          <w:sz w:val="22"/>
          <w:szCs w:val="22"/>
        </w:rPr>
        <w:t>)</w:t>
      </w:r>
    </w:p>
    <w:p w:rsidR="00E0376A" w:rsidRPr="00285BA7" w:rsidRDefault="00E0376A"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Videos</w:t>
      </w:r>
      <w:r w:rsidR="0035124D">
        <w:rPr>
          <w:rFonts w:ascii="Times New Roman" w:hAnsi="Times New Roman"/>
          <w:i/>
          <w:sz w:val="22"/>
          <w:szCs w:val="22"/>
        </w:rPr>
        <w:t xml:space="preserve"> (DVDs, </w:t>
      </w:r>
      <w:proofErr w:type="spellStart"/>
      <w:r w:rsidR="0035124D">
        <w:rPr>
          <w:rFonts w:ascii="Times New Roman" w:hAnsi="Times New Roman"/>
          <w:i/>
          <w:sz w:val="22"/>
          <w:szCs w:val="22"/>
        </w:rPr>
        <w:t>Blu</w:t>
      </w:r>
      <w:proofErr w:type="spellEnd"/>
      <w:r w:rsidR="0035124D">
        <w:rPr>
          <w:rFonts w:ascii="Times New Roman" w:hAnsi="Times New Roman"/>
          <w:i/>
          <w:sz w:val="22"/>
          <w:szCs w:val="22"/>
        </w:rPr>
        <w:t xml:space="preserve">-ray Disc, </w:t>
      </w:r>
      <w:r w:rsidRPr="00285BA7">
        <w:rPr>
          <w:rFonts w:ascii="Times New Roman" w:hAnsi="Times New Roman"/>
          <w:i/>
          <w:sz w:val="22"/>
          <w:szCs w:val="22"/>
        </w:rPr>
        <w:t>etc)</w:t>
      </w:r>
      <w:r w:rsidRPr="00285BA7">
        <w:rPr>
          <w:rFonts w:ascii="Times New Roman" w:hAnsi="Times New Roman"/>
          <w:i/>
          <w:sz w:val="22"/>
          <w:szCs w:val="22"/>
        </w:rPr>
        <w:tab/>
      </w:r>
      <w:hyperlink w:anchor="SuppA" w:history="1">
        <w:r w:rsidRPr="00285BA7">
          <w:rPr>
            <w:rStyle w:val="Hyperlink"/>
            <w:rFonts w:ascii="Times New Roman" w:hAnsi="Times New Roman"/>
            <w:i/>
            <w:sz w:val="22"/>
            <w:szCs w:val="22"/>
          </w:rPr>
          <w:t>Supplemental A</w:t>
        </w:r>
      </w:hyperlink>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Video Arcade Games</w:t>
      </w:r>
      <w:r w:rsidR="006719BD">
        <w:rPr>
          <w:rFonts w:ascii="Times New Roman" w:hAnsi="Times New Roman"/>
          <w:b/>
          <w:sz w:val="22"/>
          <w:szCs w:val="22"/>
        </w:rPr>
        <w:tab/>
      </w:r>
      <w:r w:rsidR="006719BD" w:rsidRPr="006719BD">
        <w:rPr>
          <w:rFonts w:ascii="Times New Roman" w:hAnsi="Times New Roman"/>
          <w:i/>
          <w:sz w:val="22"/>
          <w:szCs w:val="22"/>
        </w:rPr>
        <w:t>see Amusement Games</w:t>
      </w:r>
      <w:r w:rsidR="006719BD" w:rsidRPr="00285BA7">
        <w:rPr>
          <w:rFonts w:ascii="Times New Roman" w:hAnsi="Times New Roman"/>
          <w:sz w:val="22"/>
          <w:szCs w:val="22"/>
        </w:rPr>
        <w:t xml:space="preserve"> </w:t>
      </w:r>
    </w:p>
    <w:p w:rsidR="00AC0508" w:rsidRPr="00285BA7"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Video Cameras/Camcorder</w:t>
      </w:r>
      <w:r w:rsidR="008E335D" w:rsidRPr="00285BA7">
        <w:rPr>
          <w:rFonts w:ascii="Times New Roman" w:hAnsi="Times New Roman"/>
          <w:b/>
          <w:sz w:val="22"/>
          <w:szCs w:val="22"/>
        </w:rPr>
        <w:t>s</w:t>
      </w:r>
      <w:r w:rsidRPr="00285BA7">
        <w:rPr>
          <w:rFonts w:ascii="Times New Roman" w:hAnsi="Times New Roman"/>
          <w:i/>
          <w:sz w:val="22"/>
          <w:szCs w:val="22"/>
        </w:rPr>
        <w:tab/>
        <w:t>24</w:t>
      </w:r>
    </w:p>
    <w:p w:rsidR="00E0376A" w:rsidRPr="00285BA7" w:rsidRDefault="00E0376A" w:rsidP="00AF1D71">
      <w:pPr>
        <w:tabs>
          <w:tab w:val="left" w:pos="0"/>
          <w:tab w:val="right" w:pos="5040"/>
        </w:tabs>
        <w:suppressAutoHyphens/>
        <w:rPr>
          <w:rFonts w:ascii="Times New Roman" w:hAnsi="Times New Roman"/>
          <w:i/>
          <w:sz w:val="22"/>
          <w:szCs w:val="22"/>
        </w:rPr>
      </w:pPr>
      <w:r w:rsidRPr="00285BA7">
        <w:rPr>
          <w:rFonts w:ascii="Times New Roman" w:hAnsi="Times New Roman"/>
          <w:b/>
          <w:sz w:val="22"/>
          <w:szCs w:val="22"/>
        </w:rPr>
        <w:lastRenderedPageBreak/>
        <w:t xml:space="preserve">Video Game Consoles </w:t>
      </w:r>
      <w:r w:rsidRPr="00285BA7">
        <w:rPr>
          <w:rFonts w:ascii="Times New Roman" w:hAnsi="Times New Roman"/>
          <w:i/>
          <w:sz w:val="22"/>
          <w:szCs w:val="22"/>
        </w:rPr>
        <w:t>(</w:t>
      </w:r>
      <w:proofErr w:type="spellStart"/>
      <w:r w:rsidRPr="00285BA7">
        <w:rPr>
          <w:rFonts w:ascii="Times New Roman" w:hAnsi="Times New Roman"/>
          <w:i/>
          <w:sz w:val="22"/>
          <w:szCs w:val="22"/>
        </w:rPr>
        <w:t>Playstation</w:t>
      </w:r>
      <w:proofErr w:type="spellEnd"/>
      <w:r w:rsidRPr="00285BA7">
        <w:rPr>
          <w:rFonts w:ascii="Times New Roman" w:hAnsi="Times New Roman"/>
          <w:i/>
          <w:sz w:val="22"/>
          <w:szCs w:val="22"/>
        </w:rPr>
        <w:t xml:space="preserve">, </w:t>
      </w:r>
      <w:proofErr w:type="spellStart"/>
      <w:r w:rsidRPr="00285BA7">
        <w:rPr>
          <w:rFonts w:ascii="Times New Roman" w:hAnsi="Times New Roman"/>
          <w:i/>
          <w:sz w:val="22"/>
          <w:szCs w:val="22"/>
        </w:rPr>
        <w:t>Wii</w:t>
      </w:r>
      <w:proofErr w:type="spellEnd"/>
      <w:r w:rsidRPr="00285BA7">
        <w:rPr>
          <w:rFonts w:ascii="Times New Roman" w:hAnsi="Times New Roman"/>
          <w:i/>
          <w:sz w:val="22"/>
          <w:szCs w:val="22"/>
        </w:rPr>
        <w:t>, Xbox, etc.)</w:t>
      </w:r>
      <w:r w:rsidRPr="00285BA7">
        <w:rPr>
          <w:rFonts w:ascii="Times New Roman" w:hAnsi="Times New Roman"/>
          <w:i/>
          <w:sz w:val="22"/>
          <w:szCs w:val="22"/>
        </w:rPr>
        <w:tab/>
        <w:t>24</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2A3354" w:rsidRPr="00285BA7" w:rsidRDefault="002A3354" w:rsidP="00AF1D71">
      <w:pPr>
        <w:keepNext/>
        <w:tabs>
          <w:tab w:val="left" w:pos="240"/>
          <w:tab w:val="right" w:pos="5040"/>
        </w:tabs>
        <w:suppressAutoHyphens/>
        <w:ind w:left="240" w:hanging="240"/>
        <w:jc w:val="center"/>
        <w:rPr>
          <w:rFonts w:ascii="Times New Roman" w:hAnsi="Times New Roman"/>
          <w:b/>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89" w:name="W"/>
      <w:bookmarkEnd w:id="89"/>
      <w:r w:rsidRPr="00285BA7">
        <w:rPr>
          <w:rFonts w:ascii="Times New Roman" w:hAnsi="Times New Roman"/>
          <w:b/>
          <w:sz w:val="22"/>
          <w:szCs w:val="22"/>
        </w:rPr>
        <w:t>W -</w:t>
      </w:r>
    </w:p>
    <w:p w:rsidR="00AC0508" w:rsidRPr="00285BA7" w:rsidRDefault="00AC0508" w:rsidP="00AF1D71">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Warehouse Equip</w:t>
      </w:r>
      <w:r w:rsidR="00073AF7" w:rsidRPr="00285BA7">
        <w:rPr>
          <w:rFonts w:ascii="Times New Roman" w:hAnsi="Times New Roman"/>
          <w:b/>
          <w:sz w:val="22"/>
          <w:szCs w:val="22"/>
        </w:rPr>
        <w:t>ment</w:t>
      </w:r>
      <w:r w:rsidRPr="00285BA7">
        <w:rPr>
          <w:rFonts w:ascii="Times New Roman" w:hAnsi="Times New Roman"/>
          <w:i/>
          <w:sz w:val="22"/>
          <w:szCs w:val="22"/>
        </w:rPr>
        <w:tab/>
      </w:r>
    </w:p>
    <w:p w:rsidR="007E0234" w:rsidRDefault="00AC0508"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sidR="00F41914">
        <w:rPr>
          <w:rFonts w:ascii="Times New Roman" w:hAnsi="Times New Roman"/>
          <w:i/>
          <w:sz w:val="22"/>
          <w:szCs w:val="22"/>
        </w:rPr>
        <w:t xml:space="preserve">Conveyors, </w:t>
      </w:r>
      <w:r w:rsidR="00650FCC">
        <w:rPr>
          <w:rFonts w:ascii="Times New Roman" w:hAnsi="Times New Roman"/>
          <w:i/>
          <w:sz w:val="22"/>
          <w:szCs w:val="22"/>
        </w:rPr>
        <w:t xml:space="preserve">Racking, </w:t>
      </w:r>
      <w:r w:rsidR="00F41914">
        <w:rPr>
          <w:rFonts w:ascii="Times New Roman" w:hAnsi="Times New Roman"/>
          <w:i/>
          <w:sz w:val="22"/>
          <w:szCs w:val="22"/>
        </w:rPr>
        <w:t>Pallet Jacks,</w:t>
      </w:r>
      <w:r w:rsidR="00650FCC">
        <w:rPr>
          <w:rFonts w:ascii="Times New Roman" w:hAnsi="Times New Roman"/>
          <w:i/>
          <w:sz w:val="22"/>
          <w:szCs w:val="22"/>
        </w:rPr>
        <w:t xml:space="preserve"> </w:t>
      </w:r>
      <w:r w:rsidR="001A4B46">
        <w:rPr>
          <w:rFonts w:ascii="Times New Roman" w:hAnsi="Times New Roman"/>
          <w:i/>
          <w:sz w:val="22"/>
          <w:szCs w:val="22"/>
        </w:rPr>
        <w:t>etc.</w:t>
      </w:r>
      <w:r w:rsidR="00F41914">
        <w:rPr>
          <w:rFonts w:ascii="Times New Roman" w:hAnsi="Times New Roman"/>
          <w:i/>
          <w:sz w:val="22"/>
          <w:szCs w:val="22"/>
        </w:rPr>
        <w:tab/>
        <w:t>14</w:t>
      </w:r>
    </w:p>
    <w:p w:rsidR="00F41914" w:rsidRPr="00285BA7" w:rsidRDefault="00F41914" w:rsidP="00F41914">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Dock Bumpers</w:t>
      </w:r>
      <w:r w:rsidRPr="00285BA7">
        <w:rPr>
          <w:rFonts w:ascii="Times New Roman" w:hAnsi="Times New Roman"/>
          <w:i/>
          <w:sz w:val="22"/>
          <w:szCs w:val="22"/>
        </w:rPr>
        <w:tab/>
        <w:t>16</w:t>
      </w:r>
    </w:p>
    <w:p w:rsidR="00B10C17" w:rsidRDefault="00B10C17"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Dock Levelers</w:t>
      </w:r>
      <w:r w:rsidRPr="00285BA7">
        <w:rPr>
          <w:rFonts w:ascii="Times New Roman" w:hAnsi="Times New Roman"/>
          <w:i/>
          <w:sz w:val="22"/>
          <w:szCs w:val="22"/>
        </w:rPr>
        <w:tab/>
        <w:t>10</w:t>
      </w:r>
    </w:p>
    <w:p w:rsidR="00D520CD" w:rsidRDefault="00B10C17"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Pallets, Crates, Lugs, Bins, etc.</w:t>
      </w:r>
      <w:r w:rsidRPr="00285BA7">
        <w:rPr>
          <w:rFonts w:ascii="Times New Roman" w:hAnsi="Times New Roman"/>
          <w:i/>
          <w:sz w:val="22"/>
          <w:szCs w:val="22"/>
        </w:rPr>
        <w:tab/>
        <w:t>18</w:t>
      </w:r>
    </w:p>
    <w:p w:rsidR="001A4B46" w:rsidRPr="00285BA7" w:rsidRDefault="001A4B46" w:rsidP="001A4B46">
      <w:pPr>
        <w:tabs>
          <w:tab w:val="left" w:pos="540"/>
          <w:tab w:val="right" w:pos="5040"/>
        </w:tabs>
        <w:suppressAutoHyphens/>
        <w:ind w:left="245" w:hanging="245"/>
        <w:rPr>
          <w:rFonts w:ascii="Times New Roman" w:hAnsi="Times New Roman"/>
          <w:i/>
          <w:sz w:val="22"/>
          <w:szCs w:val="22"/>
        </w:rPr>
      </w:pPr>
      <w:r>
        <w:rPr>
          <w:rFonts w:ascii="Times New Roman" w:hAnsi="Times New Roman"/>
          <w:i/>
          <w:sz w:val="22"/>
          <w:szCs w:val="22"/>
        </w:rPr>
        <w:tab/>
      </w:r>
      <w:r w:rsidRPr="00285BA7">
        <w:rPr>
          <w:rFonts w:ascii="Times New Roman" w:hAnsi="Times New Roman"/>
          <w:i/>
          <w:sz w:val="22"/>
          <w:szCs w:val="22"/>
        </w:rPr>
        <w:t>Production Systems Computers (with direct</w:t>
      </w:r>
      <w:r>
        <w:rPr>
          <w:rFonts w:ascii="Times New Roman" w:hAnsi="Times New Roman"/>
          <w:i/>
          <w:sz w:val="22"/>
          <w:szCs w:val="22"/>
        </w:rPr>
        <w:tab/>
      </w:r>
      <w:r w:rsidRPr="00285BA7">
        <w:rPr>
          <w:rFonts w:ascii="Times New Roman" w:hAnsi="Times New Roman"/>
          <w:i/>
          <w:sz w:val="22"/>
          <w:szCs w:val="22"/>
        </w:rPr>
        <w:t>24</w:t>
      </w:r>
    </w:p>
    <w:p w:rsidR="001A4B46" w:rsidRDefault="001A4B46" w:rsidP="001A4B46">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r>
        <w:rPr>
          <w:rFonts w:ascii="Times New Roman" w:hAnsi="Times New Roman"/>
          <w:i/>
          <w:sz w:val="22"/>
          <w:szCs w:val="22"/>
        </w:rPr>
        <w:t xml:space="preserve">     </w:t>
      </w:r>
      <w:proofErr w:type="gramStart"/>
      <w:r w:rsidRPr="00285BA7">
        <w:rPr>
          <w:rFonts w:ascii="Times New Roman" w:hAnsi="Times New Roman"/>
          <w:i/>
          <w:sz w:val="22"/>
          <w:szCs w:val="22"/>
        </w:rPr>
        <w:t>electronic</w:t>
      </w:r>
      <w:proofErr w:type="gramEnd"/>
      <w:r w:rsidRPr="00285BA7">
        <w:rPr>
          <w:rFonts w:ascii="Times New Roman" w:hAnsi="Times New Roman"/>
          <w:i/>
          <w:sz w:val="22"/>
          <w:szCs w:val="22"/>
        </w:rPr>
        <w:t xml:space="preserve"> link to longer-lived equipment.)</w:t>
      </w:r>
    </w:p>
    <w:p w:rsidR="001A4B46" w:rsidRDefault="001A4B46" w:rsidP="001A4B46">
      <w:pPr>
        <w:tabs>
          <w:tab w:val="left" w:pos="240"/>
          <w:tab w:val="right" w:pos="5040"/>
        </w:tabs>
        <w:suppressAutoHyphens/>
        <w:ind w:left="240" w:hanging="240"/>
        <w:rPr>
          <w:rFonts w:ascii="Times New Roman" w:hAnsi="Times New Roman"/>
          <w:i/>
          <w:sz w:val="22"/>
          <w:szCs w:val="22"/>
        </w:rPr>
      </w:pPr>
      <w:r>
        <w:rPr>
          <w:rFonts w:ascii="Times New Roman" w:hAnsi="Times New Roman"/>
          <w:i/>
          <w:sz w:val="22"/>
          <w:szCs w:val="22"/>
        </w:rPr>
        <w:tab/>
        <w:t>Scales</w:t>
      </w:r>
      <w:r w:rsidR="00C86C57">
        <w:rPr>
          <w:rFonts w:ascii="Times New Roman" w:hAnsi="Times New Roman"/>
          <w:i/>
          <w:sz w:val="22"/>
          <w:szCs w:val="22"/>
        </w:rPr>
        <w:t xml:space="preserve"> – </w:t>
      </w:r>
      <w:r w:rsidR="00650FCC">
        <w:rPr>
          <w:rFonts w:ascii="Times New Roman" w:hAnsi="Times New Roman"/>
          <w:i/>
          <w:sz w:val="22"/>
          <w:szCs w:val="22"/>
        </w:rPr>
        <w:t xml:space="preserve">platform, </w:t>
      </w:r>
      <w:r w:rsidR="00C86C57">
        <w:rPr>
          <w:rFonts w:ascii="Times New Roman" w:hAnsi="Times New Roman"/>
          <w:i/>
          <w:sz w:val="22"/>
          <w:szCs w:val="22"/>
        </w:rPr>
        <w:t>pallet, truck, etc.</w:t>
      </w:r>
      <w:r>
        <w:rPr>
          <w:rFonts w:ascii="Times New Roman" w:hAnsi="Times New Roman"/>
          <w:i/>
          <w:sz w:val="22"/>
          <w:szCs w:val="22"/>
        </w:rPr>
        <w:tab/>
      </w:r>
      <w:r w:rsidR="00C86C57">
        <w:rPr>
          <w:rFonts w:ascii="Times New Roman" w:hAnsi="Times New Roman"/>
          <w:i/>
          <w:sz w:val="22"/>
          <w:szCs w:val="22"/>
        </w:rPr>
        <w:t>12</w:t>
      </w:r>
    </w:p>
    <w:p w:rsidR="00650FCC" w:rsidRDefault="00650FCC" w:rsidP="001A4B46">
      <w:pPr>
        <w:tabs>
          <w:tab w:val="left" w:pos="240"/>
          <w:tab w:val="right" w:pos="5040"/>
        </w:tabs>
        <w:suppressAutoHyphens/>
        <w:ind w:left="240" w:hanging="240"/>
        <w:rPr>
          <w:rFonts w:ascii="Times New Roman" w:hAnsi="Times New Roman"/>
          <w:i/>
          <w:sz w:val="22"/>
          <w:szCs w:val="22"/>
        </w:rPr>
      </w:pPr>
      <w:r>
        <w:rPr>
          <w:rFonts w:ascii="Times New Roman" w:hAnsi="Times New Roman"/>
          <w:i/>
          <w:sz w:val="22"/>
          <w:szCs w:val="22"/>
        </w:rPr>
        <w:tab/>
        <w:t>Scales – freestanding electronic</w:t>
      </w:r>
      <w:r>
        <w:rPr>
          <w:rFonts w:ascii="Times New Roman" w:hAnsi="Times New Roman"/>
          <w:i/>
          <w:sz w:val="22"/>
          <w:szCs w:val="22"/>
        </w:rPr>
        <w:tab/>
        <w:t>24</w:t>
      </w:r>
    </w:p>
    <w:p w:rsidR="00C86C57" w:rsidRDefault="00C86C57" w:rsidP="001A4B46">
      <w:pPr>
        <w:tabs>
          <w:tab w:val="left" w:pos="240"/>
          <w:tab w:val="right" w:pos="5040"/>
        </w:tabs>
        <w:suppressAutoHyphens/>
        <w:ind w:left="240" w:hanging="240"/>
        <w:rPr>
          <w:rFonts w:ascii="Times New Roman" w:hAnsi="Times New Roman"/>
          <w:i/>
          <w:sz w:val="22"/>
          <w:szCs w:val="22"/>
        </w:rPr>
      </w:pPr>
      <w:r>
        <w:rPr>
          <w:rFonts w:ascii="Times New Roman" w:hAnsi="Times New Roman"/>
          <w:i/>
          <w:sz w:val="22"/>
          <w:szCs w:val="22"/>
        </w:rPr>
        <w:tab/>
        <w:t>Thermal Label/Printers</w:t>
      </w:r>
      <w:r>
        <w:rPr>
          <w:rFonts w:ascii="Times New Roman" w:hAnsi="Times New Roman"/>
          <w:i/>
          <w:sz w:val="22"/>
          <w:szCs w:val="22"/>
        </w:rPr>
        <w:tab/>
        <w:t>24</w:t>
      </w:r>
    </w:p>
    <w:p w:rsidR="00D80BFC" w:rsidRPr="00D80BFC" w:rsidRDefault="005037C9" w:rsidP="00D80BFC">
      <w:pPr>
        <w:tabs>
          <w:tab w:val="left" w:pos="240"/>
          <w:tab w:val="right" w:pos="5040"/>
        </w:tabs>
        <w:suppressAutoHyphens/>
        <w:ind w:left="240" w:hanging="240"/>
        <w:rPr>
          <w:rFonts w:ascii="Times New Roman" w:hAnsi="Times New Roman"/>
          <w:b/>
          <w:sz w:val="22"/>
          <w:szCs w:val="22"/>
        </w:rPr>
      </w:pPr>
      <w:r w:rsidRPr="005037C9">
        <w:rPr>
          <w:rFonts w:ascii="Times New Roman" w:hAnsi="Times New Roman"/>
          <w:b/>
          <w:sz w:val="22"/>
          <w:szCs w:val="22"/>
        </w:rPr>
        <w:t>Water Cooler</w:t>
      </w:r>
      <w:r w:rsidR="00D80BFC">
        <w:rPr>
          <w:rFonts w:ascii="Times New Roman" w:hAnsi="Times New Roman"/>
          <w:b/>
          <w:sz w:val="22"/>
          <w:szCs w:val="22"/>
        </w:rPr>
        <w:t>s</w:t>
      </w:r>
      <w:r w:rsidRPr="005037C9">
        <w:rPr>
          <w:rFonts w:ascii="Times New Roman" w:hAnsi="Times New Roman"/>
          <w:b/>
          <w:sz w:val="22"/>
          <w:szCs w:val="22"/>
        </w:rPr>
        <w:t>/Dispensers &amp; Bottles</w:t>
      </w:r>
      <w:r w:rsidRPr="005037C9">
        <w:rPr>
          <w:rFonts w:ascii="Times New Roman" w:hAnsi="Times New Roman"/>
          <w:b/>
          <w:sz w:val="22"/>
          <w:szCs w:val="22"/>
        </w:rPr>
        <w:tab/>
      </w:r>
      <w:r w:rsidRPr="005037C9">
        <w:rPr>
          <w:rFonts w:ascii="Times New Roman" w:hAnsi="Times New Roman"/>
          <w:i/>
          <w:sz w:val="22"/>
          <w:szCs w:val="22"/>
        </w:rPr>
        <w:t>19</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Water Softeners</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Water Systems</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Welding Shop Equip</w:t>
      </w:r>
      <w:r w:rsidR="00073AF7" w:rsidRPr="00285BA7">
        <w:rPr>
          <w:rFonts w:ascii="Times New Roman" w:hAnsi="Times New Roman"/>
          <w:b/>
          <w:sz w:val="22"/>
          <w:szCs w:val="22"/>
        </w:rPr>
        <w:t>ment</w:t>
      </w:r>
      <w:r w:rsidRPr="00285BA7">
        <w:rPr>
          <w:rFonts w:ascii="Times New Roman" w:hAnsi="Times New Roman"/>
          <w:i/>
          <w:sz w:val="22"/>
          <w:szCs w:val="22"/>
        </w:rPr>
        <w:tab/>
        <w:t>12</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Well Drilling</w:t>
      </w:r>
      <w:r w:rsidRPr="00285BA7">
        <w:rPr>
          <w:rFonts w:ascii="Times New Roman" w:hAnsi="Times New Roman"/>
          <w:i/>
          <w:sz w:val="22"/>
          <w:szCs w:val="22"/>
        </w:rPr>
        <w:tab/>
        <w:t>16</w:t>
      </w:r>
    </w:p>
    <w:p w:rsidR="00637CE1" w:rsidRPr="00285BA7" w:rsidRDefault="00637CE1"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Wind Turbines </w:t>
      </w:r>
      <w:r w:rsidR="00517F25" w:rsidRPr="00285BA7">
        <w:rPr>
          <w:rFonts w:ascii="Times New Roman" w:hAnsi="Times New Roman"/>
          <w:b/>
          <w:sz w:val="22"/>
          <w:szCs w:val="22"/>
        </w:rPr>
        <w:t>(</w:t>
      </w:r>
      <w:r w:rsidRPr="00285BA7">
        <w:rPr>
          <w:rFonts w:ascii="Times New Roman" w:hAnsi="Times New Roman"/>
          <w:b/>
          <w:sz w:val="22"/>
          <w:szCs w:val="22"/>
        </w:rPr>
        <w:t>Wind Farms</w:t>
      </w:r>
      <w:r w:rsidR="00517F25" w:rsidRPr="00285BA7">
        <w:rPr>
          <w:rFonts w:ascii="Times New Roman" w:hAnsi="Times New Roman"/>
          <w:b/>
          <w:sz w:val="22"/>
          <w:szCs w:val="22"/>
        </w:rPr>
        <w:t>)</w:t>
      </w:r>
      <w:r w:rsidRPr="00285BA7">
        <w:rPr>
          <w:rFonts w:ascii="Times New Roman" w:hAnsi="Times New Roman"/>
          <w:b/>
          <w:sz w:val="22"/>
          <w:szCs w:val="22"/>
        </w:rPr>
        <w:t xml:space="preserve"> M&amp;E</w:t>
      </w:r>
      <w:r w:rsidRPr="00285BA7">
        <w:rPr>
          <w:rFonts w:ascii="Times New Roman" w:hAnsi="Times New Roman"/>
          <w:i/>
          <w:sz w:val="22"/>
          <w:szCs w:val="22"/>
        </w:rPr>
        <w:tab/>
        <w:t>8.5</w:t>
      </w:r>
    </w:p>
    <w:p w:rsidR="00400183" w:rsidRPr="00285BA7" w:rsidRDefault="0040018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Winery Equipment – Production Line</w:t>
      </w:r>
      <w:r w:rsidRPr="00285BA7">
        <w:rPr>
          <w:rFonts w:ascii="Times New Roman" w:hAnsi="Times New Roman"/>
          <w:i/>
          <w:sz w:val="22"/>
          <w:szCs w:val="22"/>
        </w:rPr>
        <w:t xml:space="preserve"> (including</w:t>
      </w:r>
      <w:r w:rsidRPr="00285BA7">
        <w:rPr>
          <w:rFonts w:ascii="Times New Roman" w:hAnsi="Times New Roman"/>
          <w:i/>
          <w:sz w:val="22"/>
          <w:szCs w:val="22"/>
        </w:rPr>
        <w:tab/>
        <w:t>7.5</w:t>
      </w:r>
    </w:p>
    <w:p w:rsidR="00400183" w:rsidRPr="00285BA7" w:rsidRDefault="0040018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proofErr w:type="gramStart"/>
      <w:r w:rsidRPr="00285BA7">
        <w:rPr>
          <w:rFonts w:ascii="Times New Roman" w:hAnsi="Times New Roman"/>
          <w:i/>
          <w:sz w:val="22"/>
          <w:szCs w:val="22"/>
        </w:rPr>
        <w:t>tanks</w:t>
      </w:r>
      <w:proofErr w:type="gramEnd"/>
      <w:r w:rsidRPr="00285BA7">
        <w:rPr>
          <w:rFonts w:ascii="Times New Roman" w:hAnsi="Times New Roman"/>
          <w:i/>
          <w:sz w:val="22"/>
          <w:szCs w:val="22"/>
        </w:rPr>
        <w:t xml:space="preserve"> &amp; bottling line)</w:t>
      </w:r>
    </w:p>
    <w:p w:rsidR="00400183" w:rsidRPr="00285BA7" w:rsidRDefault="00400183" w:rsidP="00AF1D71">
      <w:pPr>
        <w:keepNext/>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Winery Equip. – Portable Equip. </w:t>
      </w:r>
      <w:r w:rsidRPr="00285BA7">
        <w:rPr>
          <w:rFonts w:ascii="Times New Roman" w:hAnsi="Times New Roman"/>
          <w:i/>
          <w:sz w:val="22"/>
          <w:szCs w:val="22"/>
        </w:rPr>
        <w:t>(e.g., pumps)</w:t>
      </w:r>
      <w:r w:rsidRPr="00285BA7">
        <w:rPr>
          <w:rFonts w:ascii="Times New Roman" w:hAnsi="Times New Roman"/>
          <w:i/>
          <w:sz w:val="22"/>
          <w:szCs w:val="22"/>
        </w:rPr>
        <w:tab/>
        <w:t>14</w:t>
      </w:r>
    </w:p>
    <w:p w:rsidR="00400183" w:rsidRPr="00285BA7" w:rsidRDefault="0040018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t>Aging Barrels</w:t>
      </w:r>
      <w:r w:rsidRPr="00285BA7">
        <w:rPr>
          <w:rFonts w:ascii="Times New Roman" w:hAnsi="Times New Roman"/>
          <w:i/>
          <w:sz w:val="22"/>
          <w:szCs w:val="22"/>
        </w:rPr>
        <w:tab/>
      </w:r>
      <w:hyperlink w:anchor="SuppA" w:history="1">
        <w:r w:rsidRPr="00285BA7">
          <w:rPr>
            <w:rStyle w:val="Hyperlink"/>
            <w:rFonts w:ascii="Times New Roman" w:hAnsi="Times New Roman"/>
            <w:i/>
            <w:sz w:val="22"/>
            <w:szCs w:val="22"/>
          </w:rPr>
          <w:t>Supplemental A</w:t>
        </w:r>
      </w:hyperlink>
    </w:p>
    <w:p w:rsidR="00400183" w:rsidRPr="00285BA7" w:rsidRDefault="00400183" w:rsidP="00AF1D71">
      <w:pPr>
        <w:tabs>
          <w:tab w:val="left" w:pos="240"/>
          <w:tab w:val="right" w:pos="5040"/>
        </w:tabs>
        <w:suppressAutoHyphens/>
        <w:ind w:left="240" w:hanging="240"/>
        <w:rPr>
          <w:rFonts w:ascii="Times New Roman" w:hAnsi="Times New Roman"/>
          <w:i/>
          <w:sz w:val="22"/>
          <w:szCs w:val="22"/>
        </w:rPr>
      </w:pPr>
      <w:r w:rsidRPr="00285BA7">
        <w:rPr>
          <w:rFonts w:ascii="Times New Roman" w:hAnsi="Times New Roman"/>
          <w:i/>
          <w:sz w:val="22"/>
          <w:szCs w:val="22"/>
        </w:rPr>
        <w:tab/>
      </w:r>
      <w:proofErr w:type="spellStart"/>
      <w:r w:rsidRPr="00285BA7">
        <w:rPr>
          <w:rFonts w:ascii="Times New Roman" w:hAnsi="Times New Roman"/>
          <w:i/>
          <w:sz w:val="22"/>
          <w:szCs w:val="22"/>
        </w:rPr>
        <w:t>Innerstaves</w:t>
      </w:r>
      <w:proofErr w:type="spellEnd"/>
      <w:r w:rsidRPr="00285BA7">
        <w:rPr>
          <w:rFonts w:ascii="Times New Roman" w:hAnsi="Times New Roman"/>
          <w:i/>
          <w:sz w:val="22"/>
          <w:szCs w:val="22"/>
        </w:rPr>
        <w:tab/>
      </w:r>
      <w:hyperlink w:anchor="SuppA" w:history="1">
        <w:r w:rsidRPr="00285BA7">
          <w:rPr>
            <w:rStyle w:val="Hyperlink"/>
            <w:rFonts w:ascii="Times New Roman" w:hAnsi="Times New Roman"/>
            <w:i/>
            <w:sz w:val="22"/>
            <w:szCs w:val="22"/>
          </w:rPr>
          <w:t>Supplemental A</w:t>
        </w:r>
      </w:hyperlink>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 xml:space="preserve">Wireless/Cell </w:t>
      </w:r>
      <w:r w:rsidR="00311106" w:rsidRPr="00285BA7">
        <w:rPr>
          <w:rFonts w:ascii="Times New Roman" w:hAnsi="Times New Roman"/>
          <w:b/>
          <w:sz w:val="22"/>
          <w:szCs w:val="22"/>
        </w:rPr>
        <w:t>T</w:t>
      </w:r>
      <w:r w:rsidRPr="00285BA7">
        <w:rPr>
          <w:rFonts w:ascii="Times New Roman" w:hAnsi="Times New Roman"/>
          <w:b/>
          <w:sz w:val="22"/>
          <w:szCs w:val="22"/>
        </w:rPr>
        <w:t>elephone</w:t>
      </w:r>
      <w:r w:rsidR="00311106" w:rsidRPr="00285BA7">
        <w:rPr>
          <w:rFonts w:ascii="Times New Roman" w:hAnsi="Times New Roman"/>
          <w:b/>
          <w:sz w:val="22"/>
          <w:szCs w:val="22"/>
        </w:rPr>
        <w:t xml:space="preserve"> – T</w:t>
      </w:r>
      <w:r w:rsidRPr="00285BA7">
        <w:rPr>
          <w:rFonts w:ascii="Times New Roman" w:hAnsi="Times New Roman"/>
          <w:b/>
          <w:sz w:val="22"/>
          <w:szCs w:val="22"/>
        </w:rPr>
        <w:t xml:space="preserve">ower </w:t>
      </w:r>
      <w:r w:rsidR="00311106" w:rsidRPr="00285BA7">
        <w:rPr>
          <w:rFonts w:ascii="Times New Roman" w:hAnsi="Times New Roman"/>
          <w:b/>
          <w:sz w:val="22"/>
          <w:szCs w:val="22"/>
        </w:rPr>
        <w:t>O</w:t>
      </w:r>
      <w:r w:rsidRPr="00285BA7">
        <w:rPr>
          <w:rFonts w:ascii="Times New Roman" w:hAnsi="Times New Roman"/>
          <w:b/>
          <w:sz w:val="22"/>
          <w:szCs w:val="22"/>
        </w:rPr>
        <w:t>nly</w:t>
      </w:r>
      <w:r w:rsidRPr="00285BA7">
        <w:rPr>
          <w:rFonts w:ascii="Times New Roman" w:hAnsi="Times New Roman"/>
          <w:i/>
          <w:sz w:val="22"/>
          <w:szCs w:val="22"/>
        </w:rPr>
        <w:tab/>
        <w:t>7.5</w:t>
      </w:r>
    </w:p>
    <w:p w:rsidR="00AC0508" w:rsidRPr="00285BA7" w:rsidRDefault="00AC0508"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Wireless/Cell </w:t>
      </w:r>
      <w:r w:rsidR="00311106" w:rsidRPr="00285BA7">
        <w:rPr>
          <w:rFonts w:ascii="Times New Roman" w:hAnsi="Times New Roman"/>
          <w:b/>
          <w:sz w:val="22"/>
          <w:szCs w:val="22"/>
        </w:rPr>
        <w:t>T</w:t>
      </w:r>
      <w:r w:rsidRPr="00285BA7">
        <w:rPr>
          <w:rFonts w:ascii="Times New Roman" w:hAnsi="Times New Roman"/>
          <w:b/>
          <w:sz w:val="22"/>
          <w:szCs w:val="22"/>
        </w:rPr>
        <w:t>elephone</w:t>
      </w:r>
      <w:r w:rsidR="00311106" w:rsidRPr="00285BA7">
        <w:rPr>
          <w:rFonts w:ascii="Times New Roman" w:hAnsi="Times New Roman"/>
          <w:b/>
          <w:sz w:val="22"/>
          <w:szCs w:val="22"/>
        </w:rPr>
        <w:t xml:space="preserve"> – Tower &amp; A</w:t>
      </w:r>
      <w:r w:rsidRPr="00285BA7">
        <w:rPr>
          <w:rFonts w:ascii="Times New Roman" w:hAnsi="Times New Roman"/>
          <w:b/>
          <w:sz w:val="22"/>
          <w:szCs w:val="22"/>
        </w:rPr>
        <w:t>ntenna</w:t>
      </w:r>
      <w:r w:rsidRPr="00285BA7">
        <w:rPr>
          <w:rFonts w:ascii="Times New Roman" w:hAnsi="Times New Roman"/>
          <w:b/>
          <w:sz w:val="22"/>
          <w:szCs w:val="22"/>
        </w:rPr>
        <w:tab/>
      </w:r>
      <w:r w:rsidRPr="00285BA7">
        <w:rPr>
          <w:rFonts w:ascii="Times New Roman" w:hAnsi="Times New Roman"/>
          <w:i/>
          <w:sz w:val="22"/>
          <w:szCs w:val="22"/>
        </w:rPr>
        <w:t>12</w:t>
      </w:r>
    </w:p>
    <w:p w:rsidR="00AC0508" w:rsidRPr="00285BA7" w:rsidRDefault="00AC0508" w:rsidP="00AF1D71">
      <w:pPr>
        <w:tabs>
          <w:tab w:val="left" w:pos="240"/>
          <w:tab w:val="right" w:pos="5040"/>
        </w:tabs>
        <w:suppressAutoHyphens/>
        <w:ind w:left="240" w:hanging="240"/>
        <w:rPr>
          <w:rFonts w:ascii="Times New Roman" w:hAnsi="Times New Roman"/>
          <w:b/>
          <w:sz w:val="22"/>
          <w:szCs w:val="22"/>
        </w:rPr>
      </w:pPr>
      <w:r w:rsidRPr="00285BA7">
        <w:rPr>
          <w:rFonts w:ascii="Times New Roman" w:hAnsi="Times New Roman"/>
          <w:b/>
          <w:sz w:val="22"/>
          <w:szCs w:val="22"/>
        </w:rPr>
        <w:t xml:space="preserve">Wireless/Cell </w:t>
      </w:r>
      <w:r w:rsidR="00311106" w:rsidRPr="00285BA7">
        <w:rPr>
          <w:rFonts w:ascii="Times New Roman" w:hAnsi="Times New Roman"/>
          <w:b/>
          <w:sz w:val="22"/>
          <w:szCs w:val="22"/>
        </w:rPr>
        <w:t>T</w:t>
      </w:r>
      <w:r w:rsidRPr="00285BA7">
        <w:rPr>
          <w:rFonts w:ascii="Times New Roman" w:hAnsi="Times New Roman"/>
          <w:b/>
          <w:sz w:val="22"/>
          <w:szCs w:val="22"/>
        </w:rPr>
        <w:t xml:space="preserve">elephone – </w:t>
      </w:r>
      <w:r w:rsidR="00311106" w:rsidRPr="00285BA7">
        <w:rPr>
          <w:rFonts w:ascii="Times New Roman" w:hAnsi="Times New Roman"/>
          <w:b/>
          <w:sz w:val="22"/>
          <w:szCs w:val="22"/>
        </w:rPr>
        <w:t>A</w:t>
      </w:r>
      <w:r w:rsidRPr="00285BA7">
        <w:rPr>
          <w:rFonts w:ascii="Times New Roman" w:hAnsi="Times New Roman"/>
          <w:b/>
          <w:sz w:val="22"/>
          <w:szCs w:val="22"/>
        </w:rPr>
        <w:t xml:space="preserve">ntenna </w:t>
      </w:r>
      <w:r w:rsidR="00311106" w:rsidRPr="00285BA7">
        <w:rPr>
          <w:rFonts w:ascii="Times New Roman" w:hAnsi="Times New Roman"/>
          <w:b/>
          <w:sz w:val="22"/>
          <w:szCs w:val="22"/>
        </w:rPr>
        <w:t>O</w:t>
      </w:r>
      <w:r w:rsidRPr="00285BA7">
        <w:rPr>
          <w:rFonts w:ascii="Times New Roman" w:hAnsi="Times New Roman"/>
          <w:b/>
          <w:sz w:val="22"/>
          <w:szCs w:val="22"/>
        </w:rPr>
        <w:t>nly</w:t>
      </w:r>
      <w:r w:rsidRPr="00285BA7">
        <w:rPr>
          <w:rFonts w:ascii="Times New Roman" w:hAnsi="Times New Roman"/>
          <w:sz w:val="22"/>
          <w:szCs w:val="22"/>
        </w:rPr>
        <w:tab/>
      </w:r>
      <w:r w:rsidRPr="00285BA7">
        <w:rPr>
          <w:rFonts w:ascii="Times New Roman" w:hAnsi="Times New Roman"/>
          <w:i/>
          <w:sz w:val="22"/>
          <w:szCs w:val="22"/>
        </w:rPr>
        <w:t>24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Wholesale Store</w:t>
      </w:r>
      <w:r w:rsidRPr="00285BA7">
        <w:rPr>
          <w:rFonts w:ascii="Times New Roman" w:hAnsi="Times New Roman"/>
          <w:i/>
          <w:sz w:val="22"/>
          <w:szCs w:val="22"/>
        </w:rPr>
        <w:tab/>
        <w:t>14</w:t>
      </w:r>
    </w:p>
    <w:p w:rsidR="00AC0508" w:rsidRPr="00285BA7" w:rsidRDefault="00AC0508" w:rsidP="00AF1D71">
      <w:pPr>
        <w:tabs>
          <w:tab w:val="left" w:pos="240"/>
          <w:tab w:val="right" w:pos="5040"/>
        </w:tabs>
        <w:suppressAutoHyphens/>
        <w:ind w:left="240" w:hanging="240"/>
        <w:rPr>
          <w:rFonts w:ascii="Times New Roman" w:hAnsi="Times New Roman"/>
          <w:sz w:val="22"/>
          <w:szCs w:val="22"/>
        </w:rPr>
      </w:pPr>
      <w:r w:rsidRPr="00285BA7">
        <w:rPr>
          <w:rFonts w:ascii="Times New Roman" w:hAnsi="Times New Roman"/>
          <w:b/>
          <w:sz w:val="22"/>
          <w:szCs w:val="22"/>
        </w:rPr>
        <w:t>Woodworking Shops M&amp;E</w:t>
      </w:r>
      <w:r w:rsidRPr="00285BA7">
        <w:rPr>
          <w:rFonts w:ascii="Times New Roman" w:hAnsi="Times New Roman"/>
          <w:i/>
          <w:sz w:val="22"/>
          <w:szCs w:val="22"/>
        </w:rPr>
        <w:tab/>
        <w:t>12</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AC0508" w:rsidRPr="00285BA7" w:rsidRDefault="00AC0508" w:rsidP="00AF1D71">
      <w:pPr>
        <w:tabs>
          <w:tab w:val="left" w:pos="240"/>
          <w:tab w:val="right" w:pos="5040"/>
        </w:tabs>
        <w:suppressAutoHyphens/>
        <w:ind w:left="240" w:hanging="240"/>
        <w:rPr>
          <w:rFonts w:ascii="Times New Roman" w:hAnsi="Times New Roman"/>
          <w:sz w:val="22"/>
          <w:szCs w:val="22"/>
        </w:rPr>
      </w:pPr>
    </w:p>
    <w:p w:rsidR="00AC0508" w:rsidRPr="00285BA7" w:rsidRDefault="00AC0508" w:rsidP="00AF1D71">
      <w:pPr>
        <w:keepNext/>
        <w:tabs>
          <w:tab w:val="left" w:pos="240"/>
          <w:tab w:val="right" w:pos="5040"/>
        </w:tabs>
        <w:suppressAutoHyphens/>
        <w:ind w:left="240" w:hanging="240"/>
        <w:jc w:val="center"/>
        <w:rPr>
          <w:rFonts w:ascii="Times New Roman" w:hAnsi="Times New Roman"/>
          <w:sz w:val="22"/>
          <w:szCs w:val="22"/>
        </w:rPr>
      </w:pPr>
      <w:r w:rsidRPr="00285BA7">
        <w:rPr>
          <w:rFonts w:ascii="Times New Roman" w:hAnsi="Times New Roman"/>
          <w:b/>
          <w:sz w:val="22"/>
          <w:szCs w:val="22"/>
        </w:rPr>
        <w:t xml:space="preserve">- </w:t>
      </w:r>
      <w:bookmarkStart w:id="90" w:name="XYZ"/>
      <w:bookmarkEnd w:id="90"/>
      <w:r w:rsidRPr="00285BA7">
        <w:rPr>
          <w:rFonts w:ascii="Times New Roman" w:hAnsi="Times New Roman"/>
          <w:b/>
          <w:sz w:val="22"/>
          <w:szCs w:val="22"/>
        </w:rPr>
        <w:t>X -</w:t>
      </w:r>
    </w:p>
    <w:p w:rsidR="00AC0508" w:rsidRPr="00285BA7" w:rsidRDefault="00AC0508" w:rsidP="00AF1D71">
      <w:pPr>
        <w:keepNext/>
        <w:tabs>
          <w:tab w:val="left" w:pos="240"/>
          <w:tab w:val="right" w:pos="5040"/>
        </w:tabs>
        <w:suppressAutoHyphens/>
        <w:ind w:left="240" w:hanging="240"/>
        <w:rPr>
          <w:rFonts w:ascii="Times New Roman" w:hAnsi="Times New Roman"/>
          <w:i/>
          <w:sz w:val="22"/>
          <w:szCs w:val="22"/>
        </w:rPr>
      </w:pPr>
      <w:r w:rsidRPr="00285BA7">
        <w:rPr>
          <w:rFonts w:ascii="Times New Roman" w:hAnsi="Times New Roman"/>
          <w:b/>
          <w:sz w:val="22"/>
          <w:szCs w:val="22"/>
        </w:rPr>
        <w:t>X-Ray Equip</w:t>
      </w:r>
      <w:r w:rsidR="00073AF7" w:rsidRPr="00285BA7">
        <w:rPr>
          <w:rFonts w:ascii="Times New Roman" w:hAnsi="Times New Roman"/>
          <w:b/>
          <w:sz w:val="22"/>
          <w:szCs w:val="22"/>
        </w:rPr>
        <w:t>ment</w:t>
      </w:r>
      <w:r w:rsidRPr="00285BA7">
        <w:rPr>
          <w:rFonts w:ascii="Times New Roman" w:hAnsi="Times New Roman"/>
          <w:sz w:val="22"/>
          <w:szCs w:val="22"/>
        </w:rPr>
        <w:t xml:space="preserve"> </w:t>
      </w:r>
      <w:r w:rsidRPr="00285BA7">
        <w:rPr>
          <w:rFonts w:ascii="Times New Roman" w:hAnsi="Times New Roman"/>
          <w:i/>
          <w:sz w:val="22"/>
          <w:szCs w:val="22"/>
        </w:rPr>
        <w:t xml:space="preserve">(other than </w:t>
      </w:r>
      <w:hyperlink w:anchor="Dental" w:history="1">
        <w:r w:rsidRPr="00285BA7">
          <w:rPr>
            <w:rStyle w:val="Hyperlink"/>
            <w:rFonts w:ascii="Times New Roman" w:hAnsi="Times New Roman"/>
            <w:i/>
            <w:sz w:val="22"/>
            <w:szCs w:val="22"/>
          </w:rPr>
          <w:t>Dental</w:t>
        </w:r>
      </w:hyperlink>
      <w:r w:rsidRPr="00285BA7">
        <w:rPr>
          <w:rFonts w:ascii="Times New Roman" w:hAnsi="Times New Roman"/>
          <w:i/>
          <w:sz w:val="22"/>
          <w:szCs w:val="22"/>
        </w:rPr>
        <w:t>)</w:t>
      </w:r>
      <w:r w:rsidRPr="00285BA7">
        <w:rPr>
          <w:rFonts w:ascii="Times New Roman" w:hAnsi="Times New Roman"/>
          <w:i/>
          <w:sz w:val="22"/>
          <w:szCs w:val="22"/>
        </w:rPr>
        <w:tab/>
        <w:t>12</w:t>
      </w:r>
    </w:p>
    <w:p w:rsidR="00F41DDA" w:rsidRPr="00285BA7" w:rsidRDefault="00E73715" w:rsidP="00AF1D71">
      <w:pPr>
        <w:tabs>
          <w:tab w:val="left" w:pos="240"/>
          <w:tab w:val="right" w:pos="5040"/>
        </w:tabs>
        <w:suppressAutoHyphens/>
        <w:ind w:left="240" w:hanging="240"/>
        <w:jc w:val="center"/>
        <w:rPr>
          <w:rFonts w:ascii="Times New Roman" w:hAnsi="Times New Roman"/>
          <w:sz w:val="22"/>
          <w:szCs w:val="22"/>
        </w:rPr>
      </w:pPr>
      <w:hyperlink w:anchor="TrendIndex" w:history="1">
        <w:r w:rsidR="00F41DDA" w:rsidRPr="00285BA7">
          <w:rPr>
            <w:rStyle w:val="Hyperlink"/>
            <w:sz w:val="22"/>
            <w:szCs w:val="22"/>
          </w:rPr>
          <w:t>-</w:t>
        </w:r>
        <w:r w:rsidR="00F41DDA" w:rsidRPr="00285BA7">
          <w:rPr>
            <w:rStyle w:val="Hyperlink"/>
            <w:rFonts w:ascii="Times New Roman" w:hAnsi="Times New Roman"/>
            <w:sz w:val="22"/>
            <w:szCs w:val="22"/>
          </w:rPr>
          <w:t xml:space="preserve"> Return to Index -</w:t>
        </w:r>
      </w:hyperlink>
    </w:p>
    <w:p w:rsidR="00706E5D" w:rsidRPr="00285BA7" w:rsidRDefault="00706E5D" w:rsidP="00AF1D71">
      <w:pPr>
        <w:keepNext/>
        <w:tabs>
          <w:tab w:val="left" w:pos="240"/>
          <w:tab w:val="right" w:pos="5040"/>
        </w:tabs>
        <w:suppressAutoHyphens/>
        <w:ind w:left="240" w:hanging="240"/>
        <w:rPr>
          <w:rFonts w:ascii="Times New Roman" w:hAnsi="Times New Roman"/>
          <w:sz w:val="22"/>
          <w:szCs w:val="22"/>
        </w:rPr>
      </w:pPr>
    </w:p>
    <w:p w:rsidR="00AC0508" w:rsidRPr="00E4607E" w:rsidRDefault="00AC0508">
      <w:pPr>
        <w:pStyle w:val="TOAHeading"/>
        <w:tabs>
          <w:tab w:val="clear" w:pos="9360"/>
          <w:tab w:val="left" w:pos="0"/>
          <w:tab w:val="right" w:pos="5040"/>
        </w:tabs>
        <w:spacing w:line="120" w:lineRule="auto"/>
        <w:rPr>
          <w:rFonts w:ascii="Times New Roman" w:hAnsi="Times New Roman"/>
          <w:sz w:val="22"/>
          <w:szCs w:val="22"/>
        </w:rPr>
        <w:sectPr w:rsidR="00AC0508" w:rsidRPr="00E4607E">
          <w:headerReference w:type="default" r:id="rId56"/>
          <w:endnotePr>
            <w:numFmt w:val="decimal"/>
          </w:endnotePr>
          <w:type w:val="continuous"/>
          <w:pgSz w:w="12240" w:h="15840" w:code="1"/>
          <w:pgMar w:top="720" w:right="605" w:bottom="720" w:left="720" w:header="720" w:footer="821" w:gutter="0"/>
          <w:paperSrc w:first="261" w:other="261"/>
          <w:cols w:num="2" w:sep="1" w:space="720"/>
          <w:noEndnote/>
        </w:sectPr>
      </w:pPr>
    </w:p>
    <w:p w:rsidR="00AC0508" w:rsidRPr="00E4607E" w:rsidRDefault="00E73715">
      <w:pPr>
        <w:tabs>
          <w:tab w:val="left" w:pos="0"/>
          <w:tab w:val="right" w:pos="5040"/>
        </w:tabs>
        <w:suppressAutoHyphens/>
        <w:ind w:left="634" w:hanging="634"/>
        <w:rPr>
          <w:rFonts w:ascii="Times New Roman" w:hAnsi="Times New Roman"/>
          <w:sz w:val="20"/>
        </w:rPr>
      </w:pPr>
      <w:r>
        <w:rPr>
          <w:rFonts w:ascii="Times New Roman" w:hAnsi="Times New Roman"/>
          <w:sz w:val="20"/>
        </w:rPr>
        <w:lastRenderedPageBreak/>
        <w:pict>
          <v:line id="_x0000_s1026" style="position:absolute;left:0;text-align:left;z-index:251656704" from="0,8.7pt" to="540.05pt,8.75pt" strokecolor="black [3213]" strokeweight="1pt"/>
        </w:pict>
      </w:r>
    </w:p>
    <w:p w:rsidR="006A76EC" w:rsidRDefault="00AC0508" w:rsidP="00C65F33">
      <w:pPr>
        <w:tabs>
          <w:tab w:val="left" w:pos="0"/>
          <w:tab w:val="right" w:pos="5040"/>
        </w:tabs>
        <w:suppressAutoHyphens/>
        <w:spacing w:before="120" w:after="120" w:line="220" w:lineRule="exact"/>
        <w:rPr>
          <w:rFonts w:ascii="Times New Roman" w:hAnsi="Times New Roman"/>
          <w:b/>
          <w:szCs w:val="24"/>
        </w:rPr>
      </w:pPr>
      <w:r w:rsidRPr="00E4607E">
        <w:rPr>
          <w:rFonts w:ascii="Times New Roman" w:hAnsi="Times New Roman"/>
          <w:b/>
          <w:szCs w:val="24"/>
        </w:rPr>
        <w:t xml:space="preserve">When valuing a manufacturing plant using the trended investment method and you do not see the plant specifically identified in the index, it is suggested that you use an </w:t>
      </w:r>
      <w:r w:rsidRPr="00EC0E63">
        <w:rPr>
          <w:rFonts w:ascii="Times New Roman" w:hAnsi="Times New Roman"/>
          <w:b/>
          <w:szCs w:val="24"/>
          <w:u w:val="single"/>
        </w:rPr>
        <w:t xml:space="preserve">Average </w:t>
      </w:r>
      <w:r w:rsidR="00EC0E63" w:rsidRPr="00EC0E63">
        <w:rPr>
          <w:rFonts w:ascii="Times New Roman" w:hAnsi="Times New Roman"/>
          <w:b/>
          <w:sz w:val="22"/>
          <w:szCs w:val="22"/>
          <w:u w:val="single"/>
        </w:rPr>
        <w:t>Manufacturing</w:t>
      </w:r>
      <w:r w:rsidRPr="00E4607E">
        <w:rPr>
          <w:rFonts w:ascii="Times New Roman" w:hAnsi="Times New Roman"/>
          <w:b/>
          <w:szCs w:val="24"/>
          <w:u w:val="single"/>
        </w:rPr>
        <w:t xml:space="preserve"> M&amp;E</w:t>
      </w:r>
      <w:r w:rsidRPr="00E4607E">
        <w:rPr>
          <w:rFonts w:ascii="Times New Roman" w:hAnsi="Times New Roman"/>
          <w:b/>
          <w:szCs w:val="24"/>
        </w:rPr>
        <w:t xml:space="preserve"> </w:t>
      </w:r>
      <w:r w:rsidR="00EC720B">
        <w:rPr>
          <w:rFonts w:ascii="Times New Roman" w:hAnsi="Times New Roman"/>
          <w:b/>
          <w:szCs w:val="24"/>
        </w:rPr>
        <w:t xml:space="preserve">– </w:t>
      </w:r>
      <w:r w:rsidRPr="00E4607E">
        <w:rPr>
          <w:rFonts w:ascii="Times New Roman" w:hAnsi="Times New Roman"/>
          <w:b/>
          <w:szCs w:val="24"/>
        </w:rPr>
        <w:t xml:space="preserve">7.5 </w:t>
      </w:r>
      <w:proofErr w:type="gramStart"/>
      <w:r w:rsidRPr="00E4607E">
        <w:rPr>
          <w:rFonts w:ascii="Times New Roman" w:hAnsi="Times New Roman"/>
          <w:b/>
          <w:szCs w:val="24"/>
        </w:rPr>
        <w:t>table</w:t>
      </w:r>
      <w:proofErr w:type="gramEnd"/>
      <w:r w:rsidRPr="00E4607E">
        <w:rPr>
          <w:rFonts w:ascii="Times New Roman" w:hAnsi="Times New Roman"/>
          <w:b/>
          <w:szCs w:val="24"/>
        </w:rPr>
        <w:t>.</w:t>
      </w:r>
    </w:p>
    <w:p w:rsidR="00AC0508" w:rsidRPr="00E4607E" w:rsidRDefault="00AC0508">
      <w:pPr>
        <w:tabs>
          <w:tab w:val="left" w:pos="0"/>
          <w:tab w:val="left" w:pos="5040"/>
        </w:tabs>
        <w:suppressAutoHyphens/>
        <w:spacing w:line="220" w:lineRule="exact"/>
        <w:ind w:left="634" w:hanging="634"/>
        <w:rPr>
          <w:rFonts w:ascii="Times New Roman" w:hAnsi="Times New Roman"/>
        </w:rPr>
        <w:sectPr w:rsidR="00AC0508" w:rsidRPr="00E4607E">
          <w:headerReference w:type="even" r:id="rId57"/>
          <w:headerReference w:type="default" r:id="rId58"/>
          <w:footerReference w:type="default" r:id="rId59"/>
          <w:headerReference w:type="first" r:id="rId60"/>
          <w:endnotePr>
            <w:numFmt w:val="decimal"/>
          </w:endnotePr>
          <w:type w:val="continuous"/>
          <w:pgSz w:w="12240" w:h="15840" w:code="1"/>
          <w:pgMar w:top="720" w:right="720" w:bottom="432" w:left="720" w:header="360" w:footer="720" w:gutter="0"/>
          <w:paperSrc w:first="261" w:other="261"/>
          <w:cols w:sep="1" w:space="720"/>
          <w:noEndnote/>
        </w:sectPr>
      </w:pPr>
    </w:p>
    <w:tbl>
      <w:tblPr>
        <w:tblW w:w="0" w:type="auto"/>
        <w:jc w:val="center"/>
        <w:tblLayout w:type="fixed"/>
        <w:tblCellMar>
          <w:left w:w="120" w:type="dxa"/>
          <w:right w:w="120" w:type="dxa"/>
        </w:tblCellMar>
        <w:tblLook w:val="0000"/>
      </w:tblPr>
      <w:tblGrid>
        <w:gridCol w:w="3551"/>
        <w:gridCol w:w="2335"/>
        <w:gridCol w:w="4765"/>
      </w:tblGrid>
      <w:tr w:rsidR="00002F89" w:rsidRPr="00E4607E" w:rsidTr="00002F89">
        <w:trPr>
          <w:jc w:val="center"/>
        </w:trPr>
        <w:tc>
          <w:tcPr>
            <w:tcW w:w="10651" w:type="dxa"/>
            <w:gridSpan w:val="3"/>
            <w:tcBorders>
              <w:top w:val="double" w:sz="6" w:space="0" w:color="auto"/>
              <w:left w:val="double" w:sz="6" w:space="0" w:color="auto"/>
              <w:right w:val="double" w:sz="6" w:space="0" w:color="auto"/>
            </w:tcBorders>
            <w:shd w:val="pct5" w:color="auto" w:fill="auto"/>
            <w:vAlign w:val="center"/>
          </w:tcPr>
          <w:p w:rsidR="00002F89" w:rsidRPr="00696B81" w:rsidRDefault="00002F89" w:rsidP="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b/>
                <w:sz w:val="22"/>
                <w:szCs w:val="22"/>
              </w:rPr>
              <w:lastRenderedPageBreak/>
              <w:t>VIDEO ARCADE GAMES</w:t>
            </w:r>
            <w:r w:rsidR="00C33462">
              <w:rPr>
                <w:rFonts w:ascii="Times New Roman" w:hAnsi="Times New Roman"/>
                <w:b/>
                <w:sz w:val="22"/>
                <w:szCs w:val="22"/>
              </w:rPr>
              <w:t xml:space="preserve"> (Coin Operated</w:t>
            </w:r>
            <w:proofErr w:type="gramStart"/>
            <w:r w:rsidR="00C33462">
              <w:rPr>
                <w:rFonts w:ascii="Times New Roman" w:hAnsi="Times New Roman"/>
                <w:b/>
                <w:sz w:val="22"/>
                <w:szCs w:val="22"/>
              </w:rPr>
              <w:t>)</w:t>
            </w:r>
            <w:proofErr w:type="gramEnd"/>
            <w:r>
              <w:rPr>
                <w:rFonts w:ascii="Times New Roman" w:hAnsi="Times New Roman"/>
                <w:b/>
                <w:sz w:val="22"/>
                <w:szCs w:val="22"/>
              </w:rPr>
              <w:br/>
            </w:r>
            <w:r w:rsidRPr="00E4607E">
              <w:rPr>
                <w:rFonts w:ascii="Times New Roman" w:hAnsi="Times New Roman"/>
                <w:sz w:val="22"/>
                <w:szCs w:val="22"/>
              </w:rPr>
              <w:t>(Apply the following percent good to the un-trended historical cost.)</w:t>
            </w:r>
          </w:p>
        </w:tc>
      </w:tr>
      <w:tr w:rsidR="00002F89" w:rsidRPr="00E4607E" w:rsidTr="00002F89">
        <w:trPr>
          <w:jc w:val="center"/>
        </w:trPr>
        <w:tc>
          <w:tcPr>
            <w:tcW w:w="3551"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Year 1</w:t>
            </w:r>
          </w:p>
        </w:tc>
        <w:tc>
          <w:tcPr>
            <w:tcW w:w="2335" w:type="dxa"/>
            <w:tcBorders>
              <w:top w:val="single" w:sz="6" w:space="0" w:color="auto"/>
              <w:left w:val="sing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Year 2</w:t>
            </w:r>
          </w:p>
        </w:tc>
        <w:tc>
          <w:tcPr>
            <w:tcW w:w="4765"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Year 3 (or older)</w:t>
            </w:r>
          </w:p>
        </w:tc>
      </w:tr>
      <w:tr w:rsidR="00002F89" w:rsidRPr="00E4607E" w:rsidTr="00002F89">
        <w:trPr>
          <w:trHeight w:val="176"/>
          <w:jc w:val="center"/>
        </w:trPr>
        <w:tc>
          <w:tcPr>
            <w:tcW w:w="3551" w:type="dxa"/>
            <w:tcBorders>
              <w:top w:val="single" w:sz="6" w:space="0" w:color="auto"/>
              <w:left w:val="double" w:sz="6" w:space="0" w:color="auto"/>
              <w:bottom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60%</w:t>
            </w:r>
          </w:p>
        </w:tc>
        <w:tc>
          <w:tcPr>
            <w:tcW w:w="2335" w:type="dxa"/>
            <w:tcBorders>
              <w:top w:val="single" w:sz="6" w:space="0" w:color="auto"/>
              <w:left w:val="single" w:sz="6" w:space="0" w:color="auto"/>
              <w:bottom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37%</w:t>
            </w:r>
          </w:p>
        </w:tc>
        <w:tc>
          <w:tcPr>
            <w:tcW w:w="4765" w:type="dxa"/>
            <w:tcBorders>
              <w:top w:val="single" w:sz="6" w:space="0" w:color="auto"/>
              <w:left w:val="single" w:sz="6" w:space="0" w:color="auto"/>
              <w:bottom w:val="double" w:sz="6" w:space="0" w:color="auto"/>
              <w:right w:val="double" w:sz="6" w:space="0" w:color="auto"/>
            </w:tcBorders>
            <w:vAlign w:val="center"/>
          </w:tcPr>
          <w:p w:rsidR="00002F89" w:rsidRPr="00E4607E" w:rsidRDefault="00002F89" w:rsidP="00002F89">
            <w:pPr>
              <w:tabs>
                <w:tab w:val="left" w:pos="-720"/>
              </w:tabs>
              <w:suppressAutoHyphens/>
              <w:spacing w:before="90" w:after="54" w:line="173" w:lineRule="exact"/>
              <w:jc w:val="center"/>
              <w:rPr>
                <w:rFonts w:ascii="Times New Roman" w:hAnsi="Times New Roman"/>
                <w:sz w:val="22"/>
                <w:szCs w:val="22"/>
              </w:rPr>
            </w:pPr>
            <w:r w:rsidRPr="00E4607E">
              <w:rPr>
                <w:rFonts w:ascii="Times New Roman" w:hAnsi="Times New Roman"/>
                <w:sz w:val="22"/>
                <w:szCs w:val="22"/>
              </w:rPr>
              <w:t>20%</w:t>
            </w:r>
          </w:p>
        </w:tc>
        <w:bookmarkStart w:id="91" w:name="SuppA"/>
        <w:bookmarkEnd w:id="91"/>
      </w:tr>
    </w:tbl>
    <w:p w:rsidR="00002F89" w:rsidRPr="00E4607E" w:rsidRDefault="00002F89" w:rsidP="00002F89">
      <w:pPr>
        <w:tabs>
          <w:tab w:val="left" w:pos="-1440"/>
          <w:tab w:val="left" w:pos="-720"/>
        </w:tabs>
        <w:suppressAutoHyphens/>
        <w:rPr>
          <w:rFonts w:ascii="Times New Roman" w:hAnsi="Times New Roman"/>
          <w:sz w:val="6"/>
          <w:szCs w:val="6"/>
        </w:rPr>
      </w:pPr>
    </w:p>
    <w:tbl>
      <w:tblPr>
        <w:tblW w:w="0" w:type="auto"/>
        <w:tblInd w:w="210" w:type="dxa"/>
        <w:tblBorders>
          <w:top w:val="double" w:sz="6" w:space="0" w:color="auto"/>
          <w:left w:val="double" w:sz="6" w:space="0" w:color="auto"/>
          <w:bottom w:val="double" w:sz="6" w:space="0" w:color="auto"/>
          <w:right w:val="double" w:sz="6" w:space="0" w:color="auto"/>
        </w:tblBorders>
        <w:tblCellMar>
          <w:left w:w="120" w:type="dxa"/>
          <w:right w:w="120" w:type="dxa"/>
        </w:tblCellMar>
        <w:tblLook w:val="0000"/>
      </w:tblPr>
      <w:tblGrid>
        <w:gridCol w:w="2533"/>
        <w:gridCol w:w="2657"/>
        <w:gridCol w:w="2657"/>
        <w:gridCol w:w="2773"/>
      </w:tblGrid>
      <w:tr w:rsidR="00002F89" w:rsidRPr="007346E6" w:rsidTr="005A3DC3">
        <w:tc>
          <w:tcPr>
            <w:tcW w:w="10620" w:type="dxa"/>
            <w:gridSpan w:val="4"/>
            <w:tcBorders>
              <w:bottom w:val="single" w:sz="4" w:space="0" w:color="auto"/>
            </w:tcBorders>
            <w:shd w:val="pct5" w:color="auto" w:fill="auto"/>
            <w:vAlign w:val="center"/>
          </w:tcPr>
          <w:p w:rsidR="00002F89" w:rsidRPr="00BF2AE2" w:rsidRDefault="00002F89" w:rsidP="00002F89">
            <w:pPr>
              <w:tabs>
                <w:tab w:val="left" w:pos="-720"/>
              </w:tabs>
              <w:suppressAutoHyphens/>
              <w:spacing w:before="40" w:after="40" w:line="220" w:lineRule="exact"/>
              <w:jc w:val="center"/>
              <w:rPr>
                <w:rFonts w:ascii="Times New Roman" w:hAnsi="Times New Roman"/>
                <w:b/>
                <w:sz w:val="22"/>
                <w:szCs w:val="22"/>
              </w:rPr>
            </w:pPr>
            <w:r w:rsidRPr="00BF2AE2">
              <w:rPr>
                <w:rFonts w:ascii="Times New Roman" w:hAnsi="Times New Roman"/>
                <w:b/>
                <w:sz w:val="22"/>
                <w:szCs w:val="22"/>
              </w:rPr>
              <w:t>DVD VIDEOS, BLU-RAY VIDEOS, VIDEO GAMES, &amp; VHS VIDEOS</w:t>
            </w:r>
          </w:p>
          <w:p w:rsidR="00002F89" w:rsidRPr="00BF2AE2" w:rsidRDefault="00002F89" w:rsidP="00002F89">
            <w:pPr>
              <w:tabs>
                <w:tab w:val="left" w:pos="-720"/>
              </w:tabs>
              <w:suppressAutoHyphens/>
              <w:spacing w:line="220" w:lineRule="exact"/>
              <w:rPr>
                <w:rFonts w:ascii="Times New Roman" w:hAnsi="Times New Roman"/>
                <w:spacing w:val="-2"/>
                <w:sz w:val="22"/>
                <w:szCs w:val="22"/>
              </w:rPr>
            </w:pPr>
            <w:r w:rsidRPr="00BF2AE2">
              <w:rPr>
                <w:rFonts w:ascii="Times New Roman" w:hAnsi="Times New Roman"/>
                <w:spacing w:val="-2"/>
                <w:sz w:val="22"/>
                <w:szCs w:val="22"/>
              </w:rPr>
              <w:t>Value video rental inve</w:t>
            </w:r>
            <w:r w:rsidR="00920CB6">
              <w:rPr>
                <w:rFonts w:ascii="Times New Roman" w:hAnsi="Times New Roman"/>
                <w:spacing w:val="-2"/>
                <w:sz w:val="22"/>
                <w:szCs w:val="22"/>
              </w:rPr>
              <w:t xml:space="preserve">ntories at retail trade level. </w:t>
            </w:r>
            <w:r w:rsidRPr="00BF2AE2">
              <w:rPr>
                <w:rFonts w:ascii="Times New Roman" w:hAnsi="Times New Roman"/>
                <w:spacing w:val="-2"/>
                <w:sz w:val="22"/>
                <w:szCs w:val="22"/>
              </w:rPr>
              <w:t xml:space="preserve">Videos held exclusively for sale </w:t>
            </w:r>
            <w:r w:rsidR="00920CB6">
              <w:rPr>
                <w:rFonts w:ascii="Times New Roman" w:hAnsi="Times New Roman"/>
                <w:spacing w:val="-2"/>
                <w:sz w:val="22"/>
                <w:szCs w:val="22"/>
              </w:rPr>
              <w:t xml:space="preserve">are exempt business inventory. </w:t>
            </w:r>
            <w:r w:rsidRPr="00BF2AE2">
              <w:rPr>
                <w:rFonts w:ascii="Times New Roman" w:hAnsi="Times New Roman"/>
                <w:spacing w:val="-2"/>
                <w:sz w:val="22"/>
                <w:szCs w:val="22"/>
              </w:rPr>
              <w:t xml:space="preserve">The </w:t>
            </w:r>
            <w:r w:rsidR="00564F01">
              <w:rPr>
                <w:rFonts w:ascii="Times New Roman" w:hAnsi="Times New Roman"/>
                <w:spacing w:val="-2"/>
                <w:sz w:val="22"/>
                <w:szCs w:val="22"/>
              </w:rPr>
              <w:t>2016</w:t>
            </w:r>
            <w:r w:rsidRPr="00BF2AE2">
              <w:rPr>
                <w:rFonts w:ascii="Times New Roman" w:hAnsi="Times New Roman"/>
                <w:spacing w:val="-2"/>
                <w:sz w:val="22"/>
                <w:szCs w:val="22"/>
              </w:rPr>
              <w:t xml:space="preserve"> values </w:t>
            </w:r>
            <w:proofErr w:type="gramStart"/>
            <w:r w:rsidRPr="00BF2AE2">
              <w:rPr>
                <w:rFonts w:ascii="Times New Roman" w:hAnsi="Times New Roman"/>
                <w:spacing w:val="-2"/>
                <w:sz w:val="22"/>
                <w:szCs w:val="22"/>
              </w:rPr>
              <w:t>are intended</w:t>
            </w:r>
            <w:proofErr w:type="gramEnd"/>
            <w:r w:rsidRPr="00BF2AE2">
              <w:rPr>
                <w:rFonts w:ascii="Times New Roman" w:hAnsi="Times New Roman"/>
                <w:spacing w:val="-2"/>
                <w:sz w:val="22"/>
                <w:szCs w:val="22"/>
              </w:rPr>
              <w:t xml:space="preserve"> to reflect an average per video value for video rental inventory</w:t>
            </w:r>
            <w:r w:rsidR="00920CB6">
              <w:rPr>
                <w:rFonts w:ascii="Times New Roman" w:hAnsi="Times New Roman"/>
                <w:spacing w:val="-2"/>
                <w:sz w:val="22"/>
                <w:szCs w:val="22"/>
              </w:rPr>
              <w:t xml:space="preserve">. </w:t>
            </w:r>
            <w:r>
              <w:rPr>
                <w:rFonts w:ascii="Times New Roman" w:hAnsi="Times New Roman"/>
                <w:spacing w:val="-2"/>
                <w:sz w:val="22"/>
                <w:szCs w:val="22"/>
              </w:rPr>
              <w:t>I</w:t>
            </w:r>
            <w:r w:rsidRPr="00BF2AE2">
              <w:rPr>
                <w:rFonts w:ascii="Times New Roman" w:hAnsi="Times New Roman"/>
                <w:spacing w:val="-2"/>
                <w:sz w:val="22"/>
                <w:szCs w:val="22"/>
              </w:rPr>
              <w:t>ndividual video values could be less for older ones or much more for new</w:t>
            </w:r>
            <w:r>
              <w:rPr>
                <w:rFonts w:ascii="Times New Roman" w:hAnsi="Times New Roman"/>
                <w:spacing w:val="-2"/>
                <w:sz w:val="22"/>
                <w:szCs w:val="22"/>
              </w:rPr>
              <w:t xml:space="preserve"> </w:t>
            </w:r>
            <w:r w:rsidRPr="00BF2AE2">
              <w:rPr>
                <w:rFonts w:ascii="Times New Roman" w:hAnsi="Times New Roman"/>
                <w:spacing w:val="-2"/>
                <w:sz w:val="22"/>
                <w:szCs w:val="22"/>
              </w:rPr>
              <w:t>releases purchased just prior to assessment date.</w:t>
            </w:r>
          </w:p>
        </w:tc>
      </w:tr>
      <w:tr w:rsidR="00002F89" w:rsidRPr="007346E6" w:rsidTr="005A3DC3">
        <w:trPr>
          <w:trHeight w:val="395"/>
        </w:trPr>
        <w:tc>
          <w:tcPr>
            <w:tcW w:w="2533" w:type="dxa"/>
            <w:tcBorders>
              <w:top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 xml:space="preserve">Year </w:t>
            </w:r>
            <w:r>
              <w:rPr>
                <w:rFonts w:ascii="Times New Roman" w:hAnsi="Times New Roman"/>
                <w:color w:val="000000"/>
                <w:sz w:val="22"/>
                <w:szCs w:val="22"/>
              </w:rPr>
              <w:t xml:space="preserve">Placed in </w:t>
            </w:r>
            <w:r w:rsidRPr="00BF2AE2">
              <w:rPr>
                <w:rFonts w:ascii="Times New Roman" w:hAnsi="Times New Roman"/>
                <w:color w:val="000000"/>
                <w:sz w:val="22"/>
                <w:szCs w:val="22"/>
              </w:rPr>
              <w:t>Service</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DVDs</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463359" w:rsidRDefault="00002F89">
            <w:pPr>
              <w:jc w:val="center"/>
              <w:rPr>
                <w:rFonts w:ascii="Times New Roman" w:hAnsi="Times New Roman"/>
                <w:color w:val="000000"/>
                <w:sz w:val="22"/>
                <w:szCs w:val="22"/>
              </w:rPr>
            </w:pPr>
            <w:proofErr w:type="spellStart"/>
            <w:r w:rsidRPr="00BF2AE2">
              <w:rPr>
                <w:rFonts w:ascii="Times New Roman" w:hAnsi="Times New Roman"/>
                <w:color w:val="000000"/>
                <w:sz w:val="22"/>
                <w:szCs w:val="22"/>
              </w:rPr>
              <w:t>Blu</w:t>
            </w:r>
            <w:proofErr w:type="spellEnd"/>
            <w:r w:rsidR="006A3D8F">
              <w:rPr>
                <w:rFonts w:ascii="Times New Roman" w:hAnsi="Times New Roman"/>
                <w:color w:val="000000"/>
                <w:sz w:val="22"/>
                <w:szCs w:val="22"/>
              </w:rPr>
              <w:t>-r</w:t>
            </w:r>
            <w:r w:rsidRPr="00BF2AE2">
              <w:rPr>
                <w:rFonts w:ascii="Times New Roman" w:hAnsi="Times New Roman"/>
                <w:color w:val="000000"/>
                <w:sz w:val="22"/>
                <w:szCs w:val="22"/>
              </w:rPr>
              <w:t>a</w:t>
            </w:r>
            <w:r>
              <w:rPr>
                <w:rFonts w:ascii="Times New Roman" w:hAnsi="Times New Roman"/>
                <w:color w:val="000000"/>
                <w:sz w:val="22"/>
                <w:szCs w:val="22"/>
              </w:rPr>
              <w:t>y</w:t>
            </w:r>
            <w:r w:rsidR="006A3D8F">
              <w:rPr>
                <w:rFonts w:ascii="Times New Roman" w:hAnsi="Times New Roman"/>
                <w:color w:val="000000"/>
                <w:sz w:val="22"/>
                <w:szCs w:val="22"/>
              </w:rPr>
              <w:t xml:space="preserve"> Disc</w:t>
            </w:r>
            <w:r w:rsidR="00DA16D9">
              <w:rPr>
                <w:rFonts w:ascii="Times New Roman" w:hAnsi="Times New Roman"/>
                <w:color w:val="000000"/>
                <w:sz w:val="22"/>
                <w:szCs w:val="22"/>
              </w:rPr>
              <w:t xml:space="preserve"> </w:t>
            </w:r>
          </w:p>
        </w:tc>
        <w:tc>
          <w:tcPr>
            <w:tcW w:w="2773" w:type="dxa"/>
            <w:tcBorders>
              <w:top w:val="single" w:sz="4" w:space="0" w:color="auto"/>
              <w:left w:val="single" w:sz="4" w:space="0" w:color="auto"/>
              <w:bottom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V</w:t>
            </w:r>
            <w:r w:rsidR="00DA16D9">
              <w:rPr>
                <w:rFonts w:ascii="Times New Roman" w:hAnsi="Times New Roman"/>
                <w:color w:val="000000"/>
                <w:sz w:val="22"/>
                <w:szCs w:val="22"/>
              </w:rPr>
              <w:t>ideo Games</w:t>
            </w:r>
          </w:p>
        </w:tc>
      </w:tr>
      <w:tr w:rsidR="00002F89" w:rsidRPr="007346E6" w:rsidTr="005A3DC3">
        <w:trPr>
          <w:trHeight w:val="280"/>
        </w:trPr>
        <w:tc>
          <w:tcPr>
            <w:tcW w:w="2533" w:type="dxa"/>
            <w:tcBorders>
              <w:top w:val="single" w:sz="4" w:space="0" w:color="auto"/>
              <w:bottom w:val="single" w:sz="4" w:space="0" w:color="auto"/>
              <w:right w:val="single" w:sz="4" w:space="0" w:color="auto"/>
            </w:tcBorders>
            <w:shd w:val="clear" w:color="auto" w:fill="auto"/>
            <w:vAlign w:val="center"/>
          </w:tcPr>
          <w:p w:rsidR="00002F89" w:rsidRPr="00BF2AE2" w:rsidRDefault="00002F89" w:rsidP="003B76A0">
            <w:pPr>
              <w:jc w:val="center"/>
              <w:rPr>
                <w:rFonts w:ascii="Times New Roman" w:hAnsi="Times New Roman"/>
                <w:color w:val="000000"/>
                <w:sz w:val="22"/>
                <w:szCs w:val="22"/>
              </w:rPr>
            </w:pPr>
            <w:r w:rsidRPr="00BF2AE2">
              <w:rPr>
                <w:rFonts w:ascii="Times New Roman" w:hAnsi="Times New Roman"/>
                <w:color w:val="000000"/>
                <w:sz w:val="22"/>
                <w:szCs w:val="22"/>
              </w:rPr>
              <w:t>20</w:t>
            </w:r>
            <w:r>
              <w:rPr>
                <w:rFonts w:ascii="Times New Roman" w:hAnsi="Times New Roman"/>
                <w:color w:val="000000"/>
                <w:sz w:val="22"/>
                <w:szCs w:val="22"/>
              </w:rPr>
              <w:t>1</w:t>
            </w:r>
            <w:r w:rsidR="003B76A0">
              <w:rPr>
                <w:rFonts w:ascii="Times New Roman" w:hAnsi="Times New Roman"/>
                <w:color w:val="000000"/>
                <w:sz w:val="22"/>
                <w:szCs w:val="22"/>
              </w:rPr>
              <w:t>5</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$1</w:t>
            </w:r>
            <w:r w:rsidR="00495CEB">
              <w:rPr>
                <w:rFonts w:ascii="Times New Roman" w:hAnsi="Times New Roman"/>
                <w:color w:val="000000"/>
                <w:sz w:val="22"/>
                <w:szCs w:val="22"/>
              </w:rPr>
              <w:t>1</w:t>
            </w:r>
            <w:r w:rsidRPr="00BF2AE2">
              <w:rPr>
                <w:rFonts w:ascii="Times New Roman" w:hAnsi="Times New Roman"/>
                <w:color w:val="000000"/>
                <w:sz w:val="22"/>
                <w:szCs w:val="22"/>
              </w:rPr>
              <w:t xml:space="preserve">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w:t>
            </w:r>
            <w:r>
              <w:rPr>
                <w:rFonts w:ascii="Times New Roman" w:hAnsi="Times New Roman"/>
                <w:color w:val="000000"/>
                <w:sz w:val="22"/>
                <w:szCs w:val="22"/>
              </w:rPr>
              <w:t>1</w:t>
            </w:r>
            <w:r w:rsidR="00495CEB">
              <w:rPr>
                <w:rFonts w:ascii="Times New Roman" w:hAnsi="Times New Roman"/>
                <w:color w:val="000000"/>
                <w:sz w:val="22"/>
                <w:szCs w:val="22"/>
              </w:rPr>
              <w:t>6</w:t>
            </w:r>
          </w:p>
        </w:tc>
        <w:tc>
          <w:tcPr>
            <w:tcW w:w="2773" w:type="dxa"/>
            <w:tcBorders>
              <w:top w:val="single" w:sz="4" w:space="0" w:color="auto"/>
              <w:left w:val="single" w:sz="4" w:space="0" w:color="auto"/>
              <w:bottom w:val="single" w:sz="4" w:space="0" w:color="auto"/>
            </w:tcBorders>
            <w:shd w:val="clear" w:color="auto" w:fill="auto"/>
            <w:vAlign w:val="center"/>
          </w:tcPr>
          <w:p w:rsidR="00463359" w:rsidRPr="00463359" w:rsidRDefault="00DA16D9">
            <w:pPr>
              <w:jc w:val="center"/>
              <w:rPr>
                <w:rFonts w:ascii="Times New Roman" w:hAnsi="Times New Roman"/>
                <w:color w:val="000000"/>
                <w:sz w:val="22"/>
                <w:szCs w:val="22"/>
              </w:rPr>
            </w:pPr>
            <w:r>
              <w:rPr>
                <w:rFonts w:ascii="Times New Roman" w:hAnsi="Times New Roman"/>
                <w:color w:val="000000"/>
                <w:sz w:val="22"/>
                <w:szCs w:val="22"/>
              </w:rPr>
              <w:t>$</w:t>
            </w:r>
            <w:r w:rsidR="00DF4EAD">
              <w:rPr>
                <w:rFonts w:ascii="Times New Roman" w:hAnsi="Times New Roman"/>
                <w:color w:val="000000"/>
                <w:sz w:val="22"/>
                <w:szCs w:val="22"/>
              </w:rPr>
              <w:t>36</w:t>
            </w:r>
          </w:p>
        </w:tc>
      </w:tr>
      <w:tr w:rsidR="00002F89" w:rsidRPr="007346E6" w:rsidTr="005A3DC3">
        <w:trPr>
          <w:trHeight w:val="280"/>
        </w:trPr>
        <w:tc>
          <w:tcPr>
            <w:tcW w:w="2533" w:type="dxa"/>
            <w:tcBorders>
              <w:top w:val="single" w:sz="4" w:space="0" w:color="auto"/>
              <w:bottom w:val="single" w:sz="4" w:space="0" w:color="auto"/>
              <w:right w:val="single" w:sz="4" w:space="0" w:color="auto"/>
            </w:tcBorders>
            <w:shd w:val="clear" w:color="auto" w:fill="auto"/>
            <w:vAlign w:val="center"/>
          </w:tcPr>
          <w:p w:rsidR="00002F89" w:rsidRPr="00BF2AE2" w:rsidRDefault="00002F89" w:rsidP="003B76A0">
            <w:pPr>
              <w:jc w:val="center"/>
              <w:rPr>
                <w:rFonts w:ascii="Times New Roman" w:hAnsi="Times New Roman"/>
                <w:color w:val="000000"/>
                <w:sz w:val="22"/>
                <w:szCs w:val="22"/>
              </w:rPr>
            </w:pPr>
            <w:r w:rsidRPr="00BF2AE2">
              <w:rPr>
                <w:rFonts w:ascii="Times New Roman" w:hAnsi="Times New Roman"/>
                <w:color w:val="000000"/>
                <w:sz w:val="22"/>
                <w:szCs w:val="22"/>
              </w:rPr>
              <w:t>20</w:t>
            </w:r>
            <w:r>
              <w:rPr>
                <w:rFonts w:ascii="Times New Roman" w:hAnsi="Times New Roman"/>
                <w:color w:val="000000"/>
                <w:sz w:val="22"/>
                <w:szCs w:val="22"/>
              </w:rPr>
              <w:t>1</w:t>
            </w:r>
            <w:r w:rsidR="003B76A0">
              <w:rPr>
                <w:rFonts w:ascii="Times New Roman" w:hAnsi="Times New Roman"/>
                <w:color w:val="000000"/>
                <w:sz w:val="22"/>
                <w:szCs w:val="22"/>
              </w:rPr>
              <w:t>4</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w:t>
            </w:r>
            <w:r w:rsidR="00495CEB">
              <w:rPr>
                <w:rFonts w:ascii="Times New Roman" w:hAnsi="Times New Roman"/>
                <w:color w:val="000000"/>
                <w:sz w:val="22"/>
                <w:szCs w:val="22"/>
              </w:rPr>
              <w:t>7</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DF4EAD" w:rsidP="00002F89">
            <w:pPr>
              <w:jc w:val="center"/>
              <w:rPr>
                <w:rFonts w:ascii="Times New Roman" w:hAnsi="Times New Roman"/>
                <w:color w:val="000000"/>
                <w:sz w:val="22"/>
                <w:szCs w:val="22"/>
              </w:rPr>
            </w:pPr>
            <w:r>
              <w:rPr>
                <w:rFonts w:ascii="Times New Roman" w:hAnsi="Times New Roman"/>
                <w:color w:val="000000"/>
                <w:sz w:val="22"/>
                <w:szCs w:val="22"/>
              </w:rPr>
              <w:t>$</w:t>
            </w:r>
            <w:r w:rsidR="00495CEB">
              <w:rPr>
                <w:rFonts w:ascii="Times New Roman" w:hAnsi="Times New Roman"/>
                <w:color w:val="000000"/>
                <w:sz w:val="22"/>
                <w:szCs w:val="22"/>
              </w:rPr>
              <w:t>10</w:t>
            </w:r>
          </w:p>
        </w:tc>
        <w:tc>
          <w:tcPr>
            <w:tcW w:w="2773" w:type="dxa"/>
            <w:tcBorders>
              <w:top w:val="single" w:sz="4" w:space="0" w:color="auto"/>
              <w:left w:val="single" w:sz="4" w:space="0" w:color="auto"/>
              <w:bottom w:val="single" w:sz="4" w:space="0" w:color="auto"/>
            </w:tcBorders>
            <w:shd w:val="clear" w:color="auto" w:fill="auto"/>
            <w:vAlign w:val="center"/>
          </w:tcPr>
          <w:p w:rsidR="00F4348D" w:rsidRDefault="00DA16D9">
            <w:pPr>
              <w:jc w:val="center"/>
              <w:rPr>
                <w:rFonts w:ascii="Times New Roman" w:hAnsi="Times New Roman"/>
                <w:color w:val="000000"/>
                <w:sz w:val="22"/>
                <w:szCs w:val="22"/>
              </w:rPr>
            </w:pPr>
            <w:r>
              <w:rPr>
                <w:rFonts w:ascii="Times New Roman" w:hAnsi="Times New Roman"/>
                <w:color w:val="000000"/>
                <w:sz w:val="22"/>
                <w:szCs w:val="22"/>
              </w:rPr>
              <w:t>$</w:t>
            </w:r>
            <w:r w:rsidR="00DF4EAD">
              <w:rPr>
                <w:rFonts w:ascii="Times New Roman" w:hAnsi="Times New Roman"/>
                <w:color w:val="000000"/>
                <w:sz w:val="22"/>
                <w:szCs w:val="22"/>
              </w:rPr>
              <w:t>22</w:t>
            </w:r>
          </w:p>
        </w:tc>
      </w:tr>
      <w:tr w:rsidR="00002F89" w:rsidRPr="007346E6" w:rsidTr="005A3DC3">
        <w:trPr>
          <w:trHeight w:val="280"/>
        </w:trPr>
        <w:tc>
          <w:tcPr>
            <w:tcW w:w="2533" w:type="dxa"/>
            <w:tcBorders>
              <w:top w:val="single" w:sz="4" w:space="0" w:color="auto"/>
              <w:bottom w:val="single" w:sz="4" w:space="0" w:color="auto"/>
              <w:right w:val="single" w:sz="4" w:space="0" w:color="auto"/>
            </w:tcBorders>
            <w:shd w:val="clear" w:color="auto" w:fill="auto"/>
            <w:vAlign w:val="center"/>
          </w:tcPr>
          <w:p w:rsidR="00002F89" w:rsidRPr="00BF2AE2" w:rsidRDefault="00002F89" w:rsidP="003B76A0">
            <w:pPr>
              <w:jc w:val="center"/>
              <w:rPr>
                <w:rFonts w:ascii="Times New Roman" w:hAnsi="Times New Roman"/>
                <w:color w:val="000000"/>
                <w:sz w:val="22"/>
                <w:szCs w:val="22"/>
              </w:rPr>
            </w:pPr>
            <w:r w:rsidRPr="00BF2AE2">
              <w:rPr>
                <w:rFonts w:ascii="Times New Roman" w:hAnsi="Times New Roman"/>
                <w:color w:val="000000"/>
                <w:sz w:val="22"/>
                <w:szCs w:val="22"/>
              </w:rPr>
              <w:t>20</w:t>
            </w:r>
            <w:r w:rsidR="00DA16D9">
              <w:rPr>
                <w:rFonts w:ascii="Times New Roman" w:hAnsi="Times New Roman"/>
                <w:color w:val="000000"/>
                <w:sz w:val="22"/>
                <w:szCs w:val="22"/>
              </w:rPr>
              <w:t>1</w:t>
            </w:r>
            <w:r w:rsidR="003B76A0">
              <w:rPr>
                <w:rFonts w:ascii="Times New Roman" w:hAnsi="Times New Roman"/>
                <w:color w:val="000000"/>
                <w:sz w:val="22"/>
                <w:szCs w:val="22"/>
              </w:rPr>
              <w:t>3</w:t>
            </w:r>
            <w:r>
              <w:rPr>
                <w:rFonts w:ascii="Times New Roman" w:hAnsi="Times New Roman"/>
                <w:color w:val="000000"/>
                <w:sz w:val="22"/>
                <w:szCs w:val="22"/>
              </w:rPr>
              <w:t xml:space="preserve"> (or earlier)</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002F89" w:rsidRPr="00BF2AE2" w:rsidRDefault="00002F89" w:rsidP="00002F89">
            <w:pPr>
              <w:jc w:val="center"/>
              <w:rPr>
                <w:rFonts w:ascii="Times New Roman" w:hAnsi="Times New Roman"/>
                <w:color w:val="000000"/>
                <w:sz w:val="22"/>
                <w:szCs w:val="22"/>
              </w:rPr>
            </w:pPr>
            <w:r w:rsidRPr="00BF2AE2">
              <w:rPr>
                <w:rFonts w:ascii="Times New Roman" w:hAnsi="Times New Roman"/>
                <w:color w:val="000000"/>
                <w:sz w:val="22"/>
                <w:szCs w:val="22"/>
              </w:rPr>
              <w:t>$</w:t>
            </w:r>
            <w:r w:rsidR="00BF23CF">
              <w:rPr>
                <w:rFonts w:ascii="Times New Roman" w:hAnsi="Times New Roman"/>
                <w:color w:val="000000"/>
                <w:sz w:val="22"/>
                <w:szCs w:val="22"/>
              </w:rPr>
              <w:t>3</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F4348D" w:rsidRDefault="00002F89">
            <w:pPr>
              <w:jc w:val="center"/>
              <w:rPr>
                <w:rFonts w:ascii="Times New Roman" w:hAnsi="Times New Roman"/>
                <w:color w:val="000000"/>
                <w:sz w:val="22"/>
                <w:szCs w:val="22"/>
              </w:rPr>
            </w:pPr>
            <w:r w:rsidRPr="00BF2AE2">
              <w:rPr>
                <w:rFonts w:ascii="Times New Roman" w:hAnsi="Times New Roman"/>
                <w:color w:val="000000"/>
                <w:sz w:val="22"/>
                <w:szCs w:val="22"/>
              </w:rPr>
              <w:t>$</w:t>
            </w:r>
            <w:r w:rsidR="00C53199">
              <w:rPr>
                <w:rFonts w:ascii="Times New Roman" w:hAnsi="Times New Roman"/>
                <w:color w:val="000000"/>
                <w:sz w:val="22"/>
                <w:szCs w:val="22"/>
              </w:rPr>
              <w:t>4</w:t>
            </w:r>
          </w:p>
        </w:tc>
        <w:tc>
          <w:tcPr>
            <w:tcW w:w="2773" w:type="dxa"/>
            <w:tcBorders>
              <w:top w:val="single" w:sz="4" w:space="0" w:color="auto"/>
              <w:left w:val="single" w:sz="4" w:space="0" w:color="auto"/>
              <w:bottom w:val="single" w:sz="4" w:space="0" w:color="auto"/>
            </w:tcBorders>
            <w:shd w:val="clear" w:color="auto" w:fill="auto"/>
            <w:vAlign w:val="center"/>
          </w:tcPr>
          <w:p w:rsidR="00F4348D" w:rsidRDefault="00002F89">
            <w:pPr>
              <w:jc w:val="center"/>
              <w:rPr>
                <w:rFonts w:ascii="Times New Roman" w:hAnsi="Times New Roman"/>
                <w:color w:val="000000"/>
                <w:sz w:val="22"/>
                <w:szCs w:val="22"/>
              </w:rPr>
            </w:pPr>
            <w:r>
              <w:rPr>
                <w:rFonts w:ascii="Times New Roman" w:hAnsi="Times New Roman"/>
                <w:color w:val="000000"/>
                <w:sz w:val="22"/>
                <w:szCs w:val="22"/>
              </w:rPr>
              <w:t>$</w:t>
            </w:r>
            <w:r w:rsidR="00C53199">
              <w:rPr>
                <w:rFonts w:ascii="Times New Roman" w:hAnsi="Times New Roman"/>
                <w:color w:val="000000"/>
                <w:sz w:val="22"/>
                <w:szCs w:val="22"/>
              </w:rPr>
              <w:t>9</w:t>
            </w:r>
          </w:p>
        </w:tc>
      </w:tr>
      <w:tr w:rsidR="00002F89" w:rsidRPr="007346E6" w:rsidTr="005A3DC3">
        <w:tc>
          <w:tcPr>
            <w:tcW w:w="10620" w:type="dxa"/>
            <w:gridSpan w:val="4"/>
            <w:tcBorders>
              <w:top w:val="single" w:sz="4" w:space="0" w:color="auto"/>
            </w:tcBorders>
            <w:shd w:val="pct5" w:color="auto" w:fill="auto"/>
            <w:vAlign w:val="center"/>
          </w:tcPr>
          <w:p w:rsidR="003B30F0" w:rsidRDefault="00002F89" w:rsidP="00002F89">
            <w:pPr>
              <w:tabs>
                <w:tab w:val="left" w:pos="-720"/>
              </w:tabs>
              <w:suppressAutoHyphens/>
              <w:spacing w:before="40" w:after="40" w:line="220" w:lineRule="exact"/>
              <w:rPr>
                <w:rFonts w:ascii="Times New Roman" w:hAnsi="Times New Roman"/>
                <w:spacing w:val="-2"/>
                <w:sz w:val="22"/>
                <w:szCs w:val="22"/>
              </w:rPr>
            </w:pPr>
            <w:r w:rsidRPr="00BF2AE2">
              <w:rPr>
                <w:rFonts w:ascii="Times New Roman" w:hAnsi="Times New Roman"/>
                <w:spacing w:val="-2"/>
                <w:sz w:val="22"/>
                <w:szCs w:val="22"/>
              </w:rPr>
              <w:t>Use of liquidation prices or volume purchases of videos</w:t>
            </w:r>
            <w:r>
              <w:rPr>
                <w:rFonts w:ascii="Times New Roman" w:hAnsi="Times New Roman"/>
                <w:spacing w:val="-2"/>
                <w:sz w:val="22"/>
                <w:szCs w:val="22"/>
              </w:rPr>
              <w:t xml:space="preserve">, such as </w:t>
            </w:r>
            <w:r w:rsidRPr="00BF2AE2">
              <w:rPr>
                <w:rFonts w:ascii="Times New Roman" w:hAnsi="Times New Roman"/>
                <w:spacing w:val="-2"/>
                <w:sz w:val="22"/>
                <w:szCs w:val="22"/>
              </w:rPr>
              <w:t xml:space="preserve">wholesale </w:t>
            </w:r>
            <w:r>
              <w:rPr>
                <w:rFonts w:ascii="Times New Roman" w:hAnsi="Times New Roman"/>
                <w:spacing w:val="-2"/>
                <w:sz w:val="22"/>
                <w:szCs w:val="22"/>
              </w:rPr>
              <w:t xml:space="preserve">purchases, </w:t>
            </w:r>
            <w:r w:rsidRPr="00BF2AE2">
              <w:rPr>
                <w:rFonts w:ascii="Times New Roman" w:hAnsi="Times New Roman"/>
                <w:spacing w:val="-2"/>
                <w:sz w:val="22"/>
                <w:szCs w:val="22"/>
              </w:rPr>
              <w:t>do not reflect retail trade level.  Market value for videos must be greater than liquidation value or value established using volume/wholesale costs</w:t>
            </w:r>
            <w:r w:rsidR="00E52EAA">
              <w:rPr>
                <w:rFonts w:ascii="Times New Roman" w:hAnsi="Times New Roman"/>
                <w:spacing w:val="-2"/>
                <w:sz w:val="22"/>
                <w:szCs w:val="22"/>
              </w:rPr>
              <w:t xml:space="preserve">. </w:t>
            </w:r>
          </w:p>
          <w:p w:rsidR="00002F89" w:rsidRPr="00BF2AE2" w:rsidRDefault="0028378A" w:rsidP="0028378A">
            <w:pPr>
              <w:tabs>
                <w:tab w:val="left" w:pos="-720"/>
              </w:tabs>
              <w:suppressAutoHyphens/>
              <w:spacing w:before="40" w:after="40" w:line="220" w:lineRule="exact"/>
              <w:rPr>
                <w:rFonts w:ascii="Times New Roman" w:hAnsi="Times New Roman"/>
                <w:b/>
                <w:sz w:val="22"/>
                <w:szCs w:val="22"/>
              </w:rPr>
            </w:pPr>
            <w:r>
              <w:rPr>
                <w:rFonts w:ascii="Times New Roman" w:hAnsi="Times New Roman"/>
                <w:i/>
                <w:spacing w:val="-2"/>
                <w:sz w:val="22"/>
                <w:szCs w:val="22"/>
              </w:rPr>
              <w:t>Value a</w:t>
            </w:r>
            <w:r w:rsidR="0077023E">
              <w:rPr>
                <w:rFonts w:ascii="Times New Roman" w:hAnsi="Times New Roman"/>
                <w:i/>
                <w:spacing w:val="-2"/>
                <w:sz w:val="22"/>
                <w:szCs w:val="22"/>
              </w:rPr>
              <w:t>ll VHS tapes</w:t>
            </w:r>
            <w:r>
              <w:rPr>
                <w:rFonts w:ascii="Times New Roman" w:hAnsi="Times New Roman"/>
                <w:i/>
                <w:spacing w:val="-2"/>
                <w:sz w:val="22"/>
                <w:szCs w:val="22"/>
              </w:rPr>
              <w:t xml:space="preserve"> a</w:t>
            </w:r>
            <w:r w:rsidR="0077023E">
              <w:rPr>
                <w:rFonts w:ascii="Times New Roman" w:hAnsi="Times New Roman"/>
                <w:i/>
                <w:spacing w:val="-2"/>
                <w:sz w:val="22"/>
                <w:szCs w:val="22"/>
              </w:rPr>
              <w:t xml:space="preserve">t </w:t>
            </w:r>
            <w:r w:rsidR="00291CD0" w:rsidRPr="00291CD0">
              <w:rPr>
                <w:rFonts w:ascii="Times New Roman" w:hAnsi="Times New Roman"/>
                <w:i/>
                <w:spacing w:val="-2"/>
                <w:sz w:val="22"/>
                <w:szCs w:val="22"/>
              </w:rPr>
              <w:t>$1</w:t>
            </w:r>
            <w:r>
              <w:rPr>
                <w:rFonts w:ascii="Times New Roman" w:hAnsi="Times New Roman"/>
                <w:i/>
                <w:spacing w:val="-2"/>
                <w:sz w:val="22"/>
                <w:szCs w:val="22"/>
              </w:rPr>
              <w:t xml:space="preserve"> each</w:t>
            </w:r>
            <w:r w:rsidR="00DA16D9">
              <w:rPr>
                <w:rFonts w:ascii="Times New Roman" w:hAnsi="Times New Roman"/>
                <w:spacing w:val="-2"/>
                <w:sz w:val="22"/>
                <w:szCs w:val="22"/>
              </w:rPr>
              <w:t>.</w:t>
            </w:r>
          </w:p>
        </w:tc>
      </w:tr>
    </w:tbl>
    <w:p w:rsidR="00002F89" w:rsidRPr="00E4607E" w:rsidRDefault="00002F89" w:rsidP="00002F89">
      <w:pPr>
        <w:tabs>
          <w:tab w:val="left" w:pos="-1440"/>
          <w:tab w:val="left" w:pos="-720"/>
        </w:tabs>
        <w:suppressAutoHyphens/>
        <w:rPr>
          <w:rFonts w:ascii="Times New Roman" w:hAnsi="Times New Roman"/>
          <w:sz w:val="6"/>
          <w:szCs w:val="6"/>
        </w:rPr>
      </w:pPr>
    </w:p>
    <w:tbl>
      <w:tblPr>
        <w:tblW w:w="0" w:type="auto"/>
        <w:jc w:val="center"/>
        <w:tblInd w:w="-11" w:type="dxa"/>
        <w:tblBorders>
          <w:top w:val="single" w:sz="12" w:space="0" w:color="008000"/>
          <w:bottom w:val="single" w:sz="12" w:space="0" w:color="008000"/>
        </w:tblBorders>
        <w:tblLayout w:type="fixed"/>
        <w:tblLook w:val="0000"/>
      </w:tblPr>
      <w:tblGrid>
        <w:gridCol w:w="3324"/>
        <w:gridCol w:w="1080"/>
        <w:gridCol w:w="1200"/>
        <w:gridCol w:w="1080"/>
        <w:gridCol w:w="1080"/>
        <w:gridCol w:w="2931"/>
      </w:tblGrid>
      <w:tr w:rsidR="00002F89" w:rsidRPr="00E4607E" w:rsidTr="00002F89">
        <w:trPr>
          <w:trHeight w:val="240"/>
          <w:tblHeader/>
          <w:jc w:val="center"/>
        </w:trPr>
        <w:tc>
          <w:tcPr>
            <w:tcW w:w="10695" w:type="dxa"/>
            <w:gridSpan w:val="6"/>
            <w:tcBorders>
              <w:top w:val="double" w:sz="6" w:space="0" w:color="auto"/>
              <w:left w:val="double" w:sz="6" w:space="0" w:color="auto"/>
              <w:right w:val="double" w:sz="6" w:space="0" w:color="auto"/>
            </w:tcBorders>
            <w:shd w:val="pct5" w:color="auto" w:fill="FFFFFF"/>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b/>
                <w:sz w:val="22"/>
              </w:rPr>
              <w:t xml:space="preserve">WOODEN (Oak) WINE BARRELS AND </w:t>
            </w:r>
            <w:proofErr w:type="gramStart"/>
            <w:r w:rsidRPr="00E4607E">
              <w:rPr>
                <w:rFonts w:ascii="Times New Roman" w:hAnsi="Times New Roman"/>
                <w:b/>
                <w:sz w:val="22"/>
              </w:rPr>
              <w:t>INNERSTAVES</w:t>
            </w:r>
            <w:proofErr w:type="gramEnd"/>
            <w:r>
              <w:rPr>
                <w:rFonts w:ascii="Times New Roman" w:hAnsi="Times New Roman"/>
                <w:b/>
                <w:sz w:val="22"/>
              </w:rPr>
              <w:br/>
            </w:r>
            <w:r w:rsidRPr="00E4607E">
              <w:rPr>
                <w:rFonts w:ascii="Times New Roman" w:hAnsi="Times New Roman"/>
                <w:b/>
                <w:sz w:val="18"/>
              </w:rPr>
              <w:t xml:space="preserve">(Reference </w:t>
            </w:r>
            <w:hyperlink r:id="rId61" w:history="1">
              <w:r w:rsidRPr="00A71693">
                <w:rPr>
                  <w:rStyle w:val="Hyperlink"/>
                  <w:rFonts w:ascii="Times New Roman" w:hAnsi="Times New Roman"/>
                  <w:b/>
                  <w:sz w:val="18"/>
                </w:rPr>
                <w:t>BTA Docket 54989</w:t>
              </w:r>
            </w:hyperlink>
            <w:r w:rsidRPr="00E4607E">
              <w:rPr>
                <w:rFonts w:ascii="Times New Roman" w:hAnsi="Times New Roman"/>
                <w:b/>
                <w:sz w:val="18"/>
              </w:rPr>
              <w:t>, 2/1/2001)</w:t>
            </w:r>
            <w:r>
              <w:rPr>
                <w:rFonts w:ascii="Times New Roman" w:hAnsi="Times New Roman"/>
                <w:b/>
                <w:sz w:val="18"/>
              </w:rPr>
              <w:br/>
            </w:r>
            <w:r w:rsidRPr="00E4607E">
              <w:rPr>
                <w:rFonts w:ascii="Times New Roman" w:hAnsi="Times New Roman"/>
                <w:sz w:val="22"/>
                <w:szCs w:val="22"/>
              </w:rPr>
              <w:t>(Apply the following percent good to the un-trended historical cost.)</w:t>
            </w:r>
          </w:p>
        </w:tc>
      </w:tr>
      <w:tr w:rsidR="00002F89" w:rsidRPr="00E4607E" w:rsidTr="00002F89">
        <w:trPr>
          <w:jc w:val="center"/>
        </w:trPr>
        <w:tc>
          <w:tcPr>
            <w:tcW w:w="3324" w:type="dxa"/>
            <w:tcBorders>
              <w:top w:val="single" w:sz="6" w:space="0" w:color="auto"/>
              <w:left w:val="double" w:sz="6" w:space="0" w:color="auto"/>
              <w:bottom w:val="nil"/>
              <w:right w:val="single" w:sz="6" w:space="0" w:color="auto"/>
            </w:tcBorders>
            <w:vAlign w:val="center"/>
          </w:tcPr>
          <w:p w:rsidR="00002F89" w:rsidRPr="00E4607E" w:rsidRDefault="00002F89" w:rsidP="00002F89">
            <w:pPr>
              <w:spacing w:before="40" w:after="40"/>
              <w:rPr>
                <w:rFonts w:ascii="Times New Roman" w:hAnsi="Times New Roman"/>
                <w:sz w:val="22"/>
                <w:szCs w:val="22"/>
              </w:rPr>
            </w:pPr>
          </w:p>
        </w:tc>
        <w:tc>
          <w:tcPr>
            <w:tcW w:w="1080" w:type="dxa"/>
            <w:tcBorders>
              <w:top w:val="single" w:sz="6" w:space="0" w:color="auto"/>
              <w:left w:val="single" w:sz="6" w:space="0" w:color="auto"/>
              <w:bottom w:val="nil"/>
              <w:right w:val="single" w:sz="6" w:space="0" w:color="auto"/>
            </w:tcBorders>
            <w:vAlign w:val="center"/>
          </w:tcPr>
          <w:p w:rsidR="00002F89" w:rsidRPr="00E4607E" w:rsidRDefault="00002F89" w:rsidP="00002F89">
            <w:pPr>
              <w:pStyle w:val="TOAHeading"/>
              <w:tabs>
                <w:tab w:val="clear" w:pos="9360"/>
              </w:tabs>
              <w:suppressAutoHyphens w:val="0"/>
              <w:spacing w:before="40" w:after="40"/>
              <w:jc w:val="center"/>
              <w:rPr>
                <w:rFonts w:ascii="Times New Roman" w:hAnsi="Times New Roman"/>
                <w:sz w:val="22"/>
                <w:szCs w:val="22"/>
              </w:rPr>
            </w:pPr>
            <w:r w:rsidRPr="00E4607E">
              <w:rPr>
                <w:rFonts w:ascii="Times New Roman" w:hAnsi="Times New Roman"/>
                <w:sz w:val="22"/>
                <w:szCs w:val="22"/>
              </w:rPr>
              <w:t>Year 1</w:t>
            </w:r>
          </w:p>
        </w:tc>
        <w:tc>
          <w:tcPr>
            <w:tcW w:w="1200" w:type="dxa"/>
            <w:tcBorders>
              <w:top w:val="single" w:sz="6" w:space="0" w:color="auto"/>
              <w:left w:val="single" w:sz="6" w:space="0" w:color="auto"/>
              <w:bottom w:val="nil"/>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Year 2</w:t>
            </w:r>
          </w:p>
        </w:tc>
        <w:tc>
          <w:tcPr>
            <w:tcW w:w="1080" w:type="dxa"/>
            <w:tcBorders>
              <w:top w:val="single" w:sz="6" w:space="0" w:color="auto"/>
              <w:left w:val="single" w:sz="6" w:space="0" w:color="auto"/>
              <w:bottom w:val="nil"/>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Year 3</w:t>
            </w:r>
          </w:p>
        </w:tc>
        <w:tc>
          <w:tcPr>
            <w:tcW w:w="1080" w:type="dxa"/>
            <w:tcBorders>
              <w:top w:val="single" w:sz="6" w:space="0" w:color="auto"/>
              <w:left w:val="single" w:sz="6" w:space="0" w:color="auto"/>
              <w:bottom w:val="nil"/>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Year 4</w:t>
            </w:r>
          </w:p>
        </w:tc>
        <w:tc>
          <w:tcPr>
            <w:tcW w:w="2931" w:type="dxa"/>
            <w:tcBorders>
              <w:top w:val="single" w:sz="6" w:space="0" w:color="auto"/>
              <w:left w:val="single" w:sz="6" w:space="0" w:color="auto"/>
              <w:bottom w:val="nil"/>
              <w:right w:val="doub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Year 5 or more</w:t>
            </w:r>
          </w:p>
        </w:tc>
      </w:tr>
      <w:tr w:rsidR="00002F89" w:rsidRPr="00E4607E" w:rsidTr="00002F89">
        <w:trPr>
          <w:jc w:val="center"/>
        </w:trPr>
        <w:tc>
          <w:tcPr>
            <w:tcW w:w="3324" w:type="dxa"/>
            <w:tcBorders>
              <w:top w:val="single" w:sz="6" w:space="0" w:color="auto"/>
              <w:left w:val="double" w:sz="6" w:space="0" w:color="auto"/>
              <w:bottom w:val="single" w:sz="6" w:space="0" w:color="auto"/>
              <w:right w:val="single" w:sz="6" w:space="0" w:color="auto"/>
            </w:tcBorders>
            <w:vAlign w:val="center"/>
          </w:tcPr>
          <w:p w:rsidR="00002F89" w:rsidRPr="00E4607E" w:rsidRDefault="00002F89" w:rsidP="00002F89">
            <w:pPr>
              <w:spacing w:before="40" w:after="40"/>
              <w:rPr>
                <w:rFonts w:ascii="Times New Roman" w:hAnsi="Times New Roman"/>
                <w:sz w:val="22"/>
                <w:szCs w:val="22"/>
              </w:rPr>
            </w:pPr>
            <w:r w:rsidRPr="00E4607E">
              <w:rPr>
                <w:rFonts w:ascii="Times New Roman" w:hAnsi="Times New Roman"/>
                <w:sz w:val="22"/>
                <w:szCs w:val="22"/>
              </w:rPr>
              <w:t xml:space="preserve">Barrels </w:t>
            </w:r>
            <w:r w:rsidRPr="00E4607E">
              <w:rPr>
                <w:rFonts w:ascii="Times New Roman" w:hAnsi="Times New Roman"/>
                <w:sz w:val="20"/>
              </w:rPr>
              <w:t>(purchased for storage)</w:t>
            </w:r>
          </w:p>
        </w:tc>
        <w:tc>
          <w:tcPr>
            <w:tcW w:w="1080" w:type="dxa"/>
            <w:tcBorders>
              <w:top w:val="single" w:sz="6" w:space="0" w:color="auto"/>
              <w:left w:val="single" w:sz="6" w:space="0" w:color="auto"/>
              <w:bottom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55%</w:t>
            </w:r>
          </w:p>
        </w:tc>
        <w:tc>
          <w:tcPr>
            <w:tcW w:w="1200" w:type="dxa"/>
            <w:tcBorders>
              <w:top w:val="single" w:sz="6" w:space="0" w:color="auto"/>
              <w:left w:val="single" w:sz="6" w:space="0" w:color="auto"/>
              <w:bottom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25%</w:t>
            </w:r>
          </w:p>
        </w:tc>
        <w:tc>
          <w:tcPr>
            <w:tcW w:w="1080" w:type="dxa"/>
            <w:tcBorders>
              <w:top w:val="single" w:sz="6" w:space="0" w:color="auto"/>
              <w:left w:val="single" w:sz="6" w:space="0" w:color="auto"/>
              <w:bottom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15%</w:t>
            </w:r>
          </w:p>
        </w:tc>
        <w:tc>
          <w:tcPr>
            <w:tcW w:w="1080" w:type="dxa"/>
            <w:tcBorders>
              <w:top w:val="single" w:sz="6" w:space="0" w:color="auto"/>
              <w:left w:val="single" w:sz="6" w:space="0" w:color="auto"/>
              <w:bottom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8%</w:t>
            </w:r>
          </w:p>
        </w:tc>
        <w:tc>
          <w:tcPr>
            <w:tcW w:w="2931" w:type="dxa"/>
            <w:tcBorders>
              <w:top w:val="single" w:sz="6" w:space="0" w:color="auto"/>
              <w:left w:val="single" w:sz="6" w:space="0" w:color="auto"/>
              <w:bottom w:val="single" w:sz="6" w:space="0" w:color="auto"/>
              <w:right w:val="doub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5%</w:t>
            </w:r>
          </w:p>
        </w:tc>
      </w:tr>
      <w:tr w:rsidR="00002F89" w:rsidRPr="00E4607E" w:rsidTr="00002F89">
        <w:trPr>
          <w:jc w:val="center"/>
        </w:trPr>
        <w:tc>
          <w:tcPr>
            <w:tcW w:w="3324" w:type="dxa"/>
            <w:tcBorders>
              <w:top w:val="nil"/>
              <w:left w:val="double" w:sz="6" w:space="0" w:color="auto"/>
              <w:right w:val="single" w:sz="6" w:space="0" w:color="auto"/>
            </w:tcBorders>
            <w:vAlign w:val="center"/>
          </w:tcPr>
          <w:p w:rsidR="00002F89" w:rsidRPr="00E4607E" w:rsidRDefault="00002F89" w:rsidP="00002F89">
            <w:pPr>
              <w:spacing w:before="40" w:after="40"/>
              <w:rPr>
                <w:rFonts w:ascii="Times New Roman" w:hAnsi="Times New Roman"/>
                <w:sz w:val="22"/>
                <w:szCs w:val="22"/>
              </w:rPr>
            </w:pPr>
            <w:r w:rsidRPr="00E4607E">
              <w:rPr>
                <w:rFonts w:ascii="Times New Roman" w:hAnsi="Times New Roman"/>
                <w:sz w:val="22"/>
                <w:szCs w:val="22"/>
              </w:rPr>
              <w:t xml:space="preserve">Barrels </w:t>
            </w:r>
            <w:r w:rsidRPr="00E4607E">
              <w:rPr>
                <w:rFonts w:ascii="Times New Roman" w:hAnsi="Times New Roman"/>
                <w:sz w:val="20"/>
              </w:rPr>
              <w:t>(purchased for  flavoring)</w:t>
            </w:r>
          </w:p>
        </w:tc>
        <w:tc>
          <w:tcPr>
            <w:tcW w:w="1080" w:type="dxa"/>
            <w:tcBorders>
              <w:top w:val="nil"/>
              <w:left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200" w:type="dxa"/>
            <w:tcBorders>
              <w:top w:val="nil"/>
              <w:left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080" w:type="dxa"/>
            <w:tcBorders>
              <w:top w:val="nil"/>
              <w:left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080" w:type="dxa"/>
            <w:tcBorders>
              <w:top w:val="nil"/>
              <w:left w:val="sing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2931" w:type="dxa"/>
            <w:tcBorders>
              <w:top w:val="nil"/>
              <w:left w:val="single" w:sz="6" w:space="0" w:color="auto"/>
              <w:right w:val="doub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r>
      <w:tr w:rsidR="00002F89" w:rsidRPr="00E4607E" w:rsidTr="00002F89">
        <w:trPr>
          <w:jc w:val="center"/>
        </w:trPr>
        <w:tc>
          <w:tcPr>
            <w:tcW w:w="3324" w:type="dxa"/>
            <w:tcBorders>
              <w:top w:val="single" w:sz="6" w:space="0" w:color="auto"/>
              <w:left w:val="double" w:sz="6" w:space="0" w:color="auto"/>
              <w:bottom w:val="double" w:sz="6" w:space="0" w:color="auto"/>
              <w:right w:val="single" w:sz="6" w:space="0" w:color="auto"/>
            </w:tcBorders>
            <w:vAlign w:val="center"/>
          </w:tcPr>
          <w:p w:rsidR="00002F89" w:rsidRPr="00E4607E" w:rsidRDefault="00002F89" w:rsidP="00002F89">
            <w:pPr>
              <w:spacing w:before="40" w:after="40"/>
              <w:rPr>
                <w:rFonts w:ascii="Times New Roman" w:hAnsi="Times New Roman"/>
                <w:sz w:val="22"/>
                <w:szCs w:val="22"/>
              </w:rPr>
            </w:pPr>
            <w:proofErr w:type="spellStart"/>
            <w:r w:rsidRPr="00E4607E">
              <w:rPr>
                <w:rFonts w:ascii="Times New Roman" w:hAnsi="Times New Roman"/>
                <w:sz w:val="22"/>
                <w:szCs w:val="22"/>
              </w:rPr>
              <w:t>Innerstaves</w:t>
            </w:r>
            <w:proofErr w:type="spellEnd"/>
            <w:r w:rsidRPr="00E4607E">
              <w:rPr>
                <w:rFonts w:ascii="Times New Roman" w:hAnsi="Times New Roman"/>
                <w:sz w:val="22"/>
                <w:szCs w:val="22"/>
              </w:rPr>
              <w:t xml:space="preserve"> </w:t>
            </w:r>
            <w:r w:rsidRPr="00E4607E">
              <w:rPr>
                <w:rFonts w:ascii="Times New Roman" w:hAnsi="Times New Roman"/>
                <w:spacing w:val="-2"/>
                <w:sz w:val="20"/>
              </w:rPr>
              <w:t>(purchased for flavoring)</w:t>
            </w:r>
          </w:p>
        </w:tc>
        <w:tc>
          <w:tcPr>
            <w:tcW w:w="1080" w:type="dxa"/>
            <w:tcBorders>
              <w:top w:val="single" w:sz="6" w:space="0" w:color="auto"/>
              <w:left w:val="single" w:sz="6" w:space="0" w:color="auto"/>
              <w:bottom w:val="doub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200" w:type="dxa"/>
            <w:tcBorders>
              <w:top w:val="single" w:sz="6" w:space="0" w:color="auto"/>
              <w:left w:val="single" w:sz="6" w:space="0" w:color="auto"/>
              <w:bottom w:val="doub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080" w:type="dxa"/>
            <w:tcBorders>
              <w:top w:val="single" w:sz="6" w:space="0" w:color="auto"/>
              <w:left w:val="single" w:sz="6" w:space="0" w:color="auto"/>
              <w:bottom w:val="doub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1080" w:type="dxa"/>
            <w:tcBorders>
              <w:top w:val="single" w:sz="6" w:space="0" w:color="auto"/>
              <w:left w:val="single" w:sz="6" w:space="0" w:color="auto"/>
              <w:bottom w:val="double" w:sz="6" w:space="0" w:color="auto"/>
              <w:right w:val="sing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c>
          <w:tcPr>
            <w:tcW w:w="2931" w:type="dxa"/>
            <w:tcBorders>
              <w:top w:val="single" w:sz="6" w:space="0" w:color="auto"/>
              <w:left w:val="single" w:sz="6" w:space="0" w:color="auto"/>
              <w:bottom w:val="double" w:sz="6" w:space="0" w:color="auto"/>
              <w:right w:val="double" w:sz="6" w:space="0" w:color="auto"/>
            </w:tcBorders>
            <w:vAlign w:val="center"/>
          </w:tcPr>
          <w:p w:rsidR="00002F89" w:rsidRPr="00E4607E" w:rsidRDefault="00002F89" w:rsidP="00002F89">
            <w:pPr>
              <w:spacing w:before="40" w:after="40"/>
              <w:jc w:val="center"/>
              <w:rPr>
                <w:rFonts w:ascii="Times New Roman" w:hAnsi="Times New Roman"/>
                <w:sz w:val="22"/>
                <w:szCs w:val="22"/>
              </w:rPr>
            </w:pPr>
            <w:r w:rsidRPr="00E4607E">
              <w:rPr>
                <w:rFonts w:ascii="Times New Roman" w:hAnsi="Times New Roman"/>
                <w:sz w:val="22"/>
                <w:szCs w:val="22"/>
              </w:rPr>
              <w:t>Exempt</w:t>
            </w:r>
          </w:p>
        </w:tc>
      </w:tr>
    </w:tbl>
    <w:p w:rsidR="00002F89" w:rsidRPr="00E4607E" w:rsidRDefault="00002F89" w:rsidP="00002F89">
      <w:pPr>
        <w:tabs>
          <w:tab w:val="left" w:pos="-1440"/>
          <w:tab w:val="left" w:pos="-720"/>
        </w:tabs>
        <w:suppressAutoHyphens/>
        <w:rPr>
          <w:rFonts w:ascii="Times New Roman" w:hAnsi="Times New Roman"/>
          <w:sz w:val="6"/>
          <w:szCs w:val="6"/>
        </w:rPr>
      </w:pPr>
    </w:p>
    <w:tbl>
      <w:tblPr>
        <w:tblW w:w="0" w:type="auto"/>
        <w:jc w:val="center"/>
        <w:tblLayout w:type="fixed"/>
        <w:tblCellMar>
          <w:left w:w="120" w:type="dxa"/>
          <w:right w:w="120" w:type="dxa"/>
        </w:tblCellMar>
        <w:tblLook w:val="0000"/>
      </w:tblPr>
      <w:tblGrid>
        <w:gridCol w:w="3902"/>
        <w:gridCol w:w="6824"/>
      </w:tblGrid>
      <w:tr w:rsidR="00002F89" w:rsidRPr="00E4607E" w:rsidTr="00002F89">
        <w:trPr>
          <w:jc w:val="center"/>
        </w:trPr>
        <w:tc>
          <w:tcPr>
            <w:tcW w:w="10726" w:type="dxa"/>
            <w:gridSpan w:val="2"/>
            <w:tcBorders>
              <w:top w:val="double" w:sz="6" w:space="0" w:color="auto"/>
              <w:left w:val="double" w:sz="6" w:space="0" w:color="auto"/>
              <w:right w:val="double" w:sz="6" w:space="0" w:color="auto"/>
            </w:tcBorders>
            <w:shd w:val="pct5" w:color="auto" w:fill="auto"/>
            <w:vAlign w:val="center"/>
          </w:tcPr>
          <w:p w:rsidR="00002F89" w:rsidRPr="00E4607E" w:rsidRDefault="00002F89" w:rsidP="00002F89">
            <w:pPr>
              <w:tabs>
                <w:tab w:val="left" w:pos="-720"/>
              </w:tabs>
              <w:suppressAutoHyphens/>
              <w:spacing w:before="40" w:after="40" w:line="173" w:lineRule="exact"/>
              <w:jc w:val="center"/>
              <w:rPr>
                <w:rFonts w:ascii="Times New Roman" w:hAnsi="Times New Roman"/>
                <w:b/>
                <w:sz w:val="22"/>
              </w:rPr>
            </w:pPr>
            <w:r w:rsidRPr="00E4607E">
              <w:rPr>
                <w:rFonts w:ascii="Times New Roman" w:hAnsi="Times New Roman"/>
                <w:b/>
                <w:sz w:val="22"/>
              </w:rPr>
              <w:t>BILLBOARDS &amp; POSTER PANELS</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80" w:lineRule="exact"/>
              <w:jc w:val="center"/>
              <w:rPr>
                <w:rFonts w:ascii="Times New Roman" w:hAnsi="Times New Roman"/>
                <w:b/>
                <w:sz w:val="22"/>
                <w:szCs w:val="22"/>
              </w:rPr>
            </w:pPr>
            <w:r w:rsidRPr="00E4607E">
              <w:rPr>
                <w:rFonts w:ascii="Times New Roman" w:hAnsi="Times New Roman"/>
                <w:b/>
                <w:sz w:val="22"/>
                <w:szCs w:val="22"/>
              </w:rPr>
              <w:t>Type of Sign</w:t>
            </w:r>
          </w:p>
        </w:tc>
        <w:tc>
          <w:tcPr>
            <w:tcW w:w="6824" w:type="dxa"/>
            <w:tcBorders>
              <w:top w:val="single" w:sz="6" w:space="0" w:color="auto"/>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80" w:lineRule="exact"/>
              <w:jc w:val="center"/>
              <w:rPr>
                <w:rFonts w:ascii="Times New Roman" w:hAnsi="Times New Roman"/>
                <w:sz w:val="22"/>
                <w:szCs w:val="22"/>
              </w:rPr>
            </w:pPr>
            <w:r w:rsidRPr="00E4607E">
              <w:rPr>
                <w:rFonts w:ascii="Times New Roman" w:hAnsi="Times New Roman"/>
                <w:b/>
                <w:sz w:val="22"/>
                <w:szCs w:val="22"/>
              </w:rPr>
              <w:t>Current Replacement Cost Per Lineal Foot</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Unlighted</w:t>
            </w:r>
          </w:p>
        </w:tc>
        <w:tc>
          <w:tcPr>
            <w:tcW w:w="6824" w:type="dxa"/>
            <w:tcBorders>
              <w:top w:val="single" w:sz="6" w:space="0" w:color="auto"/>
              <w:left w:val="single" w:sz="6" w:space="0" w:color="auto"/>
              <w:right w:val="double" w:sz="6" w:space="0" w:color="auto"/>
            </w:tcBorders>
            <w:vAlign w:val="center"/>
          </w:tcPr>
          <w:p w:rsidR="00317A25" w:rsidRDefault="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w:t>
            </w:r>
            <w:r w:rsidR="00A47D1F">
              <w:rPr>
                <w:rFonts w:ascii="Times New Roman" w:hAnsi="Times New Roman"/>
                <w:sz w:val="22"/>
                <w:szCs w:val="22"/>
              </w:rPr>
              <w:t>181</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Externally Lighted</w:t>
            </w:r>
          </w:p>
        </w:tc>
        <w:tc>
          <w:tcPr>
            <w:tcW w:w="6824" w:type="dxa"/>
            <w:tcBorders>
              <w:top w:val="single" w:sz="6" w:space="0" w:color="auto"/>
              <w:left w:val="single" w:sz="6" w:space="0" w:color="auto"/>
              <w:right w:val="double" w:sz="6" w:space="0" w:color="auto"/>
            </w:tcBorders>
            <w:vAlign w:val="center"/>
          </w:tcPr>
          <w:p w:rsidR="00317A25" w:rsidRDefault="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w:t>
            </w:r>
            <w:r w:rsidR="00A47D1F">
              <w:rPr>
                <w:rFonts w:ascii="Times New Roman" w:hAnsi="Times New Roman"/>
                <w:sz w:val="22"/>
                <w:szCs w:val="22"/>
              </w:rPr>
              <w:t>227</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Internally Lighted</w:t>
            </w:r>
          </w:p>
        </w:tc>
        <w:tc>
          <w:tcPr>
            <w:tcW w:w="6824" w:type="dxa"/>
            <w:tcBorders>
              <w:top w:val="single" w:sz="6" w:space="0" w:color="auto"/>
              <w:left w:val="single" w:sz="6" w:space="0" w:color="auto"/>
              <w:right w:val="double" w:sz="6" w:space="0" w:color="auto"/>
            </w:tcBorders>
            <w:vAlign w:val="center"/>
          </w:tcPr>
          <w:p w:rsidR="00317A25" w:rsidRDefault="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w:t>
            </w:r>
            <w:r w:rsidR="00A47D1F">
              <w:rPr>
                <w:rFonts w:ascii="Times New Roman" w:hAnsi="Times New Roman"/>
                <w:sz w:val="22"/>
                <w:szCs w:val="22"/>
              </w:rPr>
              <w:t>435</w:t>
            </w:r>
          </w:p>
        </w:tc>
      </w:tr>
      <w:tr w:rsidR="00002F89" w:rsidRPr="00E4607E" w:rsidTr="00002F89">
        <w:trPr>
          <w:jc w:val="center"/>
        </w:trPr>
        <w:tc>
          <w:tcPr>
            <w:tcW w:w="10726" w:type="dxa"/>
            <w:gridSpan w:val="2"/>
            <w:tcBorders>
              <w:top w:val="double" w:sz="6" w:space="0" w:color="auto"/>
              <w:left w:val="double" w:sz="6" w:space="0" w:color="auto"/>
              <w:bottom w:val="double" w:sz="6" w:space="0" w:color="auto"/>
              <w:right w:val="double" w:sz="6" w:space="0" w:color="auto"/>
            </w:tcBorders>
            <w:vAlign w:val="center"/>
          </w:tcPr>
          <w:p w:rsidR="00002F89" w:rsidRPr="00E4607E" w:rsidRDefault="00002F89" w:rsidP="00002F89">
            <w:pPr>
              <w:tabs>
                <w:tab w:val="left" w:pos="-720"/>
              </w:tabs>
              <w:suppressAutoHyphens/>
              <w:spacing w:before="40" w:after="40" w:line="200" w:lineRule="exact"/>
              <w:rPr>
                <w:rFonts w:ascii="Times New Roman" w:hAnsi="Times New Roman"/>
                <w:sz w:val="21"/>
                <w:szCs w:val="21"/>
              </w:rPr>
            </w:pPr>
            <w:r w:rsidRPr="00E4607E">
              <w:rPr>
                <w:rFonts w:ascii="Times New Roman" w:hAnsi="Times New Roman"/>
                <w:sz w:val="21"/>
                <w:szCs w:val="21"/>
              </w:rPr>
              <w:t xml:space="preserve">The above replacement costs include one </w:t>
            </w:r>
            <w:r w:rsidR="00920CB6">
              <w:rPr>
                <w:rFonts w:ascii="Times New Roman" w:hAnsi="Times New Roman"/>
                <w:sz w:val="21"/>
                <w:szCs w:val="21"/>
              </w:rPr>
              <w:t>support structure and one face.</w:t>
            </w:r>
            <w:r w:rsidRPr="00E4607E">
              <w:rPr>
                <w:rFonts w:ascii="Times New Roman" w:hAnsi="Times New Roman"/>
                <w:sz w:val="21"/>
                <w:szCs w:val="21"/>
              </w:rPr>
              <w:t xml:space="preserve"> Multiple-faced signs should be adjusted to eliminate a support structure for each additional face as follows:</w:t>
            </w:r>
          </w:p>
        </w:tc>
      </w:tr>
      <w:tr w:rsidR="00002F89" w:rsidRPr="00E4607E" w:rsidTr="00002F89">
        <w:trPr>
          <w:jc w:val="center"/>
        </w:trPr>
        <w:tc>
          <w:tcPr>
            <w:tcW w:w="3902" w:type="dxa"/>
            <w:tcBorders>
              <w:left w:val="double" w:sz="6" w:space="0" w:color="auto"/>
            </w:tcBorders>
            <w:vAlign w:val="center"/>
          </w:tcPr>
          <w:p w:rsidR="00002F89" w:rsidRPr="00E4607E" w:rsidRDefault="00002F89" w:rsidP="00002F89">
            <w:pPr>
              <w:tabs>
                <w:tab w:val="left" w:pos="-720"/>
              </w:tabs>
              <w:suppressAutoHyphens/>
              <w:spacing w:before="40" w:after="40" w:line="180" w:lineRule="exact"/>
              <w:jc w:val="center"/>
              <w:rPr>
                <w:rFonts w:ascii="Times New Roman" w:hAnsi="Times New Roman"/>
                <w:b/>
                <w:sz w:val="22"/>
                <w:szCs w:val="22"/>
              </w:rPr>
            </w:pPr>
            <w:r w:rsidRPr="00E4607E">
              <w:rPr>
                <w:rFonts w:ascii="Times New Roman" w:hAnsi="Times New Roman"/>
                <w:b/>
                <w:sz w:val="22"/>
                <w:szCs w:val="22"/>
              </w:rPr>
              <w:t>Type of Sign</w:t>
            </w:r>
          </w:p>
        </w:tc>
        <w:tc>
          <w:tcPr>
            <w:tcW w:w="6824" w:type="dxa"/>
            <w:tcBorders>
              <w:left w:val="single" w:sz="6" w:space="0" w:color="auto"/>
              <w:right w:val="double" w:sz="6" w:space="0" w:color="auto"/>
            </w:tcBorders>
            <w:vAlign w:val="center"/>
          </w:tcPr>
          <w:p w:rsidR="00002F89" w:rsidRPr="00E4607E" w:rsidRDefault="00002F89" w:rsidP="00002F89">
            <w:pPr>
              <w:tabs>
                <w:tab w:val="left" w:pos="-720"/>
              </w:tabs>
              <w:suppressAutoHyphens/>
              <w:spacing w:before="40" w:after="40" w:line="180" w:lineRule="exact"/>
              <w:jc w:val="center"/>
              <w:rPr>
                <w:rFonts w:ascii="Times New Roman" w:hAnsi="Times New Roman"/>
                <w:sz w:val="22"/>
                <w:szCs w:val="22"/>
              </w:rPr>
            </w:pPr>
            <w:r w:rsidRPr="00E4607E">
              <w:rPr>
                <w:rFonts w:ascii="Times New Roman" w:hAnsi="Times New Roman"/>
                <w:b/>
                <w:sz w:val="22"/>
                <w:szCs w:val="22"/>
              </w:rPr>
              <w:t>Deduction From Replacement Cost</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Lighted / Unlighted 12 x 25’</w:t>
            </w:r>
          </w:p>
        </w:tc>
        <w:tc>
          <w:tcPr>
            <w:tcW w:w="6824" w:type="dxa"/>
            <w:tcBorders>
              <w:top w:val="single" w:sz="6" w:space="0" w:color="auto"/>
              <w:left w:val="single" w:sz="6" w:space="0" w:color="auto"/>
              <w:right w:val="double" w:sz="6" w:space="0" w:color="auto"/>
            </w:tcBorders>
            <w:vAlign w:val="center"/>
          </w:tcPr>
          <w:p w:rsidR="00317A25" w:rsidRDefault="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$1,</w:t>
            </w:r>
            <w:r>
              <w:rPr>
                <w:rFonts w:ascii="Times New Roman" w:hAnsi="Times New Roman"/>
                <w:sz w:val="22"/>
                <w:szCs w:val="22"/>
              </w:rPr>
              <w:t>4</w:t>
            </w:r>
            <w:r w:rsidR="00A47D1F">
              <w:rPr>
                <w:rFonts w:ascii="Times New Roman" w:hAnsi="Times New Roman"/>
                <w:sz w:val="22"/>
                <w:szCs w:val="22"/>
              </w:rPr>
              <w:t>49</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Lighted / Unlighted 14 x 48’</w:t>
            </w:r>
          </w:p>
        </w:tc>
        <w:tc>
          <w:tcPr>
            <w:tcW w:w="6824" w:type="dxa"/>
            <w:tcBorders>
              <w:top w:val="single" w:sz="6" w:space="0" w:color="auto"/>
              <w:left w:val="single" w:sz="6" w:space="0" w:color="auto"/>
              <w:right w:val="double" w:sz="6" w:space="0" w:color="auto"/>
            </w:tcBorders>
            <w:vAlign w:val="center"/>
          </w:tcPr>
          <w:p w:rsidR="00317A25" w:rsidRDefault="00002F89">
            <w:pPr>
              <w:tabs>
                <w:tab w:val="left" w:pos="-720"/>
              </w:tabs>
              <w:suppressAutoHyphens/>
              <w:spacing w:before="40" w:after="40" w:line="173" w:lineRule="exact"/>
              <w:jc w:val="center"/>
              <w:rPr>
                <w:rFonts w:ascii="Times New Roman" w:hAnsi="Times New Roman"/>
                <w:sz w:val="22"/>
                <w:szCs w:val="22"/>
              </w:rPr>
            </w:pPr>
            <w:r w:rsidRPr="00E4607E">
              <w:rPr>
                <w:rFonts w:ascii="Times New Roman" w:hAnsi="Times New Roman"/>
                <w:sz w:val="22"/>
                <w:szCs w:val="22"/>
              </w:rPr>
              <w:t>$3,</w:t>
            </w:r>
            <w:r w:rsidR="00A47D1F">
              <w:rPr>
                <w:rFonts w:ascii="Times New Roman" w:hAnsi="Times New Roman"/>
                <w:sz w:val="22"/>
                <w:szCs w:val="22"/>
              </w:rPr>
              <w:t>651</w:t>
            </w:r>
          </w:p>
        </w:tc>
      </w:tr>
      <w:tr w:rsidR="00002F89" w:rsidRPr="00E4607E" w:rsidTr="00002F89">
        <w:trPr>
          <w:jc w:val="center"/>
        </w:trPr>
        <w:tc>
          <w:tcPr>
            <w:tcW w:w="3902" w:type="dxa"/>
            <w:tcBorders>
              <w:top w:val="single" w:sz="6" w:space="0" w:color="auto"/>
              <w:left w:val="double" w:sz="6" w:space="0" w:color="auto"/>
            </w:tcBorders>
            <w:vAlign w:val="center"/>
          </w:tcPr>
          <w:p w:rsidR="00002F89" w:rsidRPr="00E4607E" w:rsidRDefault="00002F89" w:rsidP="00002F89">
            <w:pPr>
              <w:tabs>
                <w:tab w:val="left" w:pos="-720"/>
              </w:tabs>
              <w:suppressAutoHyphens/>
              <w:spacing w:before="40" w:after="40" w:line="173" w:lineRule="exact"/>
              <w:rPr>
                <w:rFonts w:ascii="Times New Roman" w:hAnsi="Times New Roman"/>
                <w:sz w:val="22"/>
                <w:szCs w:val="22"/>
              </w:rPr>
            </w:pPr>
            <w:r w:rsidRPr="00E4607E">
              <w:rPr>
                <w:rFonts w:ascii="Times New Roman" w:hAnsi="Times New Roman"/>
                <w:sz w:val="22"/>
                <w:szCs w:val="22"/>
              </w:rPr>
              <w:t>Lighted / Unlighted 20 x 60’</w:t>
            </w:r>
          </w:p>
        </w:tc>
        <w:tc>
          <w:tcPr>
            <w:tcW w:w="6824" w:type="dxa"/>
            <w:tcBorders>
              <w:top w:val="single" w:sz="6" w:space="0" w:color="auto"/>
              <w:left w:val="single" w:sz="6" w:space="0" w:color="auto"/>
              <w:right w:val="double" w:sz="6" w:space="0" w:color="auto"/>
            </w:tcBorders>
            <w:vAlign w:val="center"/>
          </w:tcPr>
          <w:p w:rsidR="00317A25" w:rsidRDefault="00002F89">
            <w:pPr>
              <w:tabs>
                <w:tab w:val="left" w:pos="-720"/>
              </w:tabs>
              <w:suppressAutoHyphens/>
              <w:spacing w:before="40" w:after="40" w:line="173" w:lineRule="exact"/>
              <w:jc w:val="center"/>
              <w:rPr>
                <w:rFonts w:ascii="Times New Roman" w:hAnsi="Times New Roman"/>
                <w:sz w:val="22"/>
                <w:szCs w:val="22"/>
              </w:rPr>
            </w:pPr>
            <w:r>
              <w:rPr>
                <w:rFonts w:ascii="Times New Roman" w:hAnsi="Times New Roman"/>
                <w:sz w:val="22"/>
                <w:szCs w:val="22"/>
              </w:rPr>
              <w:t>$5</w:t>
            </w:r>
            <w:r w:rsidRPr="00E4607E">
              <w:rPr>
                <w:rFonts w:ascii="Times New Roman" w:hAnsi="Times New Roman"/>
                <w:sz w:val="22"/>
                <w:szCs w:val="22"/>
              </w:rPr>
              <w:t>,</w:t>
            </w:r>
            <w:r w:rsidR="00A47D1F">
              <w:rPr>
                <w:rFonts w:ascii="Times New Roman" w:hAnsi="Times New Roman"/>
                <w:sz w:val="22"/>
                <w:szCs w:val="22"/>
              </w:rPr>
              <w:t>650</w:t>
            </w:r>
          </w:p>
        </w:tc>
      </w:tr>
      <w:tr w:rsidR="00002F89" w:rsidRPr="00E4607E" w:rsidTr="00002F89">
        <w:trPr>
          <w:jc w:val="center"/>
        </w:trPr>
        <w:tc>
          <w:tcPr>
            <w:tcW w:w="10726" w:type="dxa"/>
            <w:gridSpan w:val="2"/>
            <w:tcBorders>
              <w:top w:val="double" w:sz="6" w:space="0" w:color="auto"/>
              <w:left w:val="double" w:sz="6" w:space="0" w:color="auto"/>
              <w:right w:val="double" w:sz="6" w:space="0" w:color="auto"/>
            </w:tcBorders>
            <w:vAlign w:val="center"/>
          </w:tcPr>
          <w:p w:rsidR="00002F89" w:rsidRPr="00E4607E" w:rsidRDefault="00002F89" w:rsidP="00002F89">
            <w:pPr>
              <w:pStyle w:val="TOAHeading"/>
              <w:tabs>
                <w:tab w:val="clear" w:pos="9360"/>
                <w:tab w:val="left" w:pos="-720"/>
              </w:tabs>
              <w:spacing w:before="40" w:after="40" w:line="173" w:lineRule="exact"/>
              <w:rPr>
                <w:rFonts w:ascii="Times New Roman" w:hAnsi="Times New Roman"/>
                <w:sz w:val="22"/>
                <w:szCs w:val="22"/>
              </w:rPr>
            </w:pPr>
            <w:r w:rsidRPr="00E4607E">
              <w:rPr>
                <w:rFonts w:ascii="Times New Roman" w:hAnsi="Times New Roman"/>
                <w:sz w:val="22"/>
                <w:szCs w:val="22"/>
              </w:rPr>
              <w:t>For signs smaller than 12 x 25’, use 40% of above deduction.</w:t>
            </w:r>
          </w:p>
        </w:tc>
      </w:tr>
      <w:tr w:rsidR="00002F89" w:rsidRPr="00E4607E" w:rsidTr="00002F89">
        <w:trPr>
          <w:jc w:val="center"/>
        </w:trPr>
        <w:tc>
          <w:tcPr>
            <w:tcW w:w="10726" w:type="dxa"/>
            <w:gridSpan w:val="2"/>
            <w:tcBorders>
              <w:top w:val="single" w:sz="6" w:space="0" w:color="auto"/>
              <w:left w:val="double" w:sz="6" w:space="0" w:color="auto"/>
              <w:bottom w:val="double" w:sz="6" w:space="0" w:color="auto"/>
              <w:right w:val="double" w:sz="6" w:space="0" w:color="auto"/>
            </w:tcBorders>
            <w:vAlign w:val="center"/>
          </w:tcPr>
          <w:p w:rsidR="00002F89" w:rsidRPr="00E4607E" w:rsidRDefault="00002F89" w:rsidP="00002F89">
            <w:pPr>
              <w:pStyle w:val="TOAHeading"/>
              <w:tabs>
                <w:tab w:val="clear" w:pos="9360"/>
                <w:tab w:val="left" w:pos="-720"/>
              </w:tabs>
              <w:spacing w:before="40" w:after="40" w:line="173" w:lineRule="atLeast"/>
              <w:rPr>
                <w:rFonts w:ascii="Times New Roman" w:hAnsi="Times New Roman"/>
                <w:sz w:val="22"/>
                <w:szCs w:val="22"/>
              </w:rPr>
            </w:pPr>
            <w:proofErr w:type="gramStart"/>
            <w:r w:rsidRPr="00E4607E">
              <w:rPr>
                <w:rFonts w:ascii="Times New Roman" w:hAnsi="Times New Roman"/>
                <w:sz w:val="22"/>
                <w:szCs w:val="22"/>
              </w:rPr>
              <w:t>DEPRECIATION – 4% straight line per year, based on effective age, up to 15% of replacement cost.</w:t>
            </w:r>
            <w:proofErr w:type="gramEnd"/>
          </w:p>
        </w:tc>
      </w:tr>
    </w:tbl>
    <w:p w:rsidR="00002F89" w:rsidRPr="00E4607E" w:rsidRDefault="00002F89" w:rsidP="00002F89">
      <w:pPr>
        <w:tabs>
          <w:tab w:val="left" w:pos="-1440"/>
          <w:tab w:val="left" w:pos="-720"/>
        </w:tabs>
        <w:suppressAutoHyphens/>
        <w:rPr>
          <w:rFonts w:ascii="Times New Roman" w:hAnsi="Times New Roman"/>
          <w:sz w:val="6"/>
          <w:szCs w:val="6"/>
        </w:rPr>
      </w:pPr>
    </w:p>
    <w:tbl>
      <w:tblPr>
        <w:tblW w:w="4891" w:type="pct"/>
        <w:tblInd w:w="120" w:type="dxa"/>
        <w:tblLayout w:type="fixed"/>
        <w:tblCellMar>
          <w:left w:w="120" w:type="dxa"/>
          <w:right w:w="120" w:type="dxa"/>
        </w:tblCellMar>
        <w:tblLook w:val="0000"/>
      </w:tblPr>
      <w:tblGrid>
        <w:gridCol w:w="10799"/>
      </w:tblGrid>
      <w:tr w:rsidR="00002F89" w:rsidRPr="00E4607E" w:rsidTr="009A7869">
        <w:tc>
          <w:tcPr>
            <w:tcW w:w="5000" w:type="pct"/>
            <w:tcBorders>
              <w:top w:val="double" w:sz="6" w:space="0" w:color="auto"/>
              <w:left w:val="double" w:sz="6" w:space="0" w:color="auto"/>
              <w:right w:val="double" w:sz="6" w:space="0" w:color="auto"/>
            </w:tcBorders>
            <w:shd w:val="pct5" w:color="auto" w:fill="auto"/>
            <w:vAlign w:val="center"/>
          </w:tcPr>
          <w:p w:rsidR="00002F89" w:rsidRPr="00831F2A" w:rsidRDefault="00002F89" w:rsidP="00002F89">
            <w:pPr>
              <w:tabs>
                <w:tab w:val="left" w:pos="-720"/>
              </w:tabs>
              <w:suppressAutoHyphens/>
              <w:spacing w:before="40" w:after="40" w:line="180" w:lineRule="exact"/>
              <w:jc w:val="center"/>
              <w:rPr>
                <w:rFonts w:ascii="Times New Roman" w:hAnsi="Times New Roman"/>
                <w:spacing w:val="-4"/>
                <w:sz w:val="22"/>
                <w:szCs w:val="22"/>
              </w:rPr>
            </w:pPr>
            <w:bookmarkStart w:id="92" w:name="SuppB"/>
            <w:bookmarkEnd w:id="92"/>
            <w:r w:rsidRPr="00831F2A">
              <w:rPr>
                <w:rFonts w:ascii="Times New Roman" w:hAnsi="Times New Roman"/>
                <w:b/>
                <w:sz w:val="22"/>
              </w:rPr>
              <w:t xml:space="preserve">TITLE </w:t>
            </w:r>
            <w:proofErr w:type="gramStart"/>
            <w:r w:rsidRPr="00831F2A">
              <w:rPr>
                <w:rFonts w:ascii="Times New Roman" w:hAnsi="Times New Roman"/>
                <w:b/>
                <w:sz w:val="22"/>
              </w:rPr>
              <w:t>PLANTS</w:t>
            </w:r>
            <w:proofErr w:type="gramEnd"/>
            <w:r>
              <w:rPr>
                <w:rFonts w:ascii="Times New Roman" w:hAnsi="Times New Roman"/>
                <w:b/>
                <w:sz w:val="22"/>
              </w:rPr>
              <w:br/>
            </w:r>
            <w:r w:rsidRPr="00004866">
              <w:rPr>
                <w:rFonts w:ascii="Times New Roman" w:hAnsi="Times New Roman"/>
                <w:spacing w:val="-4"/>
                <w:sz w:val="20"/>
              </w:rPr>
              <w:t>(Value each title plant physically located within each county, including title plants for other counties.)</w:t>
            </w:r>
          </w:p>
        </w:tc>
      </w:tr>
      <w:tr w:rsidR="00002F89" w:rsidRPr="00831F2A" w:rsidTr="009A7869">
        <w:trPr>
          <w:trHeight w:val="327"/>
        </w:trPr>
        <w:tc>
          <w:tcPr>
            <w:tcW w:w="5000" w:type="pct"/>
            <w:tcBorders>
              <w:top w:val="single" w:sz="6" w:space="0" w:color="auto"/>
              <w:left w:val="double" w:sz="6" w:space="0" w:color="auto"/>
              <w:bottom w:val="double" w:sz="6" w:space="0" w:color="auto"/>
              <w:right w:val="double" w:sz="6" w:space="0" w:color="auto"/>
            </w:tcBorders>
            <w:vAlign w:val="center"/>
          </w:tcPr>
          <w:p w:rsidR="0019383E" w:rsidRDefault="00002F89">
            <w:pPr>
              <w:tabs>
                <w:tab w:val="left" w:pos="-720"/>
              </w:tabs>
              <w:suppressAutoHyphens/>
              <w:spacing w:before="40" w:after="40" w:line="180" w:lineRule="exact"/>
              <w:jc w:val="center"/>
              <w:rPr>
                <w:rFonts w:ascii="Times New Roman" w:hAnsi="Times New Roman"/>
              </w:rPr>
            </w:pPr>
            <w:r w:rsidRPr="00831F2A">
              <w:rPr>
                <w:rFonts w:ascii="Times New Roman" w:hAnsi="Times New Roman"/>
                <w:sz w:val="22"/>
                <w:szCs w:val="22"/>
              </w:rPr>
              <w:t>S</w:t>
            </w:r>
            <w:r>
              <w:rPr>
                <w:rFonts w:ascii="Times New Roman" w:hAnsi="Times New Roman"/>
                <w:sz w:val="22"/>
                <w:szCs w:val="22"/>
              </w:rPr>
              <w:t>ee</w:t>
            </w:r>
            <w:r w:rsidRPr="00831F2A">
              <w:rPr>
                <w:rFonts w:ascii="Times New Roman" w:hAnsi="Times New Roman"/>
                <w:sz w:val="22"/>
                <w:szCs w:val="22"/>
              </w:rPr>
              <w:t xml:space="preserve"> </w:t>
            </w:r>
            <w:hyperlink w:anchor="Tables" w:history="1">
              <w:r w:rsidR="00564F01">
                <w:rPr>
                  <w:rStyle w:val="Hyperlink"/>
                  <w:rFonts w:ascii="Times New Roman" w:hAnsi="Times New Roman"/>
                  <w:b/>
                  <w:i/>
                  <w:sz w:val="22"/>
                  <w:szCs w:val="22"/>
                </w:rPr>
                <w:t>2016</w:t>
              </w:r>
              <w:r w:rsidRPr="00F41DDA">
                <w:rPr>
                  <w:rStyle w:val="Hyperlink"/>
                  <w:rFonts w:ascii="Times New Roman" w:hAnsi="Times New Roman"/>
                  <w:b/>
                  <w:i/>
                  <w:sz w:val="22"/>
                  <w:szCs w:val="22"/>
                </w:rPr>
                <w:t xml:space="preserve"> Title Plant (Supp B)</w:t>
              </w:r>
            </w:hyperlink>
            <w:r w:rsidRPr="00831F2A">
              <w:rPr>
                <w:rFonts w:ascii="Times New Roman" w:hAnsi="Times New Roman"/>
                <w:sz w:val="22"/>
                <w:szCs w:val="22"/>
              </w:rPr>
              <w:t xml:space="preserve"> valuation table for rates</w:t>
            </w:r>
          </w:p>
        </w:tc>
      </w:tr>
    </w:tbl>
    <w:p w:rsidR="00002F89" w:rsidRPr="00E4607E" w:rsidRDefault="00002F89" w:rsidP="00002F89">
      <w:pPr>
        <w:tabs>
          <w:tab w:val="left" w:pos="-1440"/>
          <w:tab w:val="left" w:pos="-720"/>
        </w:tabs>
        <w:suppressAutoHyphens/>
        <w:rPr>
          <w:rFonts w:ascii="Times New Roman" w:hAnsi="Times New Roman"/>
          <w:sz w:val="6"/>
          <w:szCs w:val="6"/>
        </w:rPr>
      </w:pPr>
    </w:p>
    <w:tbl>
      <w:tblPr>
        <w:tblW w:w="0" w:type="auto"/>
        <w:jc w:val="center"/>
        <w:tblLayout w:type="fixed"/>
        <w:tblCellMar>
          <w:left w:w="120" w:type="dxa"/>
          <w:right w:w="120" w:type="dxa"/>
        </w:tblCellMar>
        <w:tblLook w:val="0000"/>
      </w:tblPr>
      <w:tblGrid>
        <w:gridCol w:w="10740"/>
      </w:tblGrid>
      <w:tr w:rsidR="00002F89" w:rsidRPr="00E4607E" w:rsidTr="00002F89">
        <w:trPr>
          <w:jc w:val="center"/>
        </w:trPr>
        <w:tc>
          <w:tcPr>
            <w:tcW w:w="10740" w:type="dxa"/>
            <w:tcBorders>
              <w:top w:val="double" w:sz="6" w:space="0" w:color="auto"/>
              <w:left w:val="double" w:sz="6" w:space="0" w:color="auto"/>
              <w:right w:val="double" w:sz="6" w:space="0" w:color="auto"/>
            </w:tcBorders>
            <w:shd w:val="pct5" w:color="auto" w:fill="auto"/>
            <w:vAlign w:val="center"/>
          </w:tcPr>
          <w:p w:rsidR="00002F89" w:rsidRPr="00E4607E" w:rsidRDefault="00002F89" w:rsidP="00002F89">
            <w:pPr>
              <w:tabs>
                <w:tab w:val="left" w:pos="-1440"/>
                <w:tab w:val="left" w:pos="-720"/>
              </w:tabs>
              <w:suppressAutoHyphens/>
              <w:spacing w:before="40" w:after="40" w:line="173" w:lineRule="exact"/>
              <w:jc w:val="center"/>
              <w:rPr>
                <w:rFonts w:ascii="Times New Roman" w:hAnsi="Times New Roman"/>
                <w:sz w:val="22"/>
              </w:rPr>
            </w:pPr>
            <w:r w:rsidRPr="00E4607E">
              <w:rPr>
                <w:rFonts w:ascii="Times New Roman" w:hAnsi="Times New Roman"/>
                <w:b/>
                <w:sz w:val="22"/>
              </w:rPr>
              <w:t>COMPUTER SOFTWARE</w:t>
            </w:r>
          </w:p>
        </w:tc>
      </w:tr>
      <w:tr w:rsidR="00002F89" w:rsidRPr="00E4607E" w:rsidTr="00002F89">
        <w:trPr>
          <w:jc w:val="center"/>
        </w:trPr>
        <w:tc>
          <w:tcPr>
            <w:tcW w:w="10740" w:type="dxa"/>
            <w:tcBorders>
              <w:top w:val="single" w:sz="6" w:space="0" w:color="auto"/>
              <w:left w:val="double" w:sz="6" w:space="0" w:color="auto"/>
              <w:bottom w:val="double" w:sz="6" w:space="0" w:color="auto"/>
              <w:right w:val="double" w:sz="6" w:space="0" w:color="auto"/>
            </w:tcBorders>
            <w:vAlign w:val="center"/>
          </w:tcPr>
          <w:p w:rsidR="00002F89" w:rsidRPr="00E4607E" w:rsidRDefault="00002F89" w:rsidP="00002F89">
            <w:pPr>
              <w:tabs>
                <w:tab w:val="left" w:pos="-1440"/>
                <w:tab w:val="left" w:pos="-720"/>
              </w:tabs>
              <w:suppressAutoHyphens/>
              <w:rPr>
                <w:rFonts w:ascii="Times New Roman" w:hAnsi="Times New Roman"/>
                <w:spacing w:val="-4"/>
                <w:sz w:val="22"/>
                <w:szCs w:val="22"/>
              </w:rPr>
            </w:pPr>
            <w:r w:rsidRPr="00E4607E">
              <w:rPr>
                <w:rFonts w:ascii="Times New Roman" w:hAnsi="Times New Roman"/>
                <w:spacing w:val="-4"/>
                <w:sz w:val="22"/>
                <w:szCs w:val="22"/>
              </w:rPr>
              <w:t>The 1991 Legislature defined computer software and established valuation m</w:t>
            </w:r>
            <w:r w:rsidR="00920CB6">
              <w:rPr>
                <w:rFonts w:ascii="Times New Roman" w:hAnsi="Times New Roman"/>
                <w:spacing w:val="-4"/>
                <w:sz w:val="22"/>
                <w:szCs w:val="22"/>
              </w:rPr>
              <w:t>ethods.</w:t>
            </w:r>
            <w:r w:rsidRPr="00E4607E">
              <w:rPr>
                <w:rFonts w:ascii="Times New Roman" w:hAnsi="Times New Roman"/>
                <w:spacing w:val="-4"/>
                <w:sz w:val="22"/>
                <w:szCs w:val="22"/>
              </w:rPr>
              <w:t xml:space="preserve"> Custom software is exempt.  For the </w:t>
            </w:r>
            <w:r w:rsidR="00564F01">
              <w:rPr>
                <w:rFonts w:ascii="Times New Roman" w:hAnsi="Times New Roman"/>
                <w:spacing w:val="-4"/>
                <w:sz w:val="22"/>
                <w:szCs w:val="22"/>
              </w:rPr>
              <w:t>2016</w:t>
            </w:r>
            <w:r w:rsidRPr="00E4607E">
              <w:rPr>
                <w:rFonts w:ascii="Times New Roman" w:hAnsi="Times New Roman"/>
                <w:spacing w:val="-4"/>
                <w:sz w:val="22"/>
                <w:szCs w:val="22"/>
              </w:rPr>
              <w:t xml:space="preserve"> assessment year, canned software shall be assessed as follows:</w:t>
            </w:r>
          </w:p>
          <w:p w:rsidR="00002F89" w:rsidRPr="00E4607E" w:rsidRDefault="00002F89" w:rsidP="00002F89">
            <w:pPr>
              <w:numPr>
                <w:ilvl w:val="0"/>
                <w:numId w:val="39"/>
              </w:numPr>
              <w:tabs>
                <w:tab w:val="left" w:pos="-1440"/>
                <w:tab w:val="left" w:pos="-720"/>
                <w:tab w:val="left" w:pos="0"/>
                <w:tab w:val="left" w:pos="720"/>
              </w:tabs>
              <w:suppressAutoHyphens/>
              <w:rPr>
                <w:rFonts w:ascii="Times New Roman" w:hAnsi="Times New Roman"/>
                <w:sz w:val="22"/>
                <w:szCs w:val="22"/>
              </w:rPr>
            </w:pPr>
            <w:r w:rsidRPr="00E4607E">
              <w:rPr>
                <w:rFonts w:ascii="Times New Roman" w:hAnsi="Times New Roman"/>
                <w:sz w:val="22"/>
                <w:szCs w:val="22"/>
              </w:rPr>
              <w:t xml:space="preserve">Canned software acquired in </w:t>
            </w:r>
            <w:r w:rsidR="00725F63">
              <w:rPr>
                <w:rFonts w:ascii="Times New Roman" w:hAnsi="Times New Roman"/>
                <w:sz w:val="22"/>
                <w:szCs w:val="22"/>
              </w:rPr>
              <w:t>2015</w:t>
            </w:r>
            <w:r w:rsidRPr="00E4607E">
              <w:rPr>
                <w:rFonts w:ascii="Times New Roman" w:hAnsi="Times New Roman"/>
                <w:sz w:val="22"/>
                <w:szCs w:val="22"/>
              </w:rPr>
              <w:t xml:space="preserve"> shall be valued at 100% of its full acquisition cost.</w:t>
            </w:r>
          </w:p>
          <w:p w:rsidR="00002F89" w:rsidRPr="00E4607E" w:rsidRDefault="00002F89" w:rsidP="00002F89">
            <w:pPr>
              <w:pStyle w:val="List"/>
              <w:numPr>
                <w:ilvl w:val="0"/>
                <w:numId w:val="39"/>
              </w:numPr>
              <w:tabs>
                <w:tab w:val="left" w:pos="-1440"/>
                <w:tab w:val="left" w:pos="-720"/>
                <w:tab w:val="left" w:pos="0"/>
                <w:tab w:val="left" w:pos="720"/>
              </w:tabs>
              <w:suppressAutoHyphens/>
              <w:rPr>
                <w:rFonts w:ascii="Times New Roman" w:hAnsi="Times New Roman"/>
                <w:sz w:val="22"/>
                <w:szCs w:val="22"/>
              </w:rPr>
            </w:pPr>
            <w:r w:rsidRPr="00E4607E">
              <w:rPr>
                <w:rFonts w:ascii="Times New Roman" w:hAnsi="Times New Roman"/>
                <w:sz w:val="22"/>
                <w:szCs w:val="22"/>
              </w:rPr>
              <w:t xml:space="preserve">Canned software acquired in </w:t>
            </w:r>
            <w:r w:rsidR="00725F63">
              <w:rPr>
                <w:rFonts w:ascii="Times New Roman" w:hAnsi="Times New Roman"/>
                <w:sz w:val="22"/>
                <w:szCs w:val="22"/>
              </w:rPr>
              <w:t>2014</w:t>
            </w:r>
            <w:r w:rsidRPr="00E4607E">
              <w:rPr>
                <w:rFonts w:ascii="Times New Roman" w:hAnsi="Times New Roman"/>
                <w:sz w:val="22"/>
                <w:szCs w:val="22"/>
              </w:rPr>
              <w:t xml:space="preserve"> </w:t>
            </w:r>
            <w:proofErr w:type="gramStart"/>
            <w:r w:rsidRPr="00E4607E">
              <w:rPr>
                <w:rFonts w:ascii="Times New Roman" w:hAnsi="Times New Roman"/>
                <w:sz w:val="22"/>
                <w:szCs w:val="22"/>
              </w:rPr>
              <w:t>shall be listed at 100% and valued at 50% of its full acquisition cost</w:t>
            </w:r>
            <w:proofErr w:type="gramEnd"/>
            <w:r w:rsidRPr="00E4607E">
              <w:rPr>
                <w:rFonts w:ascii="Times New Roman" w:hAnsi="Times New Roman"/>
                <w:sz w:val="22"/>
                <w:szCs w:val="22"/>
              </w:rPr>
              <w:t>.</w:t>
            </w:r>
          </w:p>
          <w:p w:rsidR="00002F89" w:rsidRPr="00E4607E" w:rsidRDefault="00002F89" w:rsidP="00002F89">
            <w:pPr>
              <w:pStyle w:val="List"/>
              <w:numPr>
                <w:ilvl w:val="0"/>
                <w:numId w:val="39"/>
              </w:numPr>
              <w:tabs>
                <w:tab w:val="left" w:pos="-1440"/>
                <w:tab w:val="left" w:pos="-720"/>
                <w:tab w:val="left" w:pos="0"/>
                <w:tab w:val="left" w:pos="720"/>
              </w:tabs>
              <w:suppressAutoHyphens/>
              <w:rPr>
                <w:rFonts w:ascii="Times New Roman" w:hAnsi="Times New Roman"/>
                <w:sz w:val="22"/>
                <w:szCs w:val="22"/>
              </w:rPr>
            </w:pPr>
            <w:r w:rsidRPr="00E4607E">
              <w:rPr>
                <w:rFonts w:ascii="Times New Roman" w:hAnsi="Times New Roman"/>
                <w:sz w:val="22"/>
                <w:szCs w:val="22"/>
              </w:rPr>
              <w:t xml:space="preserve">All software, canned or custom, purchased in </w:t>
            </w:r>
            <w:r w:rsidR="00725F63">
              <w:rPr>
                <w:rFonts w:ascii="Times New Roman" w:hAnsi="Times New Roman"/>
                <w:sz w:val="22"/>
                <w:szCs w:val="22"/>
              </w:rPr>
              <w:t>2013,</w:t>
            </w:r>
            <w:r w:rsidR="00725F63" w:rsidRPr="00E4607E">
              <w:rPr>
                <w:rFonts w:ascii="Times New Roman" w:hAnsi="Times New Roman"/>
                <w:sz w:val="22"/>
                <w:szCs w:val="22"/>
              </w:rPr>
              <w:t xml:space="preserve"> </w:t>
            </w:r>
            <w:r w:rsidRPr="00E4607E">
              <w:rPr>
                <w:rFonts w:ascii="Times New Roman" w:hAnsi="Times New Roman"/>
                <w:sz w:val="22"/>
                <w:szCs w:val="22"/>
              </w:rPr>
              <w:t>and</w:t>
            </w:r>
            <w:r w:rsidR="00725F63">
              <w:rPr>
                <w:rFonts w:ascii="Times New Roman" w:hAnsi="Times New Roman"/>
                <w:sz w:val="22"/>
                <w:szCs w:val="22"/>
              </w:rPr>
              <w:t>,</w:t>
            </w:r>
            <w:r w:rsidRPr="00E4607E">
              <w:rPr>
                <w:rFonts w:ascii="Times New Roman" w:hAnsi="Times New Roman"/>
                <w:sz w:val="22"/>
                <w:szCs w:val="22"/>
              </w:rPr>
              <w:t xml:space="preserve"> before is exempt.</w:t>
            </w:r>
          </w:p>
          <w:p w:rsidR="00002F89" w:rsidRPr="00E4607E" w:rsidRDefault="00002F89" w:rsidP="00002F89">
            <w:pPr>
              <w:numPr>
                <w:ilvl w:val="0"/>
                <w:numId w:val="39"/>
              </w:numPr>
              <w:tabs>
                <w:tab w:val="left" w:pos="-1440"/>
                <w:tab w:val="left" w:pos="-720"/>
                <w:tab w:val="left" w:pos="690"/>
                <w:tab w:val="left" w:pos="720"/>
              </w:tabs>
              <w:suppressAutoHyphens/>
              <w:ind w:right="-90"/>
              <w:rPr>
                <w:rFonts w:ascii="Times New Roman" w:hAnsi="Times New Roman"/>
                <w:sz w:val="22"/>
                <w:szCs w:val="22"/>
              </w:rPr>
            </w:pPr>
            <w:r w:rsidRPr="00E4607E">
              <w:rPr>
                <w:rFonts w:ascii="Times New Roman" w:hAnsi="Times New Roman"/>
                <w:sz w:val="22"/>
                <w:szCs w:val="22"/>
              </w:rPr>
              <w:t xml:space="preserve">Embedded software is taxable and shall be valued as an integral part of the computer system, machinery, or equipment in which it </w:t>
            </w:r>
            <w:proofErr w:type="gramStart"/>
            <w:r w:rsidRPr="00E4607E">
              <w:rPr>
                <w:rFonts w:ascii="Times New Roman" w:hAnsi="Times New Roman"/>
                <w:sz w:val="22"/>
                <w:szCs w:val="22"/>
              </w:rPr>
              <w:t>is housed</w:t>
            </w:r>
            <w:proofErr w:type="gramEnd"/>
            <w:r w:rsidRPr="00E4607E">
              <w:rPr>
                <w:rFonts w:ascii="Times New Roman" w:hAnsi="Times New Roman"/>
                <w:sz w:val="22"/>
                <w:szCs w:val="22"/>
              </w:rPr>
              <w:t>, at the established life of the equipment.</w:t>
            </w:r>
          </w:p>
        </w:tc>
      </w:tr>
    </w:tbl>
    <w:p w:rsidR="009A7869" w:rsidRDefault="009A7869">
      <w:pPr>
        <w:tabs>
          <w:tab w:val="left" w:pos="1047"/>
        </w:tabs>
      </w:pPr>
    </w:p>
    <w:sectPr w:rsidR="009A7869" w:rsidSect="00B8790F">
      <w:headerReference w:type="even" r:id="rId62"/>
      <w:headerReference w:type="default" r:id="rId63"/>
      <w:footerReference w:type="default" r:id="rId64"/>
      <w:headerReference w:type="first" r:id="rId65"/>
      <w:endnotePr>
        <w:numFmt w:val="decimal"/>
      </w:endnotePr>
      <w:pgSz w:w="12240" w:h="15840" w:code="1"/>
      <w:pgMar w:top="720" w:right="720" w:bottom="734" w:left="720" w:header="432" w:footer="720"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0BF" w:rsidRDefault="008E40BF">
      <w:r>
        <w:separator/>
      </w:r>
    </w:p>
  </w:endnote>
  <w:endnote w:type="continuationSeparator" w:id="0">
    <w:p w:rsidR="008E40BF" w:rsidRDefault="008E4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E73715">
    <w:pPr>
      <w:pStyle w:val="Footer"/>
      <w:framePr w:wrap="around" w:vAnchor="text" w:hAnchor="margin" w:xAlign="right" w:y="1"/>
      <w:rPr>
        <w:rStyle w:val="PageNumber"/>
      </w:rPr>
    </w:pPr>
    <w:r>
      <w:rPr>
        <w:rStyle w:val="PageNumber"/>
      </w:rPr>
      <w:fldChar w:fldCharType="begin"/>
    </w:r>
    <w:r w:rsidR="00F55D80">
      <w:rPr>
        <w:rStyle w:val="PageNumber"/>
      </w:rPr>
      <w:instrText xml:space="preserve">PAGE  </w:instrText>
    </w:r>
    <w:r>
      <w:rPr>
        <w:rStyle w:val="PageNumber"/>
      </w:rPr>
      <w:fldChar w:fldCharType="separate"/>
    </w:r>
    <w:r w:rsidR="00F55D80">
      <w:rPr>
        <w:rStyle w:val="PageNumber"/>
        <w:noProof/>
      </w:rPr>
      <w:t>16</w:t>
    </w:r>
    <w:r>
      <w:rPr>
        <w:rStyle w:val="PageNumber"/>
      </w:rPr>
      <w:fldChar w:fldCharType="end"/>
    </w:r>
  </w:p>
  <w:p w:rsidR="00F55D80" w:rsidRDefault="00F55D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E73715">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sidR="00F55D80">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F55D80">
      <w:rPr>
        <w:rStyle w:val="PageNumber"/>
        <w:rFonts w:ascii="Arial" w:hAnsi="Arial" w:cs="Arial"/>
        <w:noProof/>
        <w:sz w:val="16"/>
        <w:szCs w:val="16"/>
      </w:rPr>
      <w:t>2</w:t>
    </w:r>
    <w:r>
      <w:rPr>
        <w:rStyle w:val="PageNumber"/>
        <w:rFonts w:ascii="Arial" w:hAnsi="Arial" w:cs="Arial"/>
        <w:sz w:val="16"/>
        <w:szCs w:val="16"/>
      </w:rPr>
      <w:fldChar w:fldCharType="end"/>
    </w:r>
  </w:p>
  <w:p w:rsidR="00F55D80" w:rsidRDefault="00F55D80">
    <w:pPr>
      <w:pStyle w:val="Footer"/>
      <w:ind w:right="360"/>
      <w:rPr>
        <w:sz w:val="16"/>
        <w:szCs w:val="16"/>
      </w:rPr>
    </w:pPr>
    <w:r>
      <w:rPr>
        <w:sz w:val="16"/>
        <w:szCs w:val="16"/>
      </w:rPr>
      <w:t xml:space="preserve">REV </w:t>
    </w:r>
    <w:proofErr w:type="gramStart"/>
    <w:r>
      <w:rPr>
        <w:sz w:val="16"/>
        <w:szCs w:val="16"/>
      </w:rPr>
      <w:t>64  0104</w:t>
    </w:r>
    <w:proofErr w:type="gramEnd"/>
    <w:r>
      <w:rPr>
        <w:sz w:val="16"/>
        <w:szCs w:val="16"/>
      </w:rPr>
      <w:t xml:space="preserve"> (</w:t>
    </w:r>
    <w:smartTag w:uri="urn:schemas-microsoft-com:office:smarttags" w:element="date">
      <w:smartTagPr>
        <w:attr w:name="Year" w:val="2006"/>
        <w:attr w:name="Day" w:val="22"/>
        <w:attr w:name="Month" w:val="12"/>
      </w:smartTagPr>
      <w:r>
        <w:rPr>
          <w:sz w:val="16"/>
          <w:szCs w:val="16"/>
        </w:rPr>
        <w:t>12/22/06</w:t>
      </w:r>
    </w:smartTag>
    <w:r>
      <w:rPr>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Footer"/>
      <w:jc w:val="center"/>
      <w:rPr>
        <w:rFonts w:ascii="Times New Roman" w:hAnsi="Times New Roman"/>
        <w:sz w:val="20"/>
      </w:rPr>
    </w:pPr>
    <w:r>
      <w:rPr>
        <w:rFonts w:ascii="Times New Roman" w:hAnsi="Times New Roman"/>
        <w:sz w:val="20"/>
      </w:rPr>
      <w:t>Property Tax Division</w:t>
    </w:r>
  </w:p>
  <w:p w:rsidR="00F55D80" w:rsidRDefault="00F55D80">
    <w:pPr>
      <w:pStyle w:val="Footer"/>
      <w:jc w:val="center"/>
      <w:rPr>
        <w:rFonts w:ascii="Times New Roman" w:hAnsi="Times New Roman"/>
        <w:sz w:val="20"/>
      </w:rPr>
    </w:pPr>
    <w:r>
      <w:rPr>
        <w:rFonts w:ascii="Times New Roman" w:hAnsi="Times New Roman"/>
        <w:sz w:val="20"/>
      </w:rPr>
      <w:t xml:space="preserve">P O Box 47471 </w:t>
    </w:r>
    <w:r>
      <w:rPr>
        <w:rFonts w:ascii="Times New Roman" w:hAnsi="Times New Roman"/>
        <w:sz w:val="20"/>
      </w:rPr>
      <w:sym w:font="Symbol" w:char="F0A8"/>
    </w:r>
    <w:r>
      <w:rPr>
        <w:rFonts w:ascii="Times New Roman" w:hAnsi="Times New Roman"/>
        <w:sz w:val="20"/>
      </w:rPr>
      <w:t xml:space="preserve"> Olympia, Washington 98504-7471 </w:t>
    </w:r>
    <w:r>
      <w:rPr>
        <w:rFonts w:ascii="Times New Roman" w:hAnsi="Times New Roman"/>
        <w:sz w:val="20"/>
      </w:rPr>
      <w:sym w:font="Symbol" w:char="F0A8"/>
    </w:r>
    <w:r>
      <w:rPr>
        <w:rFonts w:ascii="Times New Roman" w:hAnsi="Times New Roman"/>
        <w:sz w:val="20"/>
      </w:rPr>
      <w:t xml:space="preserve"> (360) 534-1400 </w:t>
    </w:r>
    <w:r>
      <w:rPr>
        <w:rFonts w:ascii="Times New Roman" w:hAnsi="Times New Roman"/>
        <w:sz w:val="20"/>
      </w:rPr>
      <w:sym w:font="Symbol" w:char="F0A8"/>
    </w:r>
    <w:r>
      <w:rPr>
        <w:rFonts w:ascii="Times New Roman" w:hAnsi="Times New Roman"/>
        <w:sz w:val="20"/>
      </w:rPr>
      <w:t xml:space="preserve"> Fax (360) 534-1380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Pr="00206953" w:rsidRDefault="00F55D80">
    <w:pPr>
      <w:pStyle w:val="Footer"/>
      <w:tabs>
        <w:tab w:val="clear" w:pos="4320"/>
        <w:tab w:val="clear" w:pos="8640"/>
        <w:tab w:val="right" w:pos="10800"/>
      </w:tabs>
      <w:ind w:right="360"/>
      <w:rPr>
        <w:rFonts w:ascii="Times New Roman" w:hAnsi="Times New Roman"/>
        <w:sz w:val="16"/>
        <w:szCs w:val="16"/>
      </w:rPr>
    </w:pPr>
    <w:r>
      <w:rPr>
        <w:rFonts w:ascii="Times New Roman" w:hAnsi="Times New Roman"/>
        <w:sz w:val="16"/>
        <w:szCs w:val="16"/>
      </w:rPr>
      <w:t>REV 64 0104 (01/2016</w:t>
    </w:r>
    <w:r w:rsidRPr="00206953">
      <w:rPr>
        <w:rFonts w:ascii="Times New Roman" w:hAnsi="Times New Roman"/>
        <w:sz w:val="16"/>
        <w:szCs w:val="16"/>
      </w:rPr>
      <w:t>)</w:t>
    </w:r>
    <w:r w:rsidRPr="00206953">
      <w:rPr>
        <w:rFonts w:ascii="Times New Roman" w:hAnsi="Times New Roman"/>
        <w:sz w:val="16"/>
        <w:szCs w:val="16"/>
      </w:rPr>
      <w:tab/>
    </w:r>
    <w:r w:rsidR="00E73715" w:rsidRPr="00206953">
      <w:rPr>
        <w:rStyle w:val="PageNumber"/>
        <w:rFonts w:ascii="Times New Roman" w:hAnsi="Times New Roman"/>
        <w:sz w:val="16"/>
        <w:szCs w:val="16"/>
      </w:rPr>
      <w:fldChar w:fldCharType="begin"/>
    </w:r>
    <w:r w:rsidRPr="00206953">
      <w:rPr>
        <w:rStyle w:val="PageNumber"/>
        <w:rFonts w:ascii="Times New Roman" w:hAnsi="Times New Roman"/>
        <w:sz w:val="16"/>
        <w:szCs w:val="16"/>
      </w:rPr>
      <w:instrText xml:space="preserve"> PAGE </w:instrText>
    </w:r>
    <w:r w:rsidR="00E73715" w:rsidRPr="00206953">
      <w:rPr>
        <w:rStyle w:val="PageNumber"/>
        <w:rFonts w:ascii="Times New Roman" w:hAnsi="Times New Roman"/>
        <w:sz w:val="16"/>
        <w:szCs w:val="16"/>
      </w:rPr>
      <w:fldChar w:fldCharType="separate"/>
    </w:r>
    <w:r w:rsidR="003B76A0">
      <w:rPr>
        <w:rStyle w:val="PageNumber"/>
        <w:rFonts w:ascii="Times New Roman" w:hAnsi="Times New Roman"/>
        <w:noProof/>
        <w:sz w:val="16"/>
        <w:szCs w:val="16"/>
      </w:rPr>
      <w:t>16</w:t>
    </w:r>
    <w:r w:rsidR="00E73715" w:rsidRPr="00206953">
      <w:rPr>
        <w:rStyle w:val="PageNumber"/>
        <w:rFonts w:ascii="Times New Roman" w:hAnsi="Times New Roman"/>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Pr="00011EA3" w:rsidRDefault="00F55D80">
    <w:pPr>
      <w:pStyle w:val="Footer"/>
      <w:tabs>
        <w:tab w:val="clear" w:pos="4320"/>
        <w:tab w:val="clear" w:pos="8640"/>
        <w:tab w:val="right" w:pos="9960"/>
      </w:tabs>
      <w:ind w:right="360"/>
      <w:rPr>
        <w:sz w:val="16"/>
        <w:szCs w:val="16"/>
      </w:rPr>
    </w:pPr>
    <w:r>
      <w:rPr>
        <w:sz w:val="16"/>
        <w:szCs w:val="16"/>
      </w:rPr>
      <w:t xml:space="preserve">REV </w:t>
    </w:r>
    <w:proofErr w:type="gramStart"/>
    <w:r>
      <w:rPr>
        <w:sz w:val="16"/>
        <w:szCs w:val="16"/>
      </w:rPr>
      <w:t>64  0104</w:t>
    </w:r>
    <w:proofErr w:type="gramEnd"/>
    <w:r>
      <w:rPr>
        <w:sz w:val="16"/>
        <w:szCs w:val="16"/>
      </w:rPr>
      <w:t xml:space="preserve"> (</w:t>
    </w:r>
    <w:smartTag w:uri="urn:schemas-microsoft-com:office:smarttags" w:element="date">
      <w:smartTagPr>
        <w:attr w:name="Month" w:val="12"/>
        <w:attr w:name="Day" w:val="22"/>
        <w:attr w:name="Year" w:val="2006"/>
      </w:smartTagPr>
      <w:r>
        <w:rPr>
          <w:sz w:val="16"/>
          <w:szCs w:val="16"/>
        </w:rPr>
        <w:t>12/22/06</w:t>
      </w:r>
    </w:smartTag>
    <w:r>
      <w:rPr>
        <w:sz w:val="16"/>
        <w:szCs w:val="16"/>
      </w:rPr>
      <w:t>)</w:t>
    </w:r>
    <w:r>
      <w:rPr>
        <w:sz w:val="16"/>
        <w:szCs w:val="16"/>
      </w:rPr>
      <w:tab/>
      <w:t>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Pr="00206953" w:rsidRDefault="00F55D80">
    <w:pPr>
      <w:pStyle w:val="Footer"/>
      <w:tabs>
        <w:tab w:val="clear" w:pos="4320"/>
        <w:tab w:val="clear" w:pos="8640"/>
        <w:tab w:val="right" w:pos="10800"/>
      </w:tabs>
      <w:ind w:right="360"/>
      <w:rPr>
        <w:rFonts w:ascii="Times New Roman" w:hAnsi="Times New Roman"/>
        <w:sz w:val="16"/>
        <w:szCs w:val="16"/>
      </w:rPr>
    </w:pPr>
    <w:r w:rsidRPr="00206953">
      <w:rPr>
        <w:rFonts w:ascii="Times New Roman" w:hAnsi="Times New Roman"/>
        <w:sz w:val="16"/>
        <w:szCs w:val="16"/>
      </w:rPr>
      <w:t xml:space="preserve">REV </w:t>
    </w:r>
    <w:proofErr w:type="gramStart"/>
    <w:r w:rsidRPr="00206953">
      <w:rPr>
        <w:rFonts w:ascii="Times New Roman" w:hAnsi="Times New Roman"/>
        <w:sz w:val="16"/>
        <w:szCs w:val="16"/>
      </w:rPr>
      <w:t>64  0104</w:t>
    </w:r>
    <w:proofErr w:type="gramEnd"/>
    <w:r w:rsidRPr="00206953">
      <w:rPr>
        <w:rFonts w:ascii="Times New Roman" w:hAnsi="Times New Roman"/>
        <w:sz w:val="16"/>
        <w:szCs w:val="16"/>
      </w:rPr>
      <w:t xml:space="preserve"> (</w:t>
    </w:r>
    <w:smartTag w:uri="urn:schemas-microsoft-com:office:smarttags" w:element="date">
      <w:smartTagPr>
        <w:attr w:name="Year" w:val="2006"/>
        <w:attr w:name="Day" w:val="22"/>
        <w:attr w:name="Month" w:val="12"/>
      </w:smartTagPr>
      <w:r w:rsidRPr="00206953">
        <w:rPr>
          <w:rFonts w:ascii="Times New Roman" w:hAnsi="Times New Roman"/>
          <w:sz w:val="16"/>
          <w:szCs w:val="16"/>
        </w:rPr>
        <w:t>12/22/06</w:t>
      </w:r>
    </w:smartTag>
    <w:r w:rsidRPr="00206953">
      <w:rPr>
        <w:rFonts w:ascii="Times New Roman" w:hAnsi="Times New Roman"/>
        <w:sz w:val="16"/>
        <w:szCs w:val="16"/>
      </w:rPr>
      <w:t>)</w:t>
    </w:r>
    <w:r w:rsidRPr="00206953">
      <w:rPr>
        <w:rFonts w:ascii="Times New Roman" w:hAnsi="Times New Roman"/>
        <w:sz w:val="16"/>
        <w:szCs w:val="16"/>
      </w:rPr>
      <w:tab/>
    </w:r>
    <w:r w:rsidR="00E73715" w:rsidRPr="00206953">
      <w:rPr>
        <w:rStyle w:val="PageNumber"/>
        <w:rFonts w:ascii="Times New Roman" w:hAnsi="Times New Roman"/>
        <w:sz w:val="16"/>
        <w:szCs w:val="16"/>
      </w:rPr>
      <w:fldChar w:fldCharType="begin"/>
    </w:r>
    <w:r w:rsidRPr="00206953">
      <w:rPr>
        <w:rStyle w:val="PageNumber"/>
        <w:rFonts w:ascii="Times New Roman" w:hAnsi="Times New Roman"/>
        <w:sz w:val="16"/>
        <w:szCs w:val="16"/>
      </w:rPr>
      <w:instrText xml:space="preserve"> PAGE </w:instrText>
    </w:r>
    <w:r w:rsidR="00E73715" w:rsidRPr="00206953">
      <w:rPr>
        <w:rStyle w:val="PageNumber"/>
        <w:rFonts w:ascii="Times New Roman" w:hAnsi="Times New Roman"/>
        <w:sz w:val="16"/>
        <w:szCs w:val="16"/>
      </w:rPr>
      <w:fldChar w:fldCharType="separate"/>
    </w:r>
    <w:r>
      <w:rPr>
        <w:rStyle w:val="PageNumber"/>
        <w:rFonts w:ascii="Times New Roman" w:hAnsi="Times New Roman"/>
        <w:noProof/>
        <w:sz w:val="16"/>
        <w:szCs w:val="16"/>
      </w:rPr>
      <w:t>16</w:t>
    </w:r>
    <w:r w:rsidR="00E73715" w:rsidRPr="00206953">
      <w:rPr>
        <w:rStyle w:val="PageNumber"/>
        <w:rFonts w:ascii="Times New Roman" w:hAnsi="Times New Roman"/>
        <w:sz w:val="16"/>
        <w:szCs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Pr="00206953" w:rsidRDefault="00F55D80">
    <w:pPr>
      <w:pStyle w:val="Footer"/>
      <w:tabs>
        <w:tab w:val="clear" w:pos="4320"/>
        <w:tab w:val="clear" w:pos="8640"/>
        <w:tab w:val="right" w:pos="10800"/>
      </w:tabs>
      <w:ind w:right="360"/>
      <w:rPr>
        <w:rFonts w:ascii="Times New Roman" w:hAnsi="Times New Roman"/>
        <w:sz w:val="16"/>
        <w:szCs w:val="16"/>
      </w:rPr>
    </w:pPr>
    <w:r>
      <w:rPr>
        <w:rFonts w:ascii="Times New Roman" w:hAnsi="Times New Roman"/>
        <w:sz w:val="16"/>
        <w:szCs w:val="16"/>
      </w:rPr>
      <w:t>REV 64 0104 (01/2016</w:t>
    </w:r>
    <w:r w:rsidRPr="00206953">
      <w:rPr>
        <w:rFonts w:ascii="Times New Roman" w:hAnsi="Times New Roman"/>
        <w:sz w:val="16"/>
        <w:szCs w:val="16"/>
      </w:rPr>
      <w:t>)</w:t>
    </w:r>
    <w:r w:rsidRPr="00206953">
      <w:rPr>
        <w:rFonts w:ascii="Times New Roman" w:hAnsi="Times New Roman"/>
        <w:sz w:val="16"/>
        <w:szCs w:val="16"/>
      </w:rPr>
      <w:tab/>
    </w:r>
    <w:r w:rsidR="00E73715" w:rsidRPr="00206953">
      <w:rPr>
        <w:rStyle w:val="PageNumber"/>
        <w:rFonts w:ascii="Times New Roman" w:hAnsi="Times New Roman"/>
        <w:sz w:val="16"/>
        <w:szCs w:val="16"/>
      </w:rPr>
      <w:fldChar w:fldCharType="begin"/>
    </w:r>
    <w:r w:rsidRPr="00206953">
      <w:rPr>
        <w:rStyle w:val="PageNumber"/>
        <w:rFonts w:ascii="Times New Roman" w:hAnsi="Times New Roman"/>
        <w:sz w:val="16"/>
        <w:szCs w:val="16"/>
      </w:rPr>
      <w:instrText xml:space="preserve"> PAGE </w:instrText>
    </w:r>
    <w:r w:rsidR="00E73715" w:rsidRPr="00206953">
      <w:rPr>
        <w:rStyle w:val="PageNumber"/>
        <w:rFonts w:ascii="Times New Roman" w:hAnsi="Times New Roman"/>
        <w:sz w:val="16"/>
        <w:szCs w:val="16"/>
      </w:rPr>
      <w:fldChar w:fldCharType="separate"/>
    </w:r>
    <w:r w:rsidR="003B76A0">
      <w:rPr>
        <w:rStyle w:val="PageNumber"/>
        <w:rFonts w:ascii="Times New Roman" w:hAnsi="Times New Roman"/>
        <w:noProof/>
        <w:sz w:val="16"/>
        <w:szCs w:val="16"/>
      </w:rPr>
      <w:t>17</w:t>
    </w:r>
    <w:r w:rsidR="00E73715" w:rsidRPr="00206953">
      <w:rPr>
        <w:rStyle w:val="PageNumbe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0BF" w:rsidRDefault="008E40BF">
      <w:r>
        <w:separator/>
      </w:r>
    </w:p>
  </w:footnote>
  <w:footnote w:type="continuationSeparator" w:id="0">
    <w:p w:rsidR="008E40BF" w:rsidRDefault="008E4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jc w:val="center"/>
      <w:rPr>
        <w:rFonts w:ascii="Arial" w:hAnsi="Arial" w:cs="Arial"/>
      </w:rPr>
    </w:pPr>
    <w:r>
      <w:rPr>
        <w:rFonts w:ascii="Arial" w:hAnsi="Arial" w:cs="Arial"/>
        <w:b/>
        <w:sz w:val="28"/>
        <w:szCs w:val="28"/>
      </w:rPr>
      <w:t>SUPPLEMENTAL VALUATION TABLE ‘A’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jc w:val="center"/>
      <w:rPr>
        <w:sz w:val="20"/>
      </w:rPr>
    </w:pPr>
    <w:smartTag w:uri="urn:schemas-microsoft-com:office:smarttags" w:element="place">
      <w:smartTag w:uri="urn:schemas-microsoft-com:office:smarttags" w:element="PlaceName">
        <w:r>
          <w:rPr>
            <w:sz w:val="20"/>
          </w:rPr>
          <w:t>Washington</w:t>
        </w:r>
      </w:smartTag>
      <w:r>
        <w:rPr>
          <w:sz w:val="20"/>
        </w:rPr>
        <w:t xml:space="preserve"> </w:t>
      </w:r>
      <w:smartTag w:uri="urn:schemas-microsoft-com:office:smarttags" w:element="PlaceType">
        <w:r>
          <w:rPr>
            <w:sz w:val="20"/>
          </w:rPr>
          <w:t>State</w:t>
        </w:r>
      </w:smartTag>
    </w:smartTag>
    <w:r>
      <w:rPr>
        <w:sz w:val="20"/>
      </w:rPr>
      <w:t xml:space="preserve"> Personal and Industrial Property Valuation Guidelines –</w:t>
    </w:r>
  </w:p>
  <w:p w:rsidR="00F55D80" w:rsidRDefault="00F55D80">
    <w:pPr>
      <w:pStyle w:val="Header"/>
      <w:jc w:val="center"/>
      <w:rPr>
        <w:sz w:val="20"/>
      </w:rPr>
    </w:pPr>
    <w:r>
      <w:rPr>
        <w:sz w:val="20"/>
      </w:rPr>
      <w:t>Trended Investment Method for January 1, 2016</w:t>
    </w:r>
  </w:p>
  <w:p w:rsidR="00F55D80" w:rsidRPr="00903DE4" w:rsidRDefault="00F55D80">
    <w:pPr>
      <w:pStyle w:val="Header"/>
      <w:pBdr>
        <w:bottom w:val="single" w:sz="4" w:space="1" w:color="auto"/>
      </w:pBdr>
      <w:jc w:val="center"/>
      <w:rPr>
        <w:sz w:val="8"/>
        <w:szCs w:val="8"/>
      </w:rPr>
    </w:pPr>
  </w:p>
  <w:p w:rsidR="00F55D80" w:rsidRDefault="00F55D80">
    <w:pPr>
      <w:pStyle w:val="Header"/>
      <w:tabs>
        <w:tab w:val="clear" w:pos="8640"/>
        <w:tab w:val="left" w:pos="6034"/>
      </w:tabs>
      <w:rPr>
        <w:rFonts w:ascii="Times New Roman" w:hAnsi="Times New Roman"/>
        <w:b/>
        <w:bCs/>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Pr="00E22F06" w:rsidRDefault="00F55D80" w:rsidP="00E22F06">
    <w:pPr>
      <w:pStyle w:val="Heading4"/>
      <w:jc w:val="center"/>
    </w:pPr>
    <w:r w:rsidRPr="00E22F06">
      <w:t>INDEX TO TRENDED INVESTMENT VALUATION INDICATORS</w:t>
    </w:r>
  </w:p>
  <w:p w:rsidR="00F55D80" w:rsidRDefault="00F55D80" w:rsidP="002C4B59">
    <w:pPr>
      <w:tabs>
        <w:tab w:val="center" w:pos="5400"/>
      </w:tabs>
      <w:suppressAutoHyphens/>
      <w:spacing w:before="120"/>
      <w:rPr>
        <w:rFonts w:ascii="Arial" w:hAnsi="Arial"/>
        <w:b/>
      </w:rPr>
    </w:pPr>
    <w:r>
      <w:rPr>
        <w:rFonts w:ascii="Arial" w:hAnsi="Arial"/>
        <w:b/>
        <w:i/>
      </w:rPr>
      <w:tab/>
      <w:t>For January 1, 2016 Valuations</w:t>
    </w:r>
  </w:p>
  <w:p w:rsidR="00F55D80" w:rsidRDefault="00F55D80">
    <w:pPr>
      <w:pBdr>
        <w:bottom w:val="single" w:sz="18" w:space="1" w:color="auto"/>
      </w:pBdr>
      <w:tabs>
        <w:tab w:val="left" w:pos="0"/>
      </w:tabs>
      <w:suppressAutoHyphens/>
      <w:rPr>
        <w:rFonts w:ascii="Arial" w:hAnsi="Arial"/>
        <w:sz w:val="20"/>
      </w:rPr>
    </w:pPr>
  </w:p>
  <w:p w:rsidR="00F55D80" w:rsidRDefault="00F55D80">
    <w:pPr>
      <w:tabs>
        <w:tab w:val="left" w:pos="0"/>
      </w:tabs>
      <w:suppressAutoHyphens/>
      <w:spacing w:line="18" w:lineRule="exact"/>
      <w:rPr>
        <w:rFonts w:ascii="Arial" w:hAnsi="Arial"/>
        <w:b/>
      </w:rPr>
    </w:pPr>
  </w:p>
  <w:p w:rsidR="00F55D80" w:rsidRDefault="00F55D80">
    <w:pPr>
      <w:tabs>
        <w:tab w:val="center" w:pos="5400"/>
      </w:tabs>
      <w:suppressAutoHyphens/>
      <w:rPr>
        <w:rFonts w:ascii="Arial" w:hAnsi="Arial"/>
      </w:rPr>
    </w:pPr>
    <w:r>
      <w:rPr>
        <w:rFonts w:ascii="Arial" w:hAnsi="Arial"/>
        <w:b/>
      </w:rPr>
      <w:tab/>
      <w:t>BUSINESS ACTIVITY OR TYPE OF BUSINESS</w:t>
    </w:r>
  </w:p>
  <w:p w:rsidR="00F55D80" w:rsidRDefault="00F55D80">
    <w:pPr>
      <w:tabs>
        <w:tab w:val="left" w:pos="0"/>
      </w:tabs>
      <w:suppressAutoHyphens/>
      <w:spacing w:line="18" w:lineRule="exact"/>
      <w:jc w:val="center"/>
      <w:rPr>
        <w:rFonts w:ascii="Arial" w:hAnsi="Arial"/>
      </w:rPr>
    </w:pPr>
  </w:p>
  <w:p w:rsidR="00F55D80" w:rsidRDefault="00F55D80">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spacing w:after="120"/>
      <w:jc w:val="center"/>
      <w:rPr>
        <w:sz w:val="22"/>
        <w:szCs w:val="22"/>
      </w:rPr>
    </w:pPr>
    <w:r w:rsidRPr="006533AE">
      <w:rPr>
        <w:rFonts w:ascii="Times New Roman" w:hAnsi="Times New Roman"/>
        <w:b/>
        <w:i/>
      </w:rPr>
      <w:t>Use Trend I from Combined Table unless Trend II, Trend III, Supp</w:t>
    </w:r>
    <w:r>
      <w:rPr>
        <w:rFonts w:ascii="Times New Roman" w:hAnsi="Times New Roman"/>
        <w:b/>
        <w:i/>
      </w:rPr>
      <w:t>lemental</w:t>
    </w:r>
    <w:r w:rsidRPr="006533AE">
      <w:rPr>
        <w:rFonts w:ascii="Times New Roman" w:hAnsi="Times New Roman"/>
        <w:b/>
        <w:i/>
      </w:rPr>
      <w:t xml:space="preserve"> A</w:t>
    </w:r>
    <w:r>
      <w:rPr>
        <w:rFonts w:ascii="Times New Roman" w:hAnsi="Times New Roman"/>
        <w:b/>
        <w:i/>
      </w:rPr>
      <w:t>, or Supplemental</w:t>
    </w:r>
    <w:r w:rsidRPr="006533AE">
      <w:rPr>
        <w:rFonts w:ascii="Times New Roman" w:hAnsi="Times New Roman"/>
        <w:b/>
        <w:i/>
      </w:rPr>
      <w:t xml:space="preserve"> B indicated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Pr="00AF1D71" w:rsidRDefault="00F55D80" w:rsidP="00AF1D71">
    <w:pPr>
      <w:pStyle w:val="Heading4"/>
      <w:spacing w:before="0" w:after="0"/>
      <w:jc w:val="center"/>
      <w:rPr>
        <w:rFonts w:cs="Arial"/>
        <w:sz w:val="22"/>
        <w:szCs w:val="22"/>
      </w:rPr>
    </w:pPr>
    <w:r w:rsidRPr="00AF1D71">
      <w:rPr>
        <w:rFonts w:cs="Arial"/>
        <w:sz w:val="22"/>
        <w:szCs w:val="22"/>
      </w:rPr>
      <w:t>INDEX TO TRENDED INVESTMENT VALUATION INDICATORS</w:t>
    </w:r>
  </w:p>
  <w:p w:rsidR="00F55D80" w:rsidRPr="00AF1D71" w:rsidRDefault="00F55D80" w:rsidP="00AF1D71">
    <w:pPr>
      <w:tabs>
        <w:tab w:val="center" w:pos="5400"/>
      </w:tabs>
      <w:suppressAutoHyphens/>
      <w:rPr>
        <w:rFonts w:ascii="Arial" w:hAnsi="Arial" w:cs="Arial"/>
        <w:b/>
        <w:sz w:val="22"/>
        <w:szCs w:val="22"/>
      </w:rPr>
    </w:pPr>
    <w:r w:rsidRPr="00AF1D71">
      <w:rPr>
        <w:rFonts w:ascii="Arial" w:hAnsi="Arial" w:cs="Arial"/>
        <w:b/>
        <w:i/>
        <w:sz w:val="22"/>
        <w:szCs w:val="22"/>
      </w:rPr>
      <w:tab/>
      <w:t xml:space="preserve">For January 1, </w:t>
    </w:r>
    <w:r>
      <w:rPr>
        <w:rFonts w:ascii="Arial" w:hAnsi="Arial" w:cs="Arial"/>
        <w:b/>
        <w:i/>
        <w:sz w:val="22"/>
        <w:szCs w:val="22"/>
      </w:rPr>
      <w:t>2016</w:t>
    </w:r>
    <w:r w:rsidRPr="00AF1D71">
      <w:rPr>
        <w:rFonts w:ascii="Arial" w:hAnsi="Arial" w:cs="Arial"/>
        <w:b/>
        <w:i/>
        <w:sz w:val="22"/>
        <w:szCs w:val="22"/>
      </w:rPr>
      <w:t xml:space="preserve"> Valuations</w:t>
    </w:r>
  </w:p>
  <w:p w:rsidR="00F55D80" w:rsidRPr="00AF1D71" w:rsidRDefault="00F55D80" w:rsidP="00AF1D71">
    <w:pPr>
      <w:pBdr>
        <w:bottom w:val="single" w:sz="18" w:space="1" w:color="auto"/>
      </w:pBdr>
      <w:tabs>
        <w:tab w:val="left" w:pos="0"/>
      </w:tabs>
      <w:suppressAutoHyphens/>
      <w:rPr>
        <w:rFonts w:ascii="Arial" w:hAnsi="Arial" w:cs="Arial"/>
        <w:sz w:val="22"/>
        <w:szCs w:val="22"/>
      </w:rPr>
    </w:pPr>
  </w:p>
  <w:p w:rsidR="00F55D80" w:rsidRPr="00AF1D71" w:rsidRDefault="00F55D80" w:rsidP="00AF1D71">
    <w:pPr>
      <w:tabs>
        <w:tab w:val="left" w:pos="0"/>
      </w:tabs>
      <w:suppressAutoHyphens/>
      <w:spacing w:line="18" w:lineRule="exact"/>
      <w:rPr>
        <w:rFonts w:ascii="Arial" w:hAnsi="Arial" w:cs="Arial"/>
        <w:b/>
        <w:sz w:val="22"/>
        <w:szCs w:val="22"/>
      </w:rPr>
    </w:pPr>
  </w:p>
  <w:p w:rsidR="00F55D80" w:rsidRPr="00AF1D71" w:rsidRDefault="00F55D80" w:rsidP="00AF1D71">
    <w:pPr>
      <w:tabs>
        <w:tab w:val="center" w:pos="5400"/>
      </w:tabs>
      <w:suppressAutoHyphens/>
      <w:rPr>
        <w:rFonts w:ascii="Arial" w:hAnsi="Arial" w:cs="Arial"/>
        <w:sz w:val="22"/>
        <w:szCs w:val="22"/>
      </w:rPr>
    </w:pPr>
    <w:r w:rsidRPr="00AF1D71">
      <w:rPr>
        <w:rFonts w:ascii="Arial" w:hAnsi="Arial" w:cs="Arial"/>
        <w:b/>
        <w:sz w:val="22"/>
        <w:szCs w:val="22"/>
      </w:rPr>
      <w:tab/>
      <w:t>BUSINESS ACTIVITY OR TYPE OF BUSINESS</w:t>
    </w:r>
  </w:p>
  <w:p w:rsidR="00F55D80" w:rsidRPr="00AF1D71" w:rsidRDefault="00F55D80" w:rsidP="00AF1D71">
    <w:pPr>
      <w:tabs>
        <w:tab w:val="left" w:pos="0"/>
      </w:tabs>
      <w:suppressAutoHyphens/>
      <w:spacing w:line="18" w:lineRule="exact"/>
      <w:rPr>
        <w:rFonts w:ascii="Arial" w:hAnsi="Arial" w:cs="Arial"/>
        <w:sz w:val="22"/>
        <w:szCs w:val="22"/>
      </w:rPr>
    </w:pPr>
  </w:p>
  <w:p w:rsidR="00F55D80" w:rsidRPr="00AF1D71" w:rsidRDefault="00F55D80" w:rsidP="00AF1D71">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rPr>
        <w:rFonts w:ascii="Arial" w:hAnsi="Arial" w:cs="Arial"/>
        <w:b/>
        <w:sz w:val="22"/>
        <w:szCs w:val="22"/>
      </w:rPr>
    </w:pPr>
  </w:p>
  <w:p w:rsidR="00F55D80" w:rsidRPr="00AF1D71" w:rsidRDefault="00F55D80" w:rsidP="00AF1D71">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jc w:val="center"/>
      <w:rPr>
        <w:rFonts w:ascii="Arial" w:hAnsi="Arial" w:cs="Arial"/>
        <w:b/>
        <w:i/>
        <w:sz w:val="22"/>
        <w:szCs w:val="22"/>
      </w:rPr>
    </w:pPr>
    <w:r w:rsidRPr="00AF1D71">
      <w:rPr>
        <w:rFonts w:ascii="Arial" w:hAnsi="Arial" w:cs="Arial"/>
        <w:b/>
        <w:i/>
        <w:sz w:val="22"/>
        <w:szCs w:val="22"/>
      </w:rPr>
      <w:t>Use Trend I from Combined Table unless Trend II, Trend III, Supplemental A, or Supplemental B indicated</w:t>
    </w:r>
  </w:p>
  <w:p w:rsidR="00F55D80" w:rsidRPr="00AF1D71" w:rsidRDefault="00F55D80" w:rsidP="00AF1D71">
    <w:pPr>
      <w:pStyle w:val="Heading4"/>
      <w:tabs>
        <w:tab w:val="right" w:pos="5040"/>
        <w:tab w:val="right" w:pos="10890"/>
      </w:tabs>
      <w:spacing w:before="0" w:after="0"/>
      <w:rPr>
        <w:rFonts w:cs="Arial"/>
        <w:sz w:val="22"/>
        <w:szCs w:val="22"/>
      </w:rPr>
    </w:pPr>
    <w:r w:rsidRPr="00AF1D71">
      <w:rPr>
        <w:rFonts w:cs="Arial"/>
        <w:sz w:val="22"/>
        <w:szCs w:val="22"/>
      </w:rPr>
      <w:tab/>
      <w:t>Trend/Column</w:t>
    </w:r>
    <w:r w:rsidRPr="00AF1D71">
      <w:rPr>
        <w:rFonts w:cs="Arial"/>
        <w:sz w:val="22"/>
        <w:szCs w:val="22"/>
      </w:rPr>
      <w:tab/>
      <w:t>Trend/Column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D80" w:rsidRDefault="00F55D80">
    <w:pPr>
      <w:tabs>
        <w:tab w:val="center" w:pos="5400"/>
      </w:tabs>
      <w:suppressAutoHyphens/>
      <w:rPr>
        <w:rFonts w:ascii="Arial" w:hAnsi="Arial"/>
        <w:b/>
        <w:sz w:val="30"/>
      </w:rPr>
    </w:pPr>
    <w:r>
      <w:rPr>
        <w:rFonts w:ascii="Arial" w:hAnsi="Arial"/>
        <w:b/>
        <w:sz w:val="30"/>
      </w:rPr>
      <w:tab/>
      <w:t>INDEX TO</w:t>
    </w:r>
  </w:p>
  <w:p w:rsidR="00F55D80" w:rsidRDefault="00F55D80">
    <w:pPr>
      <w:tabs>
        <w:tab w:val="center" w:pos="5400"/>
      </w:tabs>
      <w:suppressAutoHyphens/>
      <w:jc w:val="center"/>
      <w:rPr>
        <w:rFonts w:ascii="Arial" w:hAnsi="Arial"/>
        <w:b/>
      </w:rPr>
    </w:pPr>
    <w:r>
      <w:rPr>
        <w:rFonts w:ascii="Arial" w:hAnsi="Arial"/>
        <w:b/>
        <w:sz w:val="30"/>
      </w:rPr>
      <w:t>PERSONAL PROPERTY VALUATION INDICATORS</w:t>
    </w:r>
  </w:p>
  <w:p w:rsidR="00F55D80" w:rsidRDefault="00F55D80">
    <w:pPr>
      <w:tabs>
        <w:tab w:val="center" w:pos="5400"/>
      </w:tabs>
      <w:suppressAutoHyphens/>
      <w:rPr>
        <w:rFonts w:ascii="Arial" w:hAnsi="Arial"/>
        <w:b/>
      </w:rPr>
    </w:pPr>
    <w:r>
      <w:rPr>
        <w:rFonts w:ascii="Arial" w:hAnsi="Arial"/>
        <w:b/>
        <w:i/>
      </w:rPr>
      <w:tab/>
      <w:t>For January 1, 2008, Valuations</w:t>
    </w:r>
  </w:p>
  <w:p w:rsidR="00F55D80" w:rsidRDefault="00F55D80">
    <w:pPr>
      <w:pBdr>
        <w:bottom w:val="single" w:sz="18" w:space="1" w:color="auto"/>
      </w:pBdr>
      <w:tabs>
        <w:tab w:val="left" w:pos="0"/>
      </w:tabs>
      <w:suppressAutoHyphens/>
      <w:rPr>
        <w:rFonts w:ascii="Arial" w:hAnsi="Arial"/>
      </w:rPr>
    </w:pPr>
  </w:p>
  <w:p w:rsidR="00F55D80" w:rsidRDefault="00F55D80">
    <w:pPr>
      <w:tabs>
        <w:tab w:val="left" w:pos="0"/>
      </w:tabs>
      <w:suppressAutoHyphens/>
      <w:spacing w:line="18" w:lineRule="exact"/>
      <w:rPr>
        <w:rFonts w:ascii="Arial" w:hAnsi="Arial"/>
        <w:b/>
      </w:rPr>
    </w:pPr>
  </w:p>
  <w:p w:rsidR="00F55D80" w:rsidRDefault="00F55D80">
    <w:pPr>
      <w:tabs>
        <w:tab w:val="center" w:pos="5400"/>
      </w:tabs>
      <w:suppressAutoHyphens/>
      <w:rPr>
        <w:rFonts w:ascii="Arial" w:hAnsi="Arial"/>
      </w:rPr>
    </w:pPr>
    <w:r>
      <w:rPr>
        <w:rFonts w:ascii="Arial" w:hAnsi="Arial"/>
        <w:b/>
      </w:rPr>
      <w:tab/>
      <w:t>BUSINESS ACTIVITY OR TYPE OF BUSINESS</w:t>
    </w:r>
  </w:p>
  <w:p w:rsidR="00F55D80" w:rsidRDefault="00F55D80">
    <w:pPr>
      <w:tabs>
        <w:tab w:val="left" w:pos="0"/>
      </w:tabs>
      <w:suppressAutoHyphens/>
      <w:spacing w:line="18" w:lineRule="exact"/>
      <w:rPr>
        <w:rFonts w:ascii="Arial" w:hAnsi="Arial"/>
      </w:rPr>
    </w:pPr>
  </w:p>
  <w:p w:rsidR="00F55D80" w:rsidRDefault="00F55D80">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rPr>
        <w:rFonts w:ascii="Arial" w:hAnsi="Arial"/>
        <w:b/>
      </w:rPr>
    </w:pPr>
  </w:p>
  <w:p w:rsidR="00F55D80" w:rsidRDefault="00F55D80">
    <w:pPr>
      <w:pBdr>
        <w:top w:val="single" w:sz="18" w:space="1" w:color="auto"/>
      </w:pBd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right" w:pos="10800"/>
      </w:tabs>
      <w:suppressAutoHyphens/>
      <w:rPr>
        <w:rFonts w:ascii="Arial" w:hAnsi="Arial"/>
        <w:b/>
      </w:rPr>
    </w:pPr>
  </w:p>
  <w:p w:rsidR="00F55D80" w:rsidRDefault="00F55D80" w:rsidP="00AC69FD">
    <w:pPr>
      <w:pStyle w:val="Heading2"/>
    </w:pPr>
    <w:r>
      <w:tab/>
      <w:t>Table/Column</w:t>
    </w:r>
    <w:r>
      <w:tab/>
      <w:t>Table/Column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CA6F90"/>
    <w:multiLevelType w:val="hybridMultilevel"/>
    <w:tmpl w:val="8C925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F5C6D"/>
    <w:multiLevelType w:val="hybridMultilevel"/>
    <w:tmpl w:val="1B422A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2692C55"/>
    <w:multiLevelType w:val="hybridMultilevel"/>
    <w:tmpl w:val="CCD6D0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0A1E9D"/>
    <w:multiLevelType w:val="hybridMultilevel"/>
    <w:tmpl w:val="3A14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31CF0"/>
    <w:multiLevelType w:val="hybridMultilevel"/>
    <w:tmpl w:val="856CE61A"/>
    <w:lvl w:ilvl="0" w:tplc="9158830A">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91E05CE"/>
    <w:multiLevelType w:val="hybridMultilevel"/>
    <w:tmpl w:val="AD14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E3711"/>
    <w:multiLevelType w:val="hybridMultilevel"/>
    <w:tmpl w:val="4E9C33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770C3E"/>
    <w:multiLevelType w:val="hybridMultilevel"/>
    <w:tmpl w:val="4E104BAA"/>
    <w:lvl w:ilvl="0" w:tplc="8C3C81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4A2997"/>
    <w:multiLevelType w:val="singleLevel"/>
    <w:tmpl w:val="3FA63C60"/>
    <w:lvl w:ilvl="0">
      <w:start w:val="1"/>
      <w:numFmt w:val="bullet"/>
      <w:lvlText w:val=""/>
      <w:lvlJc w:val="left"/>
      <w:pPr>
        <w:tabs>
          <w:tab w:val="num" w:pos="792"/>
        </w:tabs>
        <w:ind w:left="792" w:hanging="360"/>
      </w:pPr>
      <w:rPr>
        <w:rFonts w:ascii="Symbol" w:hAnsi="Symbol" w:hint="default"/>
      </w:rPr>
    </w:lvl>
  </w:abstractNum>
  <w:abstractNum w:abstractNumId="10">
    <w:nsid w:val="132E0427"/>
    <w:multiLevelType w:val="hybridMultilevel"/>
    <w:tmpl w:val="065AFAB8"/>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AA1AE7"/>
    <w:multiLevelType w:val="hybridMultilevel"/>
    <w:tmpl w:val="723A7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315D84"/>
    <w:multiLevelType w:val="hybridMultilevel"/>
    <w:tmpl w:val="CF58D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DF3CDD"/>
    <w:multiLevelType w:val="multilevel"/>
    <w:tmpl w:val="FE42CB3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1BEE2906"/>
    <w:multiLevelType w:val="singleLevel"/>
    <w:tmpl w:val="0409000F"/>
    <w:lvl w:ilvl="0">
      <w:start w:val="1"/>
      <w:numFmt w:val="decimal"/>
      <w:lvlText w:val="%1."/>
      <w:lvlJc w:val="left"/>
      <w:pPr>
        <w:tabs>
          <w:tab w:val="num" w:pos="360"/>
        </w:tabs>
        <w:ind w:left="360" w:hanging="360"/>
      </w:pPr>
    </w:lvl>
  </w:abstractNum>
  <w:abstractNum w:abstractNumId="15">
    <w:nsid w:val="1E3D4FF2"/>
    <w:multiLevelType w:val="hybridMultilevel"/>
    <w:tmpl w:val="88A46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ED57FF6"/>
    <w:multiLevelType w:val="hybridMultilevel"/>
    <w:tmpl w:val="4642D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B96A61"/>
    <w:multiLevelType w:val="hybridMultilevel"/>
    <w:tmpl w:val="D23008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DD00CB"/>
    <w:multiLevelType w:val="hybridMultilevel"/>
    <w:tmpl w:val="2548827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EB1093D"/>
    <w:multiLevelType w:val="hybridMultilevel"/>
    <w:tmpl w:val="24B48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A1600"/>
    <w:multiLevelType w:val="hybridMultilevel"/>
    <w:tmpl w:val="8850D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5F06C8"/>
    <w:multiLevelType w:val="hybridMultilevel"/>
    <w:tmpl w:val="BF3E33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A669C0"/>
    <w:multiLevelType w:val="hybridMultilevel"/>
    <w:tmpl w:val="7D3AB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9D5F60"/>
    <w:multiLevelType w:val="hybridMultilevel"/>
    <w:tmpl w:val="04DEF9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544C70"/>
    <w:multiLevelType w:val="hybridMultilevel"/>
    <w:tmpl w:val="68B081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AF4491"/>
    <w:multiLevelType w:val="multilevel"/>
    <w:tmpl w:val="1B422A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3F793EC3"/>
    <w:multiLevelType w:val="hybridMultilevel"/>
    <w:tmpl w:val="76340ED8"/>
    <w:lvl w:ilvl="0" w:tplc="6EAE8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136CE3"/>
    <w:multiLevelType w:val="hybridMultilevel"/>
    <w:tmpl w:val="1B3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3D4AF5"/>
    <w:multiLevelType w:val="hybridMultilevel"/>
    <w:tmpl w:val="A418CA46"/>
    <w:lvl w:ilvl="0" w:tplc="CC067E9C">
      <w:start w:val="1"/>
      <w:numFmt w:val="upperLetter"/>
      <w:lvlText w:val="%1."/>
      <w:lvlJc w:val="left"/>
      <w:pPr>
        <w:tabs>
          <w:tab w:val="num" w:pos="720"/>
        </w:tabs>
        <w:ind w:left="720" w:hanging="360"/>
      </w:pPr>
      <w:rPr>
        <w:rFonts w:ascii="Times New Roman" w:hAnsi="Times New Roman"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C758AE"/>
    <w:multiLevelType w:val="hybridMultilevel"/>
    <w:tmpl w:val="9D1266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4C74596"/>
    <w:multiLevelType w:val="hybridMultilevel"/>
    <w:tmpl w:val="77624732"/>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44FB26B6"/>
    <w:multiLevelType w:val="hybridMultilevel"/>
    <w:tmpl w:val="F0F690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9F03BCE"/>
    <w:multiLevelType w:val="hybridMultilevel"/>
    <w:tmpl w:val="235A8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F3B4E90"/>
    <w:multiLevelType w:val="hybridMultilevel"/>
    <w:tmpl w:val="433A98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7801DF"/>
    <w:multiLevelType w:val="hybridMultilevel"/>
    <w:tmpl w:val="58645C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530D5CD0"/>
    <w:multiLevelType w:val="hybridMultilevel"/>
    <w:tmpl w:val="D89EE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F82697"/>
    <w:multiLevelType w:val="hybridMultilevel"/>
    <w:tmpl w:val="6240AD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7D3741F"/>
    <w:multiLevelType w:val="hybridMultilevel"/>
    <w:tmpl w:val="762CF73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E31842"/>
    <w:multiLevelType w:val="hybridMultilevel"/>
    <w:tmpl w:val="91EA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6F1EAC"/>
    <w:multiLevelType w:val="hybridMultilevel"/>
    <w:tmpl w:val="C3B0B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8611B5"/>
    <w:multiLevelType w:val="hybridMultilevel"/>
    <w:tmpl w:val="047C7ABC"/>
    <w:lvl w:ilvl="0" w:tplc="9DE87BB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34F0E73"/>
    <w:multiLevelType w:val="hybridMultilevel"/>
    <w:tmpl w:val="F468E7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51402D1"/>
    <w:multiLevelType w:val="hybridMultilevel"/>
    <w:tmpl w:val="23DACE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77A74B7"/>
    <w:multiLevelType w:val="hybridMultilevel"/>
    <w:tmpl w:val="D05009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86A65CB"/>
    <w:multiLevelType w:val="hybridMultilevel"/>
    <w:tmpl w:val="E5E654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6CBA6BB0"/>
    <w:multiLevelType w:val="hybridMultilevel"/>
    <w:tmpl w:val="6AB2864E"/>
    <w:lvl w:ilvl="0" w:tplc="9DE87BB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0454704"/>
    <w:multiLevelType w:val="hybridMultilevel"/>
    <w:tmpl w:val="396EA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0C11C8"/>
    <w:multiLevelType w:val="hybridMultilevel"/>
    <w:tmpl w:val="E4866E26"/>
    <w:lvl w:ilvl="0" w:tplc="0CA6B96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5341E42"/>
    <w:multiLevelType w:val="hybridMultilevel"/>
    <w:tmpl w:val="E6F60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6A27650"/>
    <w:multiLevelType w:val="hybridMultilevel"/>
    <w:tmpl w:val="2A3834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CBE5942"/>
    <w:multiLevelType w:val="hybridMultilevel"/>
    <w:tmpl w:val="1494D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7B2031"/>
    <w:multiLevelType w:val="hybridMultilevel"/>
    <w:tmpl w:val="49665862"/>
    <w:lvl w:ilvl="0" w:tplc="0040DA9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
  </w:num>
  <w:num w:numId="4">
    <w:abstractNumId w:val="48"/>
  </w:num>
  <w:num w:numId="5">
    <w:abstractNumId w:val="41"/>
  </w:num>
  <w:num w:numId="6">
    <w:abstractNumId w:val="44"/>
  </w:num>
  <w:num w:numId="7">
    <w:abstractNumId w:val="1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2"/>
  </w:num>
  <w:num w:numId="10">
    <w:abstractNumId w:val="32"/>
  </w:num>
  <w:num w:numId="11">
    <w:abstractNumId w:val="21"/>
  </w:num>
  <w:num w:numId="12">
    <w:abstractNumId w:val="28"/>
  </w:num>
  <w:num w:numId="13">
    <w:abstractNumId w:val="2"/>
  </w:num>
  <w:num w:numId="14">
    <w:abstractNumId w:val="25"/>
  </w:num>
  <w:num w:numId="15">
    <w:abstractNumId w:val="18"/>
  </w:num>
  <w:num w:numId="16">
    <w:abstractNumId w:val="12"/>
  </w:num>
  <w:num w:numId="17">
    <w:abstractNumId w:val="31"/>
  </w:num>
  <w:num w:numId="18">
    <w:abstractNumId w:val="37"/>
  </w:num>
  <w:num w:numId="19">
    <w:abstractNumId w:val="10"/>
  </w:num>
  <w:num w:numId="20">
    <w:abstractNumId w:val="51"/>
  </w:num>
  <w:num w:numId="21">
    <w:abstractNumId w:val="47"/>
  </w:num>
  <w:num w:numId="22">
    <w:abstractNumId w:val="45"/>
  </w:num>
  <w:num w:numId="23">
    <w:abstractNumId w:val="40"/>
  </w:num>
  <w:num w:numId="24">
    <w:abstractNumId w:val="13"/>
  </w:num>
  <w:num w:numId="25">
    <w:abstractNumId w:val="5"/>
  </w:num>
  <w:num w:numId="26">
    <w:abstractNumId w:val="30"/>
  </w:num>
  <w:num w:numId="27">
    <w:abstractNumId w:val="49"/>
  </w:num>
  <w:num w:numId="28">
    <w:abstractNumId w:val="43"/>
  </w:num>
  <w:num w:numId="29">
    <w:abstractNumId w:val="42"/>
  </w:num>
  <w:num w:numId="30">
    <w:abstractNumId w:val="23"/>
  </w:num>
  <w:num w:numId="31">
    <w:abstractNumId w:val="29"/>
  </w:num>
  <w:num w:numId="32">
    <w:abstractNumId w:val="11"/>
  </w:num>
  <w:num w:numId="33">
    <w:abstractNumId w:val="27"/>
  </w:num>
  <w:num w:numId="34">
    <w:abstractNumId w:val="15"/>
  </w:num>
  <w:num w:numId="35">
    <w:abstractNumId w:val="39"/>
  </w:num>
  <w:num w:numId="36">
    <w:abstractNumId w:val="34"/>
  </w:num>
  <w:num w:numId="37">
    <w:abstractNumId w:val="35"/>
  </w:num>
  <w:num w:numId="38">
    <w:abstractNumId w:val="50"/>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8"/>
  </w:num>
  <w:num w:numId="41">
    <w:abstractNumId w:val="20"/>
  </w:num>
  <w:num w:numId="42">
    <w:abstractNumId w:val="4"/>
  </w:num>
  <w:num w:numId="43">
    <w:abstractNumId w:val="46"/>
  </w:num>
  <w:num w:numId="44">
    <w:abstractNumId w:val="26"/>
  </w:num>
  <w:num w:numId="45">
    <w:abstractNumId w:val="38"/>
  </w:num>
  <w:num w:numId="46">
    <w:abstractNumId w:val="16"/>
  </w:num>
  <w:num w:numId="47">
    <w:abstractNumId w:val="36"/>
  </w:num>
  <w:num w:numId="48">
    <w:abstractNumId w:val="19"/>
  </w:num>
  <w:num w:numId="49">
    <w:abstractNumId w:val="3"/>
  </w:num>
  <w:num w:numId="50">
    <w:abstractNumId w:val="24"/>
  </w:num>
  <w:num w:numId="51">
    <w:abstractNumId w:val="6"/>
  </w:num>
  <w:num w:numId="52">
    <w:abstractNumId w:val="33"/>
  </w:num>
  <w:num w:numId="53">
    <w:abstractNumId w:val="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activeWritingStyle w:appName="MSWord" w:lang="en-US" w:vendorID="64" w:dllVersion="131078" w:nlCheck="1" w:checkStyle="0"/>
  <w:proofState w:spelling="clean" w:grammar="clean"/>
  <w:stylePaneFormatFilter w:val="3F01"/>
  <w:defaultTabStop w:val="360"/>
  <w:drawingGridHorizontalSpacing w:val="120"/>
  <w:drawingGridVerticalSpacing w:val="163"/>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numFmt w:val="decimal"/>
    <w:endnote w:id="-1"/>
    <w:endnote w:id="0"/>
  </w:endnotePr>
  <w:compat/>
  <w:rsids>
    <w:rsidRoot w:val="00AC0508"/>
    <w:rsid w:val="00000AD9"/>
    <w:rsid w:val="0000282F"/>
    <w:rsid w:val="00002F89"/>
    <w:rsid w:val="0000333A"/>
    <w:rsid w:val="00004150"/>
    <w:rsid w:val="00004866"/>
    <w:rsid w:val="0000619D"/>
    <w:rsid w:val="00006729"/>
    <w:rsid w:val="00007958"/>
    <w:rsid w:val="000102BF"/>
    <w:rsid w:val="000120D0"/>
    <w:rsid w:val="0001539C"/>
    <w:rsid w:val="00017B63"/>
    <w:rsid w:val="00017FEA"/>
    <w:rsid w:val="00020402"/>
    <w:rsid w:val="00020D4B"/>
    <w:rsid w:val="00021AEA"/>
    <w:rsid w:val="0002325F"/>
    <w:rsid w:val="0002380F"/>
    <w:rsid w:val="00024F10"/>
    <w:rsid w:val="00025D4F"/>
    <w:rsid w:val="000268C5"/>
    <w:rsid w:val="00031EB7"/>
    <w:rsid w:val="0003503D"/>
    <w:rsid w:val="000363EB"/>
    <w:rsid w:val="0003752F"/>
    <w:rsid w:val="0004132A"/>
    <w:rsid w:val="00041D5B"/>
    <w:rsid w:val="00042886"/>
    <w:rsid w:val="00043107"/>
    <w:rsid w:val="00050508"/>
    <w:rsid w:val="0005081E"/>
    <w:rsid w:val="0005355D"/>
    <w:rsid w:val="000539C0"/>
    <w:rsid w:val="00054B0A"/>
    <w:rsid w:val="00055190"/>
    <w:rsid w:val="000568EE"/>
    <w:rsid w:val="00056C9A"/>
    <w:rsid w:val="0006074E"/>
    <w:rsid w:val="00062213"/>
    <w:rsid w:val="00062CA6"/>
    <w:rsid w:val="00062F21"/>
    <w:rsid w:val="00063374"/>
    <w:rsid w:val="00063BE6"/>
    <w:rsid w:val="000645AB"/>
    <w:rsid w:val="000645E0"/>
    <w:rsid w:val="00064D56"/>
    <w:rsid w:val="00065A64"/>
    <w:rsid w:val="0006756E"/>
    <w:rsid w:val="00071F70"/>
    <w:rsid w:val="000723CD"/>
    <w:rsid w:val="00072543"/>
    <w:rsid w:val="00072BC8"/>
    <w:rsid w:val="00072E39"/>
    <w:rsid w:val="00073AF7"/>
    <w:rsid w:val="00074E8F"/>
    <w:rsid w:val="00075E26"/>
    <w:rsid w:val="000822E4"/>
    <w:rsid w:val="00082EEF"/>
    <w:rsid w:val="00083262"/>
    <w:rsid w:val="000847F2"/>
    <w:rsid w:val="000852C3"/>
    <w:rsid w:val="000862A3"/>
    <w:rsid w:val="00087A26"/>
    <w:rsid w:val="00090590"/>
    <w:rsid w:val="00090749"/>
    <w:rsid w:val="00090892"/>
    <w:rsid w:val="0009271E"/>
    <w:rsid w:val="00093AAA"/>
    <w:rsid w:val="00093AD9"/>
    <w:rsid w:val="0009492E"/>
    <w:rsid w:val="00094BDB"/>
    <w:rsid w:val="000951BE"/>
    <w:rsid w:val="00097881"/>
    <w:rsid w:val="00097C9B"/>
    <w:rsid w:val="000A0A67"/>
    <w:rsid w:val="000A0CF2"/>
    <w:rsid w:val="000A318F"/>
    <w:rsid w:val="000A40AF"/>
    <w:rsid w:val="000A40D4"/>
    <w:rsid w:val="000A59B7"/>
    <w:rsid w:val="000A7DF3"/>
    <w:rsid w:val="000B0810"/>
    <w:rsid w:val="000B0881"/>
    <w:rsid w:val="000B14CD"/>
    <w:rsid w:val="000B15D5"/>
    <w:rsid w:val="000B20A3"/>
    <w:rsid w:val="000B5DBB"/>
    <w:rsid w:val="000B6622"/>
    <w:rsid w:val="000B673D"/>
    <w:rsid w:val="000B682B"/>
    <w:rsid w:val="000B730D"/>
    <w:rsid w:val="000C034E"/>
    <w:rsid w:val="000C04DA"/>
    <w:rsid w:val="000C1806"/>
    <w:rsid w:val="000C1E3B"/>
    <w:rsid w:val="000C43B9"/>
    <w:rsid w:val="000C463E"/>
    <w:rsid w:val="000C47F8"/>
    <w:rsid w:val="000C4D58"/>
    <w:rsid w:val="000C6894"/>
    <w:rsid w:val="000C6D03"/>
    <w:rsid w:val="000D0F8D"/>
    <w:rsid w:val="000D22A9"/>
    <w:rsid w:val="000D60B2"/>
    <w:rsid w:val="000D6E6D"/>
    <w:rsid w:val="000D6EC5"/>
    <w:rsid w:val="000E041D"/>
    <w:rsid w:val="000E0B48"/>
    <w:rsid w:val="000E2234"/>
    <w:rsid w:val="000E26AE"/>
    <w:rsid w:val="000E3933"/>
    <w:rsid w:val="000E3A35"/>
    <w:rsid w:val="000E4D06"/>
    <w:rsid w:val="000F02AB"/>
    <w:rsid w:val="000F055D"/>
    <w:rsid w:val="000F1730"/>
    <w:rsid w:val="000F1DA1"/>
    <w:rsid w:val="000F226C"/>
    <w:rsid w:val="000F2645"/>
    <w:rsid w:val="000F6A93"/>
    <w:rsid w:val="000F7151"/>
    <w:rsid w:val="000F7CBA"/>
    <w:rsid w:val="0010013A"/>
    <w:rsid w:val="00100270"/>
    <w:rsid w:val="00101609"/>
    <w:rsid w:val="00101F94"/>
    <w:rsid w:val="0010390A"/>
    <w:rsid w:val="00103F38"/>
    <w:rsid w:val="00106D6F"/>
    <w:rsid w:val="00106FC0"/>
    <w:rsid w:val="001075FB"/>
    <w:rsid w:val="00107B6C"/>
    <w:rsid w:val="001104A0"/>
    <w:rsid w:val="001108DE"/>
    <w:rsid w:val="0011151A"/>
    <w:rsid w:val="00111A2D"/>
    <w:rsid w:val="00111F15"/>
    <w:rsid w:val="001130A2"/>
    <w:rsid w:val="00113786"/>
    <w:rsid w:val="00116884"/>
    <w:rsid w:val="00117E2A"/>
    <w:rsid w:val="00122051"/>
    <w:rsid w:val="001229DD"/>
    <w:rsid w:val="0012365C"/>
    <w:rsid w:val="00123E70"/>
    <w:rsid w:val="00126A3A"/>
    <w:rsid w:val="001276EF"/>
    <w:rsid w:val="001323A1"/>
    <w:rsid w:val="00135264"/>
    <w:rsid w:val="00136827"/>
    <w:rsid w:val="00141C5D"/>
    <w:rsid w:val="0014404A"/>
    <w:rsid w:val="00144199"/>
    <w:rsid w:val="001442B9"/>
    <w:rsid w:val="001470E3"/>
    <w:rsid w:val="00147B2F"/>
    <w:rsid w:val="001554E8"/>
    <w:rsid w:val="00157C53"/>
    <w:rsid w:val="0016123F"/>
    <w:rsid w:val="00161BE2"/>
    <w:rsid w:val="00161D61"/>
    <w:rsid w:val="00162E9D"/>
    <w:rsid w:val="00162FEF"/>
    <w:rsid w:val="0016415E"/>
    <w:rsid w:val="00165190"/>
    <w:rsid w:val="00166943"/>
    <w:rsid w:val="00166D22"/>
    <w:rsid w:val="001673E5"/>
    <w:rsid w:val="0016797B"/>
    <w:rsid w:val="001721D5"/>
    <w:rsid w:val="00172329"/>
    <w:rsid w:val="001732DA"/>
    <w:rsid w:val="0017372E"/>
    <w:rsid w:val="00177215"/>
    <w:rsid w:val="001774BA"/>
    <w:rsid w:val="00180957"/>
    <w:rsid w:val="00181EBD"/>
    <w:rsid w:val="0018243B"/>
    <w:rsid w:val="001827D0"/>
    <w:rsid w:val="001830FA"/>
    <w:rsid w:val="001832CE"/>
    <w:rsid w:val="00183DC3"/>
    <w:rsid w:val="00186EDC"/>
    <w:rsid w:val="00187270"/>
    <w:rsid w:val="00187E30"/>
    <w:rsid w:val="001932B1"/>
    <w:rsid w:val="0019383E"/>
    <w:rsid w:val="00193D69"/>
    <w:rsid w:val="00194AAA"/>
    <w:rsid w:val="00194C9C"/>
    <w:rsid w:val="0019620E"/>
    <w:rsid w:val="001970CD"/>
    <w:rsid w:val="0019729B"/>
    <w:rsid w:val="001A0884"/>
    <w:rsid w:val="001A1C24"/>
    <w:rsid w:val="001A1C4E"/>
    <w:rsid w:val="001A24E2"/>
    <w:rsid w:val="001A28E0"/>
    <w:rsid w:val="001A2FA2"/>
    <w:rsid w:val="001A4223"/>
    <w:rsid w:val="001A4539"/>
    <w:rsid w:val="001A4B46"/>
    <w:rsid w:val="001A6960"/>
    <w:rsid w:val="001B06EF"/>
    <w:rsid w:val="001B31B0"/>
    <w:rsid w:val="001B403A"/>
    <w:rsid w:val="001B5D81"/>
    <w:rsid w:val="001B7004"/>
    <w:rsid w:val="001C00CE"/>
    <w:rsid w:val="001C2C74"/>
    <w:rsid w:val="001C2D74"/>
    <w:rsid w:val="001C6D90"/>
    <w:rsid w:val="001C74EF"/>
    <w:rsid w:val="001D34C0"/>
    <w:rsid w:val="001D35A9"/>
    <w:rsid w:val="001D4523"/>
    <w:rsid w:val="001D45E6"/>
    <w:rsid w:val="001E0795"/>
    <w:rsid w:val="001E1355"/>
    <w:rsid w:val="001E1734"/>
    <w:rsid w:val="001E217A"/>
    <w:rsid w:val="001E21D3"/>
    <w:rsid w:val="001E24AE"/>
    <w:rsid w:val="001E4509"/>
    <w:rsid w:val="001E59DF"/>
    <w:rsid w:val="001E5DD2"/>
    <w:rsid w:val="001F0883"/>
    <w:rsid w:val="001F19A8"/>
    <w:rsid w:val="001F234B"/>
    <w:rsid w:val="001F2C88"/>
    <w:rsid w:val="001F3689"/>
    <w:rsid w:val="001F3BA0"/>
    <w:rsid w:val="001F7D05"/>
    <w:rsid w:val="0020445B"/>
    <w:rsid w:val="00205927"/>
    <w:rsid w:val="00207651"/>
    <w:rsid w:val="00211B3D"/>
    <w:rsid w:val="00211C8F"/>
    <w:rsid w:val="00213923"/>
    <w:rsid w:val="00214C57"/>
    <w:rsid w:val="002168FB"/>
    <w:rsid w:val="00216C78"/>
    <w:rsid w:val="00216ED5"/>
    <w:rsid w:val="00217388"/>
    <w:rsid w:val="0021741B"/>
    <w:rsid w:val="0022131C"/>
    <w:rsid w:val="0022269D"/>
    <w:rsid w:val="00222EAB"/>
    <w:rsid w:val="0022442F"/>
    <w:rsid w:val="00225325"/>
    <w:rsid w:val="0022750B"/>
    <w:rsid w:val="00227B98"/>
    <w:rsid w:val="00230766"/>
    <w:rsid w:val="00230B94"/>
    <w:rsid w:val="00231D68"/>
    <w:rsid w:val="0023744F"/>
    <w:rsid w:val="00240155"/>
    <w:rsid w:val="00240661"/>
    <w:rsid w:val="00241253"/>
    <w:rsid w:val="00241630"/>
    <w:rsid w:val="00242734"/>
    <w:rsid w:val="00243DAD"/>
    <w:rsid w:val="00245707"/>
    <w:rsid w:val="00245D5A"/>
    <w:rsid w:val="00247C8F"/>
    <w:rsid w:val="00253985"/>
    <w:rsid w:val="002552BC"/>
    <w:rsid w:val="002575FB"/>
    <w:rsid w:val="00260C88"/>
    <w:rsid w:val="002626D2"/>
    <w:rsid w:val="00265400"/>
    <w:rsid w:val="002655C9"/>
    <w:rsid w:val="002712A1"/>
    <w:rsid w:val="00271F48"/>
    <w:rsid w:val="00272091"/>
    <w:rsid w:val="00272891"/>
    <w:rsid w:val="00272E55"/>
    <w:rsid w:val="0027433E"/>
    <w:rsid w:val="00275D55"/>
    <w:rsid w:val="002770EA"/>
    <w:rsid w:val="00277FC0"/>
    <w:rsid w:val="00280D6E"/>
    <w:rsid w:val="00280E29"/>
    <w:rsid w:val="00283347"/>
    <w:rsid w:val="0028378A"/>
    <w:rsid w:val="00284407"/>
    <w:rsid w:val="002844DE"/>
    <w:rsid w:val="00285B39"/>
    <w:rsid w:val="00285B65"/>
    <w:rsid w:val="00285BA7"/>
    <w:rsid w:val="0028744F"/>
    <w:rsid w:val="00287527"/>
    <w:rsid w:val="0029052B"/>
    <w:rsid w:val="00291CD0"/>
    <w:rsid w:val="002937D3"/>
    <w:rsid w:val="0029697A"/>
    <w:rsid w:val="00297CC8"/>
    <w:rsid w:val="002A22F8"/>
    <w:rsid w:val="002A2AD7"/>
    <w:rsid w:val="002A3354"/>
    <w:rsid w:val="002A5341"/>
    <w:rsid w:val="002A5396"/>
    <w:rsid w:val="002A6FA2"/>
    <w:rsid w:val="002A719A"/>
    <w:rsid w:val="002A7F1B"/>
    <w:rsid w:val="002B09A3"/>
    <w:rsid w:val="002B15DE"/>
    <w:rsid w:val="002B1E88"/>
    <w:rsid w:val="002B2BE0"/>
    <w:rsid w:val="002B3966"/>
    <w:rsid w:val="002B430A"/>
    <w:rsid w:val="002B63F8"/>
    <w:rsid w:val="002B7AA0"/>
    <w:rsid w:val="002C170A"/>
    <w:rsid w:val="002C4B59"/>
    <w:rsid w:val="002C5B92"/>
    <w:rsid w:val="002C5E52"/>
    <w:rsid w:val="002C7A75"/>
    <w:rsid w:val="002D094C"/>
    <w:rsid w:val="002D3F3B"/>
    <w:rsid w:val="002D48EA"/>
    <w:rsid w:val="002D5603"/>
    <w:rsid w:val="002D5707"/>
    <w:rsid w:val="002D5AB7"/>
    <w:rsid w:val="002D7B12"/>
    <w:rsid w:val="002E09E6"/>
    <w:rsid w:val="002E0DCA"/>
    <w:rsid w:val="002E0F6A"/>
    <w:rsid w:val="002E2BE5"/>
    <w:rsid w:val="002E60D9"/>
    <w:rsid w:val="002E70DD"/>
    <w:rsid w:val="002F1E6A"/>
    <w:rsid w:val="002F2658"/>
    <w:rsid w:val="002F6023"/>
    <w:rsid w:val="003014A5"/>
    <w:rsid w:val="00301F1B"/>
    <w:rsid w:val="00302346"/>
    <w:rsid w:val="0030649F"/>
    <w:rsid w:val="00310601"/>
    <w:rsid w:val="00311106"/>
    <w:rsid w:val="003114B5"/>
    <w:rsid w:val="00315288"/>
    <w:rsid w:val="00315873"/>
    <w:rsid w:val="0031620E"/>
    <w:rsid w:val="00316300"/>
    <w:rsid w:val="00317A25"/>
    <w:rsid w:val="003222F3"/>
    <w:rsid w:val="003240D4"/>
    <w:rsid w:val="00324526"/>
    <w:rsid w:val="00324E98"/>
    <w:rsid w:val="00325781"/>
    <w:rsid w:val="00326786"/>
    <w:rsid w:val="003269B7"/>
    <w:rsid w:val="00326DA1"/>
    <w:rsid w:val="003278E6"/>
    <w:rsid w:val="00331883"/>
    <w:rsid w:val="00332375"/>
    <w:rsid w:val="00333206"/>
    <w:rsid w:val="00341FAC"/>
    <w:rsid w:val="00342749"/>
    <w:rsid w:val="0034359E"/>
    <w:rsid w:val="00347674"/>
    <w:rsid w:val="0035124D"/>
    <w:rsid w:val="00352DF5"/>
    <w:rsid w:val="003535FA"/>
    <w:rsid w:val="00355EE8"/>
    <w:rsid w:val="0035648C"/>
    <w:rsid w:val="003619E4"/>
    <w:rsid w:val="00361B2B"/>
    <w:rsid w:val="00361BE7"/>
    <w:rsid w:val="00363FDD"/>
    <w:rsid w:val="003647F0"/>
    <w:rsid w:val="00365C8F"/>
    <w:rsid w:val="00366A44"/>
    <w:rsid w:val="00370AC7"/>
    <w:rsid w:val="00371131"/>
    <w:rsid w:val="00371F3E"/>
    <w:rsid w:val="0037203A"/>
    <w:rsid w:val="003732B4"/>
    <w:rsid w:val="003736E6"/>
    <w:rsid w:val="0037486B"/>
    <w:rsid w:val="00375CE5"/>
    <w:rsid w:val="00375EF1"/>
    <w:rsid w:val="003764EA"/>
    <w:rsid w:val="00376A51"/>
    <w:rsid w:val="003772DA"/>
    <w:rsid w:val="0037785D"/>
    <w:rsid w:val="0038039C"/>
    <w:rsid w:val="0038094A"/>
    <w:rsid w:val="0038176C"/>
    <w:rsid w:val="00381C71"/>
    <w:rsid w:val="00382472"/>
    <w:rsid w:val="00382CD1"/>
    <w:rsid w:val="00384212"/>
    <w:rsid w:val="0039090E"/>
    <w:rsid w:val="00390FE1"/>
    <w:rsid w:val="00391B59"/>
    <w:rsid w:val="00392B85"/>
    <w:rsid w:val="0039309A"/>
    <w:rsid w:val="0039647B"/>
    <w:rsid w:val="003974F0"/>
    <w:rsid w:val="003978F5"/>
    <w:rsid w:val="00397A81"/>
    <w:rsid w:val="003A1459"/>
    <w:rsid w:val="003A28A5"/>
    <w:rsid w:val="003A2F01"/>
    <w:rsid w:val="003A3554"/>
    <w:rsid w:val="003A5830"/>
    <w:rsid w:val="003A6E19"/>
    <w:rsid w:val="003A787A"/>
    <w:rsid w:val="003B0807"/>
    <w:rsid w:val="003B1568"/>
    <w:rsid w:val="003B2FD6"/>
    <w:rsid w:val="003B30F0"/>
    <w:rsid w:val="003B3D79"/>
    <w:rsid w:val="003B4045"/>
    <w:rsid w:val="003B410A"/>
    <w:rsid w:val="003B5BA8"/>
    <w:rsid w:val="003B5F1F"/>
    <w:rsid w:val="003B76A0"/>
    <w:rsid w:val="003C0482"/>
    <w:rsid w:val="003C0729"/>
    <w:rsid w:val="003C2393"/>
    <w:rsid w:val="003C26EA"/>
    <w:rsid w:val="003C2E8E"/>
    <w:rsid w:val="003C30BE"/>
    <w:rsid w:val="003C5A8E"/>
    <w:rsid w:val="003C7E72"/>
    <w:rsid w:val="003D3F1E"/>
    <w:rsid w:val="003D47A0"/>
    <w:rsid w:val="003D4B69"/>
    <w:rsid w:val="003D65F1"/>
    <w:rsid w:val="003D70E1"/>
    <w:rsid w:val="003D7DBA"/>
    <w:rsid w:val="003E08FB"/>
    <w:rsid w:val="003E13CB"/>
    <w:rsid w:val="003E2D2C"/>
    <w:rsid w:val="003E3509"/>
    <w:rsid w:val="003E461C"/>
    <w:rsid w:val="003E4883"/>
    <w:rsid w:val="003E5A63"/>
    <w:rsid w:val="003E74AC"/>
    <w:rsid w:val="003F2F3F"/>
    <w:rsid w:val="003F483D"/>
    <w:rsid w:val="003F56D6"/>
    <w:rsid w:val="003F5825"/>
    <w:rsid w:val="003F6530"/>
    <w:rsid w:val="003F6F5B"/>
    <w:rsid w:val="00400183"/>
    <w:rsid w:val="00400492"/>
    <w:rsid w:val="00403359"/>
    <w:rsid w:val="004040D7"/>
    <w:rsid w:val="0040471F"/>
    <w:rsid w:val="0040570F"/>
    <w:rsid w:val="00411426"/>
    <w:rsid w:val="004115EF"/>
    <w:rsid w:val="00411921"/>
    <w:rsid w:val="00411DC0"/>
    <w:rsid w:val="00412FB7"/>
    <w:rsid w:val="00413C89"/>
    <w:rsid w:val="00417368"/>
    <w:rsid w:val="00417994"/>
    <w:rsid w:val="00420125"/>
    <w:rsid w:val="00420FDE"/>
    <w:rsid w:val="00421572"/>
    <w:rsid w:val="004224DC"/>
    <w:rsid w:val="00423A49"/>
    <w:rsid w:val="0042780D"/>
    <w:rsid w:val="00427B32"/>
    <w:rsid w:val="00431CA5"/>
    <w:rsid w:val="00432A96"/>
    <w:rsid w:val="00433229"/>
    <w:rsid w:val="0043599E"/>
    <w:rsid w:val="004373DF"/>
    <w:rsid w:val="00444319"/>
    <w:rsid w:val="0044462F"/>
    <w:rsid w:val="00446341"/>
    <w:rsid w:val="00446A2F"/>
    <w:rsid w:val="00450AE6"/>
    <w:rsid w:val="0045235F"/>
    <w:rsid w:val="004532D3"/>
    <w:rsid w:val="00453D31"/>
    <w:rsid w:val="00454337"/>
    <w:rsid w:val="00454343"/>
    <w:rsid w:val="004544C5"/>
    <w:rsid w:val="00455207"/>
    <w:rsid w:val="004559EA"/>
    <w:rsid w:val="00461AF3"/>
    <w:rsid w:val="00463359"/>
    <w:rsid w:val="00463EDC"/>
    <w:rsid w:val="00464125"/>
    <w:rsid w:val="0046702D"/>
    <w:rsid w:val="00467C6F"/>
    <w:rsid w:val="004713F5"/>
    <w:rsid w:val="0047143B"/>
    <w:rsid w:val="00476A76"/>
    <w:rsid w:val="00480493"/>
    <w:rsid w:val="00480536"/>
    <w:rsid w:val="00480ED0"/>
    <w:rsid w:val="0048135D"/>
    <w:rsid w:val="0048388F"/>
    <w:rsid w:val="00483A4D"/>
    <w:rsid w:val="004849A1"/>
    <w:rsid w:val="00485A3A"/>
    <w:rsid w:val="00492314"/>
    <w:rsid w:val="00495CEB"/>
    <w:rsid w:val="00497132"/>
    <w:rsid w:val="004A029A"/>
    <w:rsid w:val="004A12EC"/>
    <w:rsid w:val="004A1F90"/>
    <w:rsid w:val="004A231A"/>
    <w:rsid w:val="004A2BEB"/>
    <w:rsid w:val="004A36E5"/>
    <w:rsid w:val="004A406D"/>
    <w:rsid w:val="004A4902"/>
    <w:rsid w:val="004A502E"/>
    <w:rsid w:val="004A50DA"/>
    <w:rsid w:val="004A716B"/>
    <w:rsid w:val="004B422A"/>
    <w:rsid w:val="004B455B"/>
    <w:rsid w:val="004B562A"/>
    <w:rsid w:val="004B616B"/>
    <w:rsid w:val="004B6832"/>
    <w:rsid w:val="004B6847"/>
    <w:rsid w:val="004B6E43"/>
    <w:rsid w:val="004C0E22"/>
    <w:rsid w:val="004C1352"/>
    <w:rsid w:val="004C2A97"/>
    <w:rsid w:val="004C70D8"/>
    <w:rsid w:val="004C7D48"/>
    <w:rsid w:val="004D0251"/>
    <w:rsid w:val="004D0EBD"/>
    <w:rsid w:val="004D263A"/>
    <w:rsid w:val="004D289E"/>
    <w:rsid w:val="004D37C4"/>
    <w:rsid w:val="004D5A15"/>
    <w:rsid w:val="004D6FE6"/>
    <w:rsid w:val="004E04FB"/>
    <w:rsid w:val="004E13A5"/>
    <w:rsid w:val="004E15CF"/>
    <w:rsid w:val="004E1778"/>
    <w:rsid w:val="004E1F43"/>
    <w:rsid w:val="004E31D3"/>
    <w:rsid w:val="004E45A0"/>
    <w:rsid w:val="004E6CE0"/>
    <w:rsid w:val="004E712E"/>
    <w:rsid w:val="004F0658"/>
    <w:rsid w:val="004F18E8"/>
    <w:rsid w:val="004F56B3"/>
    <w:rsid w:val="004F66CA"/>
    <w:rsid w:val="004F6E30"/>
    <w:rsid w:val="00503571"/>
    <w:rsid w:val="005037C9"/>
    <w:rsid w:val="00506BBC"/>
    <w:rsid w:val="00507DDE"/>
    <w:rsid w:val="0051203D"/>
    <w:rsid w:val="005137F0"/>
    <w:rsid w:val="00514B83"/>
    <w:rsid w:val="005152C5"/>
    <w:rsid w:val="0051573C"/>
    <w:rsid w:val="00515ECE"/>
    <w:rsid w:val="005165C3"/>
    <w:rsid w:val="00517EF7"/>
    <w:rsid w:val="00517F25"/>
    <w:rsid w:val="005211AE"/>
    <w:rsid w:val="0052372E"/>
    <w:rsid w:val="00523776"/>
    <w:rsid w:val="005242C8"/>
    <w:rsid w:val="005264ED"/>
    <w:rsid w:val="00530E5F"/>
    <w:rsid w:val="005314F4"/>
    <w:rsid w:val="0053205C"/>
    <w:rsid w:val="005339F0"/>
    <w:rsid w:val="005418FA"/>
    <w:rsid w:val="00544BF9"/>
    <w:rsid w:val="005450E8"/>
    <w:rsid w:val="005453BB"/>
    <w:rsid w:val="005461CC"/>
    <w:rsid w:val="00550046"/>
    <w:rsid w:val="00550718"/>
    <w:rsid w:val="00552E49"/>
    <w:rsid w:val="00554BA8"/>
    <w:rsid w:val="005610EE"/>
    <w:rsid w:val="00563A82"/>
    <w:rsid w:val="00564F01"/>
    <w:rsid w:val="005663A2"/>
    <w:rsid w:val="00566623"/>
    <w:rsid w:val="0057069A"/>
    <w:rsid w:val="00570B03"/>
    <w:rsid w:val="005746FE"/>
    <w:rsid w:val="00574FA7"/>
    <w:rsid w:val="005773F0"/>
    <w:rsid w:val="005811B9"/>
    <w:rsid w:val="005821A0"/>
    <w:rsid w:val="00584530"/>
    <w:rsid w:val="0058573B"/>
    <w:rsid w:val="005867E8"/>
    <w:rsid w:val="00591195"/>
    <w:rsid w:val="00592B57"/>
    <w:rsid w:val="005949C0"/>
    <w:rsid w:val="005A15FE"/>
    <w:rsid w:val="005A2393"/>
    <w:rsid w:val="005A287F"/>
    <w:rsid w:val="005A3558"/>
    <w:rsid w:val="005A3DC3"/>
    <w:rsid w:val="005A437C"/>
    <w:rsid w:val="005A5114"/>
    <w:rsid w:val="005B0A06"/>
    <w:rsid w:val="005B29E6"/>
    <w:rsid w:val="005B3137"/>
    <w:rsid w:val="005B3EDE"/>
    <w:rsid w:val="005B52BB"/>
    <w:rsid w:val="005B6FD1"/>
    <w:rsid w:val="005B773A"/>
    <w:rsid w:val="005B7840"/>
    <w:rsid w:val="005C174C"/>
    <w:rsid w:val="005C230F"/>
    <w:rsid w:val="005C48C5"/>
    <w:rsid w:val="005C5C7F"/>
    <w:rsid w:val="005D03B3"/>
    <w:rsid w:val="005D03C8"/>
    <w:rsid w:val="005D2D01"/>
    <w:rsid w:val="005D3C71"/>
    <w:rsid w:val="005D57FB"/>
    <w:rsid w:val="005D75DB"/>
    <w:rsid w:val="005E0FB6"/>
    <w:rsid w:val="005E1347"/>
    <w:rsid w:val="005E6EE8"/>
    <w:rsid w:val="005F19E5"/>
    <w:rsid w:val="005F2A95"/>
    <w:rsid w:val="005F3CE1"/>
    <w:rsid w:val="005F49ED"/>
    <w:rsid w:val="00601E05"/>
    <w:rsid w:val="00602613"/>
    <w:rsid w:val="00604E36"/>
    <w:rsid w:val="00604FFF"/>
    <w:rsid w:val="00605493"/>
    <w:rsid w:val="00606037"/>
    <w:rsid w:val="00606D61"/>
    <w:rsid w:val="00606F98"/>
    <w:rsid w:val="00610BC6"/>
    <w:rsid w:val="00610EF6"/>
    <w:rsid w:val="00611185"/>
    <w:rsid w:val="00616838"/>
    <w:rsid w:val="006172A9"/>
    <w:rsid w:val="006172B0"/>
    <w:rsid w:val="00617945"/>
    <w:rsid w:val="0062289A"/>
    <w:rsid w:val="006254DE"/>
    <w:rsid w:val="00625BAE"/>
    <w:rsid w:val="00625DA8"/>
    <w:rsid w:val="00625F8C"/>
    <w:rsid w:val="00627AB0"/>
    <w:rsid w:val="006316CF"/>
    <w:rsid w:val="00631E67"/>
    <w:rsid w:val="00633309"/>
    <w:rsid w:val="00633868"/>
    <w:rsid w:val="00633C59"/>
    <w:rsid w:val="00637CE1"/>
    <w:rsid w:val="0064032F"/>
    <w:rsid w:val="00641428"/>
    <w:rsid w:val="0064231F"/>
    <w:rsid w:val="00643F03"/>
    <w:rsid w:val="0064579B"/>
    <w:rsid w:val="00646E68"/>
    <w:rsid w:val="00646EB1"/>
    <w:rsid w:val="00646FF9"/>
    <w:rsid w:val="00647A89"/>
    <w:rsid w:val="00650FCC"/>
    <w:rsid w:val="006523C5"/>
    <w:rsid w:val="00653080"/>
    <w:rsid w:val="006533AE"/>
    <w:rsid w:val="006547F9"/>
    <w:rsid w:val="00654D76"/>
    <w:rsid w:val="006561EC"/>
    <w:rsid w:val="00656BFD"/>
    <w:rsid w:val="00657589"/>
    <w:rsid w:val="0066178B"/>
    <w:rsid w:val="0066339F"/>
    <w:rsid w:val="00664C82"/>
    <w:rsid w:val="00665125"/>
    <w:rsid w:val="006656BB"/>
    <w:rsid w:val="006719BD"/>
    <w:rsid w:val="00672407"/>
    <w:rsid w:val="0067345A"/>
    <w:rsid w:val="0067350F"/>
    <w:rsid w:val="00673568"/>
    <w:rsid w:val="00674AC7"/>
    <w:rsid w:val="00675DE8"/>
    <w:rsid w:val="006769BB"/>
    <w:rsid w:val="00677A58"/>
    <w:rsid w:val="00677A7E"/>
    <w:rsid w:val="00683971"/>
    <w:rsid w:val="006902AC"/>
    <w:rsid w:val="00690400"/>
    <w:rsid w:val="00691AA7"/>
    <w:rsid w:val="006930A5"/>
    <w:rsid w:val="006939AC"/>
    <w:rsid w:val="006953A6"/>
    <w:rsid w:val="006956C8"/>
    <w:rsid w:val="00696648"/>
    <w:rsid w:val="00696B81"/>
    <w:rsid w:val="00696F95"/>
    <w:rsid w:val="00697957"/>
    <w:rsid w:val="006A05C7"/>
    <w:rsid w:val="006A0A13"/>
    <w:rsid w:val="006A262D"/>
    <w:rsid w:val="006A33B1"/>
    <w:rsid w:val="006A376A"/>
    <w:rsid w:val="006A3D8F"/>
    <w:rsid w:val="006A4F85"/>
    <w:rsid w:val="006A51AC"/>
    <w:rsid w:val="006A5312"/>
    <w:rsid w:val="006A662B"/>
    <w:rsid w:val="006A76EC"/>
    <w:rsid w:val="006A7EBA"/>
    <w:rsid w:val="006B0D41"/>
    <w:rsid w:val="006B18C9"/>
    <w:rsid w:val="006B2852"/>
    <w:rsid w:val="006B28DB"/>
    <w:rsid w:val="006B38F9"/>
    <w:rsid w:val="006B5889"/>
    <w:rsid w:val="006B5A91"/>
    <w:rsid w:val="006B63B6"/>
    <w:rsid w:val="006C0470"/>
    <w:rsid w:val="006C16D9"/>
    <w:rsid w:val="006C2A76"/>
    <w:rsid w:val="006C5551"/>
    <w:rsid w:val="006C62CA"/>
    <w:rsid w:val="006C6B61"/>
    <w:rsid w:val="006D1D67"/>
    <w:rsid w:val="006D1F34"/>
    <w:rsid w:val="006D28AF"/>
    <w:rsid w:val="006D36C7"/>
    <w:rsid w:val="006D4CF9"/>
    <w:rsid w:val="006D55CE"/>
    <w:rsid w:val="006D575B"/>
    <w:rsid w:val="006D6417"/>
    <w:rsid w:val="006D7427"/>
    <w:rsid w:val="006E090C"/>
    <w:rsid w:val="006E0948"/>
    <w:rsid w:val="006E4A6A"/>
    <w:rsid w:val="006E4B05"/>
    <w:rsid w:val="006E689F"/>
    <w:rsid w:val="006F0D87"/>
    <w:rsid w:val="006F0D98"/>
    <w:rsid w:val="006F1381"/>
    <w:rsid w:val="006F1B3F"/>
    <w:rsid w:val="006F2B0E"/>
    <w:rsid w:val="006F2FD8"/>
    <w:rsid w:val="006F3B02"/>
    <w:rsid w:val="006F5E71"/>
    <w:rsid w:val="006F749F"/>
    <w:rsid w:val="00700A22"/>
    <w:rsid w:val="00700CEC"/>
    <w:rsid w:val="00701DC3"/>
    <w:rsid w:val="0070251A"/>
    <w:rsid w:val="00703C36"/>
    <w:rsid w:val="007050FA"/>
    <w:rsid w:val="0070534C"/>
    <w:rsid w:val="00706E5D"/>
    <w:rsid w:val="007121B1"/>
    <w:rsid w:val="007129D2"/>
    <w:rsid w:val="00715580"/>
    <w:rsid w:val="007160FE"/>
    <w:rsid w:val="007174B2"/>
    <w:rsid w:val="00717676"/>
    <w:rsid w:val="00725F63"/>
    <w:rsid w:val="0072697A"/>
    <w:rsid w:val="007271EE"/>
    <w:rsid w:val="00727EEB"/>
    <w:rsid w:val="00730B0E"/>
    <w:rsid w:val="00731CC3"/>
    <w:rsid w:val="00731E9A"/>
    <w:rsid w:val="007324CC"/>
    <w:rsid w:val="007330DA"/>
    <w:rsid w:val="007343C1"/>
    <w:rsid w:val="007346E6"/>
    <w:rsid w:val="00741EBB"/>
    <w:rsid w:val="00745803"/>
    <w:rsid w:val="00746914"/>
    <w:rsid w:val="00747CD6"/>
    <w:rsid w:val="00747F59"/>
    <w:rsid w:val="00747FEF"/>
    <w:rsid w:val="007505E7"/>
    <w:rsid w:val="007513F3"/>
    <w:rsid w:val="00751D8C"/>
    <w:rsid w:val="00752C50"/>
    <w:rsid w:val="00753F83"/>
    <w:rsid w:val="00754A69"/>
    <w:rsid w:val="00755187"/>
    <w:rsid w:val="00755B8F"/>
    <w:rsid w:val="00756995"/>
    <w:rsid w:val="007576A7"/>
    <w:rsid w:val="00761DA1"/>
    <w:rsid w:val="007632BE"/>
    <w:rsid w:val="00765723"/>
    <w:rsid w:val="007670BD"/>
    <w:rsid w:val="00767D7F"/>
    <w:rsid w:val="0077023E"/>
    <w:rsid w:val="00771D3F"/>
    <w:rsid w:val="007724B6"/>
    <w:rsid w:val="00772A56"/>
    <w:rsid w:val="00773A54"/>
    <w:rsid w:val="00774ED4"/>
    <w:rsid w:val="00774F27"/>
    <w:rsid w:val="00776689"/>
    <w:rsid w:val="00776B11"/>
    <w:rsid w:val="00777E5C"/>
    <w:rsid w:val="007802D0"/>
    <w:rsid w:val="00782138"/>
    <w:rsid w:val="00782DB9"/>
    <w:rsid w:val="007878DF"/>
    <w:rsid w:val="00787CAA"/>
    <w:rsid w:val="00790A4F"/>
    <w:rsid w:val="00790FD8"/>
    <w:rsid w:val="00792738"/>
    <w:rsid w:val="00793BEC"/>
    <w:rsid w:val="007941BC"/>
    <w:rsid w:val="00795C43"/>
    <w:rsid w:val="00795CB3"/>
    <w:rsid w:val="00795CF2"/>
    <w:rsid w:val="00796A13"/>
    <w:rsid w:val="00797454"/>
    <w:rsid w:val="007A020D"/>
    <w:rsid w:val="007A0D7D"/>
    <w:rsid w:val="007A0DAE"/>
    <w:rsid w:val="007A1085"/>
    <w:rsid w:val="007A117D"/>
    <w:rsid w:val="007A1A5D"/>
    <w:rsid w:val="007A1B49"/>
    <w:rsid w:val="007A4E70"/>
    <w:rsid w:val="007A6650"/>
    <w:rsid w:val="007A667F"/>
    <w:rsid w:val="007A792C"/>
    <w:rsid w:val="007A7953"/>
    <w:rsid w:val="007B0385"/>
    <w:rsid w:val="007B18E2"/>
    <w:rsid w:val="007B3D3D"/>
    <w:rsid w:val="007B4C02"/>
    <w:rsid w:val="007B5612"/>
    <w:rsid w:val="007B6197"/>
    <w:rsid w:val="007B6C5B"/>
    <w:rsid w:val="007B77BC"/>
    <w:rsid w:val="007C0099"/>
    <w:rsid w:val="007C0A96"/>
    <w:rsid w:val="007C3318"/>
    <w:rsid w:val="007C668F"/>
    <w:rsid w:val="007D007F"/>
    <w:rsid w:val="007D07DD"/>
    <w:rsid w:val="007D25ED"/>
    <w:rsid w:val="007D56CE"/>
    <w:rsid w:val="007D5A5A"/>
    <w:rsid w:val="007E0234"/>
    <w:rsid w:val="007E44E3"/>
    <w:rsid w:val="007F1148"/>
    <w:rsid w:val="007F1D35"/>
    <w:rsid w:val="007F385E"/>
    <w:rsid w:val="00800CE2"/>
    <w:rsid w:val="008026ED"/>
    <w:rsid w:val="00803E58"/>
    <w:rsid w:val="00810C82"/>
    <w:rsid w:val="00811792"/>
    <w:rsid w:val="00811A87"/>
    <w:rsid w:val="0081506E"/>
    <w:rsid w:val="0081566B"/>
    <w:rsid w:val="008162A6"/>
    <w:rsid w:val="00816E38"/>
    <w:rsid w:val="008178D6"/>
    <w:rsid w:val="00820B75"/>
    <w:rsid w:val="00822EEB"/>
    <w:rsid w:val="00824334"/>
    <w:rsid w:val="00824762"/>
    <w:rsid w:val="00825F3C"/>
    <w:rsid w:val="008263D5"/>
    <w:rsid w:val="00826C15"/>
    <w:rsid w:val="00826C27"/>
    <w:rsid w:val="00827728"/>
    <w:rsid w:val="00827D92"/>
    <w:rsid w:val="0083144D"/>
    <w:rsid w:val="008314AA"/>
    <w:rsid w:val="00831F2A"/>
    <w:rsid w:val="00832A7C"/>
    <w:rsid w:val="00833D39"/>
    <w:rsid w:val="00834B4D"/>
    <w:rsid w:val="0083554C"/>
    <w:rsid w:val="00837CB9"/>
    <w:rsid w:val="00842732"/>
    <w:rsid w:val="00843AB3"/>
    <w:rsid w:val="00844A4C"/>
    <w:rsid w:val="00844BFA"/>
    <w:rsid w:val="008455A6"/>
    <w:rsid w:val="00846476"/>
    <w:rsid w:val="0084698D"/>
    <w:rsid w:val="00846FDE"/>
    <w:rsid w:val="00851DC6"/>
    <w:rsid w:val="00855402"/>
    <w:rsid w:val="00855A6A"/>
    <w:rsid w:val="00856E4B"/>
    <w:rsid w:val="008572CA"/>
    <w:rsid w:val="00857634"/>
    <w:rsid w:val="00857648"/>
    <w:rsid w:val="008613EE"/>
    <w:rsid w:val="00862D1D"/>
    <w:rsid w:val="008642C4"/>
    <w:rsid w:val="00866644"/>
    <w:rsid w:val="00867B5C"/>
    <w:rsid w:val="00871782"/>
    <w:rsid w:val="0087247B"/>
    <w:rsid w:val="0087377D"/>
    <w:rsid w:val="00876F5B"/>
    <w:rsid w:val="00877FE0"/>
    <w:rsid w:val="0088271A"/>
    <w:rsid w:val="00884622"/>
    <w:rsid w:val="008879BA"/>
    <w:rsid w:val="00890CCC"/>
    <w:rsid w:val="00891CF5"/>
    <w:rsid w:val="0089265F"/>
    <w:rsid w:val="00892DEA"/>
    <w:rsid w:val="00892FF3"/>
    <w:rsid w:val="0089391A"/>
    <w:rsid w:val="008949C6"/>
    <w:rsid w:val="00894C07"/>
    <w:rsid w:val="00896DDF"/>
    <w:rsid w:val="008A086D"/>
    <w:rsid w:val="008A19DE"/>
    <w:rsid w:val="008A1B4F"/>
    <w:rsid w:val="008A1BD6"/>
    <w:rsid w:val="008A1F15"/>
    <w:rsid w:val="008A395D"/>
    <w:rsid w:val="008B0310"/>
    <w:rsid w:val="008B4C79"/>
    <w:rsid w:val="008C00EC"/>
    <w:rsid w:val="008C547E"/>
    <w:rsid w:val="008C59DB"/>
    <w:rsid w:val="008C5D6A"/>
    <w:rsid w:val="008C7B63"/>
    <w:rsid w:val="008D0338"/>
    <w:rsid w:val="008D13A5"/>
    <w:rsid w:val="008D2CE7"/>
    <w:rsid w:val="008D61CE"/>
    <w:rsid w:val="008D748F"/>
    <w:rsid w:val="008E1662"/>
    <w:rsid w:val="008E1D27"/>
    <w:rsid w:val="008E277E"/>
    <w:rsid w:val="008E335D"/>
    <w:rsid w:val="008E40BF"/>
    <w:rsid w:val="008E44E3"/>
    <w:rsid w:val="008E4517"/>
    <w:rsid w:val="008E534B"/>
    <w:rsid w:val="008E6E05"/>
    <w:rsid w:val="008E7458"/>
    <w:rsid w:val="008F10EE"/>
    <w:rsid w:val="008F1B17"/>
    <w:rsid w:val="008F3C8B"/>
    <w:rsid w:val="008F5296"/>
    <w:rsid w:val="008F5821"/>
    <w:rsid w:val="008F58D8"/>
    <w:rsid w:val="008F5950"/>
    <w:rsid w:val="008F5E6E"/>
    <w:rsid w:val="009015C4"/>
    <w:rsid w:val="009015F8"/>
    <w:rsid w:val="009021E1"/>
    <w:rsid w:val="00902F80"/>
    <w:rsid w:val="009030A9"/>
    <w:rsid w:val="0090594E"/>
    <w:rsid w:val="00905E75"/>
    <w:rsid w:val="009076EF"/>
    <w:rsid w:val="00907780"/>
    <w:rsid w:val="009077C3"/>
    <w:rsid w:val="009114E1"/>
    <w:rsid w:val="00912458"/>
    <w:rsid w:val="0091366F"/>
    <w:rsid w:val="00913A4E"/>
    <w:rsid w:val="00913D1C"/>
    <w:rsid w:val="009205BF"/>
    <w:rsid w:val="00920B0B"/>
    <w:rsid w:val="00920CB6"/>
    <w:rsid w:val="009219C9"/>
    <w:rsid w:val="0092390B"/>
    <w:rsid w:val="00926F50"/>
    <w:rsid w:val="009270ED"/>
    <w:rsid w:val="0093103C"/>
    <w:rsid w:val="00933DAC"/>
    <w:rsid w:val="00933F69"/>
    <w:rsid w:val="00934974"/>
    <w:rsid w:val="00935AEE"/>
    <w:rsid w:val="00944E05"/>
    <w:rsid w:val="0094544C"/>
    <w:rsid w:val="00945D10"/>
    <w:rsid w:val="009475DE"/>
    <w:rsid w:val="009501D9"/>
    <w:rsid w:val="0095122D"/>
    <w:rsid w:val="00951797"/>
    <w:rsid w:val="00954A7D"/>
    <w:rsid w:val="0095502B"/>
    <w:rsid w:val="00961105"/>
    <w:rsid w:val="0096390D"/>
    <w:rsid w:val="00964E3F"/>
    <w:rsid w:val="00964F5B"/>
    <w:rsid w:val="009658FD"/>
    <w:rsid w:val="009675CD"/>
    <w:rsid w:val="00967610"/>
    <w:rsid w:val="009678B8"/>
    <w:rsid w:val="00967AA3"/>
    <w:rsid w:val="00970939"/>
    <w:rsid w:val="00971690"/>
    <w:rsid w:val="009740DF"/>
    <w:rsid w:val="00975666"/>
    <w:rsid w:val="0097587B"/>
    <w:rsid w:val="00980B07"/>
    <w:rsid w:val="0098159D"/>
    <w:rsid w:val="00983228"/>
    <w:rsid w:val="009841E6"/>
    <w:rsid w:val="00984244"/>
    <w:rsid w:val="00985B55"/>
    <w:rsid w:val="00986E01"/>
    <w:rsid w:val="00987DCE"/>
    <w:rsid w:val="00987EC7"/>
    <w:rsid w:val="00990D1E"/>
    <w:rsid w:val="00990FB1"/>
    <w:rsid w:val="00992AF8"/>
    <w:rsid w:val="00992E13"/>
    <w:rsid w:val="0099606D"/>
    <w:rsid w:val="00996184"/>
    <w:rsid w:val="0099649C"/>
    <w:rsid w:val="0099755B"/>
    <w:rsid w:val="009A0BAC"/>
    <w:rsid w:val="009A1525"/>
    <w:rsid w:val="009A27C0"/>
    <w:rsid w:val="009A2B32"/>
    <w:rsid w:val="009A3C1A"/>
    <w:rsid w:val="009A6106"/>
    <w:rsid w:val="009A6333"/>
    <w:rsid w:val="009A6382"/>
    <w:rsid w:val="009A7869"/>
    <w:rsid w:val="009A7918"/>
    <w:rsid w:val="009B0531"/>
    <w:rsid w:val="009B0D75"/>
    <w:rsid w:val="009B1698"/>
    <w:rsid w:val="009B396F"/>
    <w:rsid w:val="009B5433"/>
    <w:rsid w:val="009B62A9"/>
    <w:rsid w:val="009B6483"/>
    <w:rsid w:val="009B6EC9"/>
    <w:rsid w:val="009C0EEC"/>
    <w:rsid w:val="009C422F"/>
    <w:rsid w:val="009C477D"/>
    <w:rsid w:val="009C59F8"/>
    <w:rsid w:val="009C6FCB"/>
    <w:rsid w:val="009D06CF"/>
    <w:rsid w:val="009D07E3"/>
    <w:rsid w:val="009D334F"/>
    <w:rsid w:val="009D468F"/>
    <w:rsid w:val="009D46AF"/>
    <w:rsid w:val="009D6CC8"/>
    <w:rsid w:val="009E0948"/>
    <w:rsid w:val="009E0C5C"/>
    <w:rsid w:val="009E1942"/>
    <w:rsid w:val="009E2C3B"/>
    <w:rsid w:val="009E38DD"/>
    <w:rsid w:val="009E3F3A"/>
    <w:rsid w:val="009E6718"/>
    <w:rsid w:val="009E7CD5"/>
    <w:rsid w:val="009F0162"/>
    <w:rsid w:val="009F44A9"/>
    <w:rsid w:val="00A009AB"/>
    <w:rsid w:val="00A01724"/>
    <w:rsid w:val="00A05208"/>
    <w:rsid w:val="00A05912"/>
    <w:rsid w:val="00A07FE8"/>
    <w:rsid w:val="00A112E6"/>
    <w:rsid w:val="00A1221E"/>
    <w:rsid w:val="00A12ACD"/>
    <w:rsid w:val="00A131E7"/>
    <w:rsid w:val="00A14F94"/>
    <w:rsid w:val="00A1617E"/>
    <w:rsid w:val="00A16C80"/>
    <w:rsid w:val="00A17E9A"/>
    <w:rsid w:val="00A20533"/>
    <w:rsid w:val="00A2182B"/>
    <w:rsid w:val="00A22599"/>
    <w:rsid w:val="00A22DA1"/>
    <w:rsid w:val="00A22F3C"/>
    <w:rsid w:val="00A23163"/>
    <w:rsid w:val="00A24330"/>
    <w:rsid w:val="00A2496A"/>
    <w:rsid w:val="00A2592B"/>
    <w:rsid w:val="00A2596F"/>
    <w:rsid w:val="00A25A14"/>
    <w:rsid w:val="00A27540"/>
    <w:rsid w:val="00A27AC6"/>
    <w:rsid w:val="00A27CD4"/>
    <w:rsid w:val="00A3074F"/>
    <w:rsid w:val="00A324B2"/>
    <w:rsid w:val="00A350CE"/>
    <w:rsid w:val="00A350F2"/>
    <w:rsid w:val="00A36981"/>
    <w:rsid w:val="00A408D4"/>
    <w:rsid w:val="00A40A55"/>
    <w:rsid w:val="00A40BFC"/>
    <w:rsid w:val="00A41487"/>
    <w:rsid w:val="00A43074"/>
    <w:rsid w:val="00A47D1F"/>
    <w:rsid w:val="00A47EBE"/>
    <w:rsid w:val="00A51A5C"/>
    <w:rsid w:val="00A51BB9"/>
    <w:rsid w:val="00A52079"/>
    <w:rsid w:val="00A522D9"/>
    <w:rsid w:val="00A5273B"/>
    <w:rsid w:val="00A540A2"/>
    <w:rsid w:val="00A55FC6"/>
    <w:rsid w:val="00A565EC"/>
    <w:rsid w:val="00A569E5"/>
    <w:rsid w:val="00A6107A"/>
    <w:rsid w:val="00A61CF8"/>
    <w:rsid w:val="00A62025"/>
    <w:rsid w:val="00A646F0"/>
    <w:rsid w:val="00A658CE"/>
    <w:rsid w:val="00A65F72"/>
    <w:rsid w:val="00A71693"/>
    <w:rsid w:val="00A726CA"/>
    <w:rsid w:val="00A72DAB"/>
    <w:rsid w:val="00A747BF"/>
    <w:rsid w:val="00A7518E"/>
    <w:rsid w:val="00A75BC8"/>
    <w:rsid w:val="00A7608F"/>
    <w:rsid w:val="00A81E41"/>
    <w:rsid w:val="00A83A9F"/>
    <w:rsid w:val="00A84CB3"/>
    <w:rsid w:val="00A85323"/>
    <w:rsid w:val="00A85AEC"/>
    <w:rsid w:val="00A8695D"/>
    <w:rsid w:val="00A870F3"/>
    <w:rsid w:val="00A87C01"/>
    <w:rsid w:val="00A9272A"/>
    <w:rsid w:val="00A92ABA"/>
    <w:rsid w:val="00A93334"/>
    <w:rsid w:val="00A94E9A"/>
    <w:rsid w:val="00A9717E"/>
    <w:rsid w:val="00A9791A"/>
    <w:rsid w:val="00AA1AFB"/>
    <w:rsid w:val="00AA2705"/>
    <w:rsid w:val="00AA456C"/>
    <w:rsid w:val="00AA4D3D"/>
    <w:rsid w:val="00AA4DED"/>
    <w:rsid w:val="00AA7108"/>
    <w:rsid w:val="00AA7527"/>
    <w:rsid w:val="00AA7C65"/>
    <w:rsid w:val="00AB04D9"/>
    <w:rsid w:val="00AB1C47"/>
    <w:rsid w:val="00AB249E"/>
    <w:rsid w:val="00AB4417"/>
    <w:rsid w:val="00AB4F9B"/>
    <w:rsid w:val="00AB5ECF"/>
    <w:rsid w:val="00AB7C19"/>
    <w:rsid w:val="00AC0508"/>
    <w:rsid w:val="00AC4120"/>
    <w:rsid w:val="00AC501D"/>
    <w:rsid w:val="00AC69FD"/>
    <w:rsid w:val="00AC6F5A"/>
    <w:rsid w:val="00AD192C"/>
    <w:rsid w:val="00AD1F5F"/>
    <w:rsid w:val="00AD657D"/>
    <w:rsid w:val="00AD7A85"/>
    <w:rsid w:val="00AE0BF3"/>
    <w:rsid w:val="00AE158F"/>
    <w:rsid w:val="00AE2806"/>
    <w:rsid w:val="00AE440C"/>
    <w:rsid w:val="00AE572D"/>
    <w:rsid w:val="00AE63F8"/>
    <w:rsid w:val="00AE79FE"/>
    <w:rsid w:val="00AF1D71"/>
    <w:rsid w:val="00AF1E11"/>
    <w:rsid w:val="00AF4000"/>
    <w:rsid w:val="00AF46DF"/>
    <w:rsid w:val="00AF6813"/>
    <w:rsid w:val="00AF68EE"/>
    <w:rsid w:val="00AF7594"/>
    <w:rsid w:val="00AF7DB4"/>
    <w:rsid w:val="00B00919"/>
    <w:rsid w:val="00B00C68"/>
    <w:rsid w:val="00B00EB9"/>
    <w:rsid w:val="00B01545"/>
    <w:rsid w:val="00B0160B"/>
    <w:rsid w:val="00B01B0F"/>
    <w:rsid w:val="00B022DA"/>
    <w:rsid w:val="00B02643"/>
    <w:rsid w:val="00B02BE1"/>
    <w:rsid w:val="00B03954"/>
    <w:rsid w:val="00B051B9"/>
    <w:rsid w:val="00B106CF"/>
    <w:rsid w:val="00B10C17"/>
    <w:rsid w:val="00B14369"/>
    <w:rsid w:val="00B152D2"/>
    <w:rsid w:val="00B16A20"/>
    <w:rsid w:val="00B16E99"/>
    <w:rsid w:val="00B17F3C"/>
    <w:rsid w:val="00B20A8B"/>
    <w:rsid w:val="00B219E5"/>
    <w:rsid w:val="00B234F2"/>
    <w:rsid w:val="00B24DCD"/>
    <w:rsid w:val="00B254BD"/>
    <w:rsid w:val="00B25B33"/>
    <w:rsid w:val="00B31014"/>
    <w:rsid w:val="00B3150B"/>
    <w:rsid w:val="00B3259E"/>
    <w:rsid w:val="00B3268E"/>
    <w:rsid w:val="00B35BB7"/>
    <w:rsid w:val="00B360C6"/>
    <w:rsid w:val="00B364C9"/>
    <w:rsid w:val="00B378F1"/>
    <w:rsid w:val="00B4129F"/>
    <w:rsid w:val="00B423A9"/>
    <w:rsid w:val="00B45F0B"/>
    <w:rsid w:val="00B46C4B"/>
    <w:rsid w:val="00B5057B"/>
    <w:rsid w:val="00B50721"/>
    <w:rsid w:val="00B529F9"/>
    <w:rsid w:val="00B5563C"/>
    <w:rsid w:val="00B56152"/>
    <w:rsid w:val="00B56722"/>
    <w:rsid w:val="00B56CDB"/>
    <w:rsid w:val="00B6136A"/>
    <w:rsid w:val="00B61B15"/>
    <w:rsid w:val="00B61E4A"/>
    <w:rsid w:val="00B632F7"/>
    <w:rsid w:val="00B64D49"/>
    <w:rsid w:val="00B65C7C"/>
    <w:rsid w:val="00B70153"/>
    <w:rsid w:val="00B70387"/>
    <w:rsid w:val="00B71F76"/>
    <w:rsid w:val="00B72CA8"/>
    <w:rsid w:val="00B72E02"/>
    <w:rsid w:val="00B77F8F"/>
    <w:rsid w:val="00B813A1"/>
    <w:rsid w:val="00B81935"/>
    <w:rsid w:val="00B822BE"/>
    <w:rsid w:val="00B8474E"/>
    <w:rsid w:val="00B84DE5"/>
    <w:rsid w:val="00B8512F"/>
    <w:rsid w:val="00B8586F"/>
    <w:rsid w:val="00B86331"/>
    <w:rsid w:val="00B86880"/>
    <w:rsid w:val="00B86E95"/>
    <w:rsid w:val="00B873FC"/>
    <w:rsid w:val="00B8790F"/>
    <w:rsid w:val="00B909C6"/>
    <w:rsid w:val="00B91E2D"/>
    <w:rsid w:val="00B9210B"/>
    <w:rsid w:val="00B962CA"/>
    <w:rsid w:val="00B9729E"/>
    <w:rsid w:val="00B97832"/>
    <w:rsid w:val="00BA0159"/>
    <w:rsid w:val="00BA0199"/>
    <w:rsid w:val="00BA10E5"/>
    <w:rsid w:val="00BA7020"/>
    <w:rsid w:val="00BB0048"/>
    <w:rsid w:val="00BB1050"/>
    <w:rsid w:val="00BB18AB"/>
    <w:rsid w:val="00BB1A6C"/>
    <w:rsid w:val="00BB4890"/>
    <w:rsid w:val="00BB57E0"/>
    <w:rsid w:val="00BC1520"/>
    <w:rsid w:val="00BC1737"/>
    <w:rsid w:val="00BC1759"/>
    <w:rsid w:val="00BC1924"/>
    <w:rsid w:val="00BC3FDE"/>
    <w:rsid w:val="00BC400F"/>
    <w:rsid w:val="00BC4506"/>
    <w:rsid w:val="00BC6490"/>
    <w:rsid w:val="00BD1A3B"/>
    <w:rsid w:val="00BD55DD"/>
    <w:rsid w:val="00BD728E"/>
    <w:rsid w:val="00BD733D"/>
    <w:rsid w:val="00BD7A9E"/>
    <w:rsid w:val="00BD7D59"/>
    <w:rsid w:val="00BE3A62"/>
    <w:rsid w:val="00BE534B"/>
    <w:rsid w:val="00BE61C5"/>
    <w:rsid w:val="00BE6B15"/>
    <w:rsid w:val="00BE6CA1"/>
    <w:rsid w:val="00BE7277"/>
    <w:rsid w:val="00BF0AB2"/>
    <w:rsid w:val="00BF23CF"/>
    <w:rsid w:val="00BF2AE2"/>
    <w:rsid w:val="00BF2E72"/>
    <w:rsid w:val="00BF4AD0"/>
    <w:rsid w:val="00BF4F55"/>
    <w:rsid w:val="00BF54A2"/>
    <w:rsid w:val="00BF7F13"/>
    <w:rsid w:val="00C01F6F"/>
    <w:rsid w:val="00C057EC"/>
    <w:rsid w:val="00C05F8C"/>
    <w:rsid w:val="00C0600F"/>
    <w:rsid w:val="00C13525"/>
    <w:rsid w:val="00C13DF0"/>
    <w:rsid w:val="00C16702"/>
    <w:rsid w:val="00C218E8"/>
    <w:rsid w:val="00C228BA"/>
    <w:rsid w:val="00C243EB"/>
    <w:rsid w:val="00C251F6"/>
    <w:rsid w:val="00C25224"/>
    <w:rsid w:val="00C26CDA"/>
    <w:rsid w:val="00C316C6"/>
    <w:rsid w:val="00C33405"/>
    <w:rsid w:val="00C33462"/>
    <w:rsid w:val="00C34850"/>
    <w:rsid w:val="00C36F14"/>
    <w:rsid w:val="00C41743"/>
    <w:rsid w:val="00C417AE"/>
    <w:rsid w:val="00C43F1F"/>
    <w:rsid w:val="00C444C6"/>
    <w:rsid w:val="00C46532"/>
    <w:rsid w:val="00C50071"/>
    <w:rsid w:val="00C52193"/>
    <w:rsid w:val="00C53199"/>
    <w:rsid w:val="00C53B1F"/>
    <w:rsid w:val="00C546E7"/>
    <w:rsid w:val="00C610E2"/>
    <w:rsid w:val="00C61AAC"/>
    <w:rsid w:val="00C62DD0"/>
    <w:rsid w:val="00C6313F"/>
    <w:rsid w:val="00C64395"/>
    <w:rsid w:val="00C65009"/>
    <w:rsid w:val="00C65C53"/>
    <w:rsid w:val="00C65F33"/>
    <w:rsid w:val="00C66004"/>
    <w:rsid w:val="00C6619A"/>
    <w:rsid w:val="00C66314"/>
    <w:rsid w:val="00C67489"/>
    <w:rsid w:val="00C679B0"/>
    <w:rsid w:val="00C67B87"/>
    <w:rsid w:val="00C70153"/>
    <w:rsid w:val="00C727A1"/>
    <w:rsid w:val="00C746BE"/>
    <w:rsid w:val="00C75CEE"/>
    <w:rsid w:val="00C80E37"/>
    <w:rsid w:val="00C823B6"/>
    <w:rsid w:val="00C83BD0"/>
    <w:rsid w:val="00C85044"/>
    <w:rsid w:val="00C854FA"/>
    <w:rsid w:val="00C86C57"/>
    <w:rsid w:val="00C86DB7"/>
    <w:rsid w:val="00C905CE"/>
    <w:rsid w:val="00C9525A"/>
    <w:rsid w:val="00C957BB"/>
    <w:rsid w:val="00C97FD6"/>
    <w:rsid w:val="00CA2906"/>
    <w:rsid w:val="00CA2BDD"/>
    <w:rsid w:val="00CA3464"/>
    <w:rsid w:val="00CA5348"/>
    <w:rsid w:val="00CA61E1"/>
    <w:rsid w:val="00CA6A8B"/>
    <w:rsid w:val="00CB0491"/>
    <w:rsid w:val="00CB0671"/>
    <w:rsid w:val="00CB13E6"/>
    <w:rsid w:val="00CB1474"/>
    <w:rsid w:val="00CB1AF4"/>
    <w:rsid w:val="00CB4B7B"/>
    <w:rsid w:val="00CB4BBC"/>
    <w:rsid w:val="00CB4DC0"/>
    <w:rsid w:val="00CB6342"/>
    <w:rsid w:val="00CB64C0"/>
    <w:rsid w:val="00CC02F8"/>
    <w:rsid w:val="00CC2D51"/>
    <w:rsid w:val="00CD04E3"/>
    <w:rsid w:val="00CD0647"/>
    <w:rsid w:val="00CD23B8"/>
    <w:rsid w:val="00CD2644"/>
    <w:rsid w:val="00CD31ED"/>
    <w:rsid w:val="00CD3426"/>
    <w:rsid w:val="00CD5FDE"/>
    <w:rsid w:val="00CE0AD8"/>
    <w:rsid w:val="00CE1519"/>
    <w:rsid w:val="00CE164F"/>
    <w:rsid w:val="00CE1753"/>
    <w:rsid w:val="00CE20FB"/>
    <w:rsid w:val="00CE6977"/>
    <w:rsid w:val="00CF0FEC"/>
    <w:rsid w:val="00CF195B"/>
    <w:rsid w:val="00CF34A0"/>
    <w:rsid w:val="00CF38E1"/>
    <w:rsid w:val="00CF3F4E"/>
    <w:rsid w:val="00CF45AD"/>
    <w:rsid w:val="00CF4756"/>
    <w:rsid w:val="00D00014"/>
    <w:rsid w:val="00D0510D"/>
    <w:rsid w:val="00D07834"/>
    <w:rsid w:val="00D07B7E"/>
    <w:rsid w:val="00D1160B"/>
    <w:rsid w:val="00D12EE9"/>
    <w:rsid w:val="00D17C1C"/>
    <w:rsid w:val="00D22E61"/>
    <w:rsid w:val="00D22F95"/>
    <w:rsid w:val="00D24239"/>
    <w:rsid w:val="00D25DC9"/>
    <w:rsid w:val="00D2795C"/>
    <w:rsid w:val="00D31E48"/>
    <w:rsid w:val="00D32F30"/>
    <w:rsid w:val="00D343CF"/>
    <w:rsid w:val="00D365F7"/>
    <w:rsid w:val="00D36678"/>
    <w:rsid w:val="00D371FC"/>
    <w:rsid w:val="00D37345"/>
    <w:rsid w:val="00D421AE"/>
    <w:rsid w:val="00D435C0"/>
    <w:rsid w:val="00D459DE"/>
    <w:rsid w:val="00D511E7"/>
    <w:rsid w:val="00D520CD"/>
    <w:rsid w:val="00D54897"/>
    <w:rsid w:val="00D54901"/>
    <w:rsid w:val="00D553E2"/>
    <w:rsid w:val="00D5556E"/>
    <w:rsid w:val="00D56F4B"/>
    <w:rsid w:val="00D60A65"/>
    <w:rsid w:val="00D62867"/>
    <w:rsid w:val="00D628F7"/>
    <w:rsid w:val="00D62A94"/>
    <w:rsid w:val="00D63CE1"/>
    <w:rsid w:val="00D64750"/>
    <w:rsid w:val="00D648ED"/>
    <w:rsid w:val="00D65B1C"/>
    <w:rsid w:val="00D664B4"/>
    <w:rsid w:val="00D706DF"/>
    <w:rsid w:val="00D733FF"/>
    <w:rsid w:val="00D743BA"/>
    <w:rsid w:val="00D743F8"/>
    <w:rsid w:val="00D74686"/>
    <w:rsid w:val="00D7536C"/>
    <w:rsid w:val="00D80BFC"/>
    <w:rsid w:val="00D8148C"/>
    <w:rsid w:val="00D838F9"/>
    <w:rsid w:val="00D83EBE"/>
    <w:rsid w:val="00D84442"/>
    <w:rsid w:val="00D84849"/>
    <w:rsid w:val="00D85355"/>
    <w:rsid w:val="00D85416"/>
    <w:rsid w:val="00D86554"/>
    <w:rsid w:val="00D87903"/>
    <w:rsid w:val="00D90E86"/>
    <w:rsid w:val="00D91ED2"/>
    <w:rsid w:val="00D9415E"/>
    <w:rsid w:val="00D95393"/>
    <w:rsid w:val="00DA0819"/>
    <w:rsid w:val="00DA16D9"/>
    <w:rsid w:val="00DA1C39"/>
    <w:rsid w:val="00DA2066"/>
    <w:rsid w:val="00DA2583"/>
    <w:rsid w:val="00DB0122"/>
    <w:rsid w:val="00DB073E"/>
    <w:rsid w:val="00DB08C9"/>
    <w:rsid w:val="00DB175B"/>
    <w:rsid w:val="00DB2688"/>
    <w:rsid w:val="00DB2E71"/>
    <w:rsid w:val="00DB3A66"/>
    <w:rsid w:val="00DB450B"/>
    <w:rsid w:val="00DC445B"/>
    <w:rsid w:val="00DC4745"/>
    <w:rsid w:val="00DC4749"/>
    <w:rsid w:val="00DC4BFA"/>
    <w:rsid w:val="00DC779B"/>
    <w:rsid w:val="00DC7E93"/>
    <w:rsid w:val="00DD08D0"/>
    <w:rsid w:val="00DD17C7"/>
    <w:rsid w:val="00DD27AA"/>
    <w:rsid w:val="00DD3C0D"/>
    <w:rsid w:val="00DD4907"/>
    <w:rsid w:val="00DD62CF"/>
    <w:rsid w:val="00DE49A3"/>
    <w:rsid w:val="00DE5A0E"/>
    <w:rsid w:val="00DE6971"/>
    <w:rsid w:val="00DE6B6F"/>
    <w:rsid w:val="00DE7867"/>
    <w:rsid w:val="00DE7BF1"/>
    <w:rsid w:val="00DF275E"/>
    <w:rsid w:val="00DF2883"/>
    <w:rsid w:val="00DF2B98"/>
    <w:rsid w:val="00DF4EAD"/>
    <w:rsid w:val="00DF6FA0"/>
    <w:rsid w:val="00DF71BA"/>
    <w:rsid w:val="00E005C8"/>
    <w:rsid w:val="00E02F51"/>
    <w:rsid w:val="00E0376A"/>
    <w:rsid w:val="00E05BB9"/>
    <w:rsid w:val="00E060CB"/>
    <w:rsid w:val="00E076AA"/>
    <w:rsid w:val="00E07A68"/>
    <w:rsid w:val="00E1097C"/>
    <w:rsid w:val="00E118E4"/>
    <w:rsid w:val="00E11BEC"/>
    <w:rsid w:val="00E13250"/>
    <w:rsid w:val="00E17120"/>
    <w:rsid w:val="00E220CD"/>
    <w:rsid w:val="00E2218B"/>
    <w:rsid w:val="00E22F06"/>
    <w:rsid w:val="00E2386A"/>
    <w:rsid w:val="00E25AE6"/>
    <w:rsid w:val="00E263F4"/>
    <w:rsid w:val="00E26957"/>
    <w:rsid w:val="00E26C36"/>
    <w:rsid w:val="00E27F35"/>
    <w:rsid w:val="00E31457"/>
    <w:rsid w:val="00E317CB"/>
    <w:rsid w:val="00E3217C"/>
    <w:rsid w:val="00E3484F"/>
    <w:rsid w:val="00E34AB7"/>
    <w:rsid w:val="00E34C7B"/>
    <w:rsid w:val="00E35918"/>
    <w:rsid w:val="00E367E9"/>
    <w:rsid w:val="00E36AE2"/>
    <w:rsid w:val="00E3730C"/>
    <w:rsid w:val="00E407FA"/>
    <w:rsid w:val="00E412DB"/>
    <w:rsid w:val="00E41D1B"/>
    <w:rsid w:val="00E4217D"/>
    <w:rsid w:val="00E4607E"/>
    <w:rsid w:val="00E460B5"/>
    <w:rsid w:val="00E506C8"/>
    <w:rsid w:val="00E50E2A"/>
    <w:rsid w:val="00E514E8"/>
    <w:rsid w:val="00E51D98"/>
    <w:rsid w:val="00E523B4"/>
    <w:rsid w:val="00E52EAA"/>
    <w:rsid w:val="00E531BF"/>
    <w:rsid w:val="00E53AD8"/>
    <w:rsid w:val="00E55F63"/>
    <w:rsid w:val="00E6177C"/>
    <w:rsid w:val="00E632A7"/>
    <w:rsid w:val="00E6421F"/>
    <w:rsid w:val="00E6464E"/>
    <w:rsid w:val="00E64F62"/>
    <w:rsid w:val="00E66056"/>
    <w:rsid w:val="00E665B8"/>
    <w:rsid w:val="00E67A20"/>
    <w:rsid w:val="00E67F55"/>
    <w:rsid w:val="00E707EC"/>
    <w:rsid w:val="00E71859"/>
    <w:rsid w:val="00E73293"/>
    <w:rsid w:val="00E73715"/>
    <w:rsid w:val="00E74AE9"/>
    <w:rsid w:val="00E76303"/>
    <w:rsid w:val="00E7637C"/>
    <w:rsid w:val="00E77932"/>
    <w:rsid w:val="00E82526"/>
    <w:rsid w:val="00E82568"/>
    <w:rsid w:val="00E82EA9"/>
    <w:rsid w:val="00E831EB"/>
    <w:rsid w:val="00E85B14"/>
    <w:rsid w:val="00E85C49"/>
    <w:rsid w:val="00E8654D"/>
    <w:rsid w:val="00E87DEE"/>
    <w:rsid w:val="00E87FB6"/>
    <w:rsid w:val="00E9169E"/>
    <w:rsid w:val="00E91A68"/>
    <w:rsid w:val="00E91FB1"/>
    <w:rsid w:val="00E9310C"/>
    <w:rsid w:val="00E942E7"/>
    <w:rsid w:val="00EA15C7"/>
    <w:rsid w:val="00EA313C"/>
    <w:rsid w:val="00EA3FD6"/>
    <w:rsid w:val="00EA4144"/>
    <w:rsid w:val="00EA4992"/>
    <w:rsid w:val="00EA65D8"/>
    <w:rsid w:val="00EA7B4C"/>
    <w:rsid w:val="00EB033A"/>
    <w:rsid w:val="00EB0A92"/>
    <w:rsid w:val="00EB15B7"/>
    <w:rsid w:val="00EB1B9D"/>
    <w:rsid w:val="00EB24D1"/>
    <w:rsid w:val="00EB3C5B"/>
    <w:rsid w:val="00EB3E81"/>
    <w:rsid w:val="00EB4E6D"/>
    <w:rsid w:val="00EC0A85"/>
    <w:rsid w:val="00EC0E2C"/>
    <w:rsid w:val="00EC0E63"/>
    <w:rsid w:val="00EC2019"/>
    <w:rsid w:val="00EC46AB"/>
    <w:rsid w:val="00EC4A86"/>
    <w:rsid w:val="00EC4BB2"/>
    <w:rsid w:val="00EC4D35"/>
    <w:rsid w:val="00EC720B"/>
    <w:rsid w:val="00EC7BFC"/>
    <w:rsid w:val="00EC7FA4"/>
    <w:rsid w:val="00ED0A11"/>
    <w:rsid w:val="00ED2317"/>
    <w:rsid w:val="00ED2677"/>
    <w:rsid w:val="00ED336E"/>
    <w:rsid w:val="00ED383A"/>
    <w:rsid w:val="00ED4AAA"/>
    <w:rsid w:val="00ED533A"/>
    <w:rsid w:val="00ED6931"/>
    <w:rsid w:val="00EE378B"/>
    <w:rsid w:val="00EE60B8"/>
    <w:rsid w:val="00EE703D"/>
    <w:rsid w:val="00EE77E9"/>
    <w:rsid w:val="00EE785D"/>
    <w:rsid w:val="00EF0A74"/>
    <w:rsid w:val="00EF1778"/>
    <w:rsid w:val="00EF1F94"/>
    <w:rsid w:val="00EF2262"/>
    <w:rsid w:val="00EF2661"/>
    <w:rsid w:val="00EF29E9"/>
    <w:rsid w:val="00EF4C9B"/>
    <w:rsid w:val="00EF5A56"/>
    <w:rsid w:val="00EF67E8"/>
    <w:rsid w:val="00EF7259"/>
    <w:rsid w:val="00EF7326"/>
    <w:rsid w:val="00EF777E"/>
    <w:rsid w:val="00F00522"/>
    <w:rsid w:val="00F00951"/>
    <w:rsid w:val="00F00AE3"/>
    <w:rsid w:val="00F01B3F"/>
    <w:rsid w:val="00F026FE"/>
    <w:rsid w:val="00F03916"/>
    <w:rsid w:val="00F04537"/>
    <w:rsid w:val="00F05AC3"/>
    <w:rsid w:val="00F06167"/>
    <w:rsid w:val="00F069C4"/>
    <w:rsid w:val="00F07512"/>
    <w:rsid w:val="00F075A3"/>
    <w:rsid w:val="00F110C0"/>
    <w:rsid w:val="00F11828"/>
    <w:rsid w:val="00F1195C"/>
    <w:rsid w:val="00F127FB"/>
    <w:rsid w:val="00F16F1B"/>
    <w:rsid w:val="00F1739C"/>
    <w:rsid w:val="00F17CDC"/>
    <w:rsid w:val="00F20AD9"/>
    <w:rsid w:val="00F21A05"/>
    <w:rsid w:val="00F24B3E"/>
    <w:rsid w:val="00F32C72"/>
    <w:rsid w:val="00F336A9"/>
    <w:rsid w:val="00F33EF5"/>
    <w:rsid w:val="00F3421E"/>
    <w:rsid w:val="00F345CF"/>
    <w:rsid w:val="00F3517F"/>
    <w:rsid w:val="00F379FB"/>
    <w:rsid w:val="00F37E45"/>
    <w:rsid w:val="00F413CF"/>
    <w:rsid w:val="00F41914"/>
    <w:rsid w:val="00F41DDA"/>
    <w:rsid w:val="00F42149"/>
    <w:rsid w:val="00F4348B"/>
    <w:rsid w:val="00F4348D"/>
    <w:rsid w:val="00F43D3E"/>
    <w:rsid w:val="00F44685"/>
    <w:rsid w:val="00F44E20"/>
    <w:rsid w:val="00F4554F"/>
    <w:rsid w:val="00F475F1"/>
    <w:rsid w:val="00F50D72"/>
    <w:rsid w:val="00F5326B"/>
    <w:rsid w:val="00F5422A"/>
    <w:rsid w:val="00F55D80"/>
    <w:rsid w:val="00F573AC"/>
    <w:rsid w:val="00F62102"/>
    <w:rsid w:val="00F625DB"/>
    <w:rsid w:val="00F6262F"/>
    <w:rsid w:val="00F62911"/>
    <w:rsid w:val="00F64A99"/>
    <w:rsid w:val="00F65EFB"/>
    <w:rsid w:val="00F66799"/>
    <w:rsid w:val="00F66C50"/>
    <w:rsid w:val="00F758C0"/>
    <w:rsid w:val="00F75F5B"/>
    <w:rsid w:val="00F77F1F"/>
    <w:rsid w:val="00F810F4"/>
    <w:rsid w:val="00F811D9"/>
    <w:rsid w:val="00F829B2"/>
    <w:rsid w:val="00F832F7"/>
    <w:rsid w:val="00F84A61"/>
    <w:rsid w:val="00F856FF"/>
    <w:rsid w:val="00F86987"/>
    <w:rsid w:val="00F87DAB"/>
    <w:rsid w:val="00F90E48"/>
    <w:rsid w:val="00F91321"/>
    <w:rsid w:val="00F92D16"/>
    <w:rsid w:val="00F94972"/>
    <w:rsid w:val="00F9601C"/>
    <w:rsid w:val="00F977F5"/>
    <w:rsid w:val="00FA2B6C"/>
    <w:rsid w:val="00FA4C26"/>
    <w:rsid w:val="00FA5148"/>
    <w:rsid w:val="00FA5A41"/>
    <w:rsid w:val="00FA7CCA"/>
    <w:rsid w:val="00FB0498"/>
    <w:rsid w:val="00FB1AEF"/>
    <w:rsid w:val="00FB3CD2"/>
    <w:rsid w:val="00FB40C4"/>
    <w:rsid w:val="00FB4601"/>
    <w:rsid w:val="00FB4684"/>
    <w:rsid w:val="00FB557D"/>
    <w:rsid w:val="00FB5830"/>
    <w:rsid w:val="00FB6526"/>
    <w:rsid w:val="00FB6F4D"/>
    <w:rsid w:val="00FC1339"/>
    <w:rsid w:val="00FC1429"/>
    <w:rsid w:val="00FC1489"/>
    <w:rsid w:val="00FC232C"/>
    <w:rsid w:val="00FC4A68"/>
    <w:rsid w:val="00FC5287"/>
    <w:rsid w:val="00FC55C1"/>
    <w:rsid w:val="00FC6ADC"/>
    <w:rsid w:val="00FC7768"/>
    <w:rsid w:val="00FD1256"/>
    <w:rsid w:val="00FD1C78"/>
    <w:rsid w:val="00FD2903"/>
    <w:rsid w:val="00FD634F"/>
    <w:rsid w:val="00FD713F"/>
    <w:rsid w:val="00FE23BF"/>
    <w:rsid w:val="00FE27AF"/>
    <w:rsid w:val="00FE3697"/>
    <w:rsid w:val="00FE3F01"/>
    <w:rsid w:val="00FE6D82"/>
    <w:rsid w:val="00FF0539"/>
    <w:rsid w:val="00FF0E58"/>
    <w:rsid w:val="00FF20E9"/>
    <w:rsid w:val="00FF42AB"/>
    <w:rsid w:val="00FF5D8D"/>
    <w:rsid w:val="00FF648C"/>
    <w:rsid w:val="00FF6C8C"/>
    <w:rsid w:val="00FF6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184"/>
    <w:rPr>
      <w:rFonts w:ascii="CG Times" w:hAnsi="CG Times"/>
      <w:sz w:val="24"/>
    </w:rPr>
  </w:style>
  <w:style w:type="paragraph" w:styleId="Heading1">
    <w:name w:val="heading 1"/>
    <w:basedOn w:val="Normal"/>
    <w:next w:val="Normal"/>
    <w:qFormat/>
    <w:rsid w:val="00B8790F"/>
    <w:pPr>
      <w:keepNext/>
      <w:tabs>
        <w:tab w:val="left" w:pos="0"/>
        <w:tab w:val="right" w:pos="5040"/>
      </w:tabs>
      <w:suppressAutoHyphens/>
      <w:outlineLvl w:val="0"/>
    </w:pPr>
    <w:rPr>
      <w:rFonts w:ascii="Univers" w:hAnsi="Univers"/>
      <w:i/>
      <w:sz w:val="20"/>
    </w:rPr>
  </w:style>
  <w:style w:type="paragraph" w:styleId="Heading2">
    <w:name w:val="heading 2"/>
    <w:basedOn w:val="Normal"/>
    <w:next w:val="Normal"/>
    <w:link w:val="Heading2Char"/>
    <w:qFormat/>
    <w:rsid w:val="00AC69FD"/>
    <w:pPr>
      <w:keepNext/>
      <w:shd w:val="clear" w:color="auto" w:fill="404040"/>
      <w:tabs>
        <w:tab w:val="left" w:pos="0"/>
        <w:tab w:val="right" w:pos="5040"/>
      </w:tabs>
      <w:suppressAutoHyphens/>
      <w:jc w:val="center"/>
      <w:outlineLvl w:val="1"/>
    </w:pPr>
    <w:rPr>
      <w:rFonts w:ascii="Arial" w:hAnsi="Arial" w:cs="Arial"/>
      <w:b/>
      <w:color w:val="FFFFFF"/>
      <w:szCs w:val="24"/>
    </w:rPr>
  </w:style>
  <w:style w:type="paragraph" w:styleId="Heading3">
    <w:name w:val="heading 3"/>
    <w:basedOn w:val="Normal"/>
    <w:next w:val="Normal"/>
    <w:qFormat/>
    <w:rsid w:val="00B8790F"/>
    <w:pPr>
      <w:keepNext/>
      <w:outlineLvl w:val="2"/>
    </w:pPr>
    <w:rPr>
      <w:rFonts w:ascii="Times New Roman" w:hAnsi="Times New Roman"/>
      <w:b/>
      <w:bCs/>
      <w:szCs w:val="26"/>
      <w:u w:val="single"/>
    </w:rPr>
  </w:style>
  <w:style w:type="paragraph" w:styleId="Heading4">
    <w:name w:val="heading 4"/>
    <w:basedOn w:val="Normal"/>
    <w:next w:val="Normal"/>
    <w:qFormat/>
    <w:rsid w:val="00B8790F"/>
    <w:pPr>
      <w:keepNext/>
      <w:spacing w:before="240" w:after="60"/>
      <w:outlineLvl w:val="3"/>
    </w:pPr>
    <w:rPr>
      <w:rFonts w:ascii="Arial" w:hAnsi="Arial"/>
      <w:b/>
    </w:rPr>
  </w:style>
  <w:style w:type="paragraph" w:styleId="Heading5">
    <w:name w:val="heading 5"/>
    <w:basedOn w:val="Normal"/>
    <w:next w:val="Normal"/>
    <w:link w:val="Heading5Char"/>
    <w:semiHidden/>
    <w:unhideWhenUsed/>
    <w:qFormat/>
    <w:rsid w:val="0020765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8790F"/>
  </w:style>
  <w:style w:type="paragraph" w:styleId="Header">
    <w:name w:val="header"/>
    <w:basedOn w:val="Normal"/>
    <w:rsid w:val="00B8790F"/>
    <w:pPr>
      <w:tabs>
        <w:tab w:val="center" w:pos="4320"/>
        <w:tab w:val="right" w:pos="8640"/>
      </w:tabs>
    </w:pPr>
  </w:style>
  <w:style w:type="paragraph" w:styleId="Footer">
    <w:name w:val="footer"/>
    <w:basedOn w:val="Normal"/>
    <w:rsid w:val="00B8790F"/>
    <w:pPr>
      <w:tabs>
        <w:tab w:val="center" w:pos="4320"/>
        <w:tab w:val="right" w:pos="8640"/>
      </w:tabs>
    </w:pPr>
  </w:style>
  <w:style w:type="character" w:styleId="Hyperlink">
    <w:name w:val="Hyperlink"/>
    <w:basedOn w:val="DefaultParagraphFont"/>
    <w:uiPriority w:val="99"/>
    <w:rsid w:val="00B8790F"/>
    <w:rPr>
      <w:color w:val="0000FF"/>
      <w:u w:val="single"/>
    </w:rPr>
  </w:style>
  <w:style w:type="character" w:styleId="PageNumber">
    <w:name w:val="page number"/>
    <w:basedOn w:val="DefaultParagraphFont"/>
    <w:rsid w:val="00B8790F"/>
  </w:style>
  <w:style w:type="paragraph" w:styleId="List3">
    <w:name w:val="List 3"/>
    <w:basedOn w:val="Normal"/>
    <w:rsid w:val="00B8790F"/>
    <w:pPr>
      <w:ind w:left="1080" w:hanging="360"/>
    </w:pPr>
  </w:style>
  <w:style w:type="paragraph" w:styleId="BalloonText">
    <w:name w:val="Balloon Text"/>
    <w:basedOn w:val="Normal"/>
    <w:semiHidden/>
    <w:rsid w:val="00B8790F"/>
    <w:rPr>
      <w:rFonts w:ascii="Tahoma" w:hAnsi="Tahoma" w:cs="Tahoma"/>
      <w:sz w:val="16"/>
      <w:szCs w:val="16"/>
    </w:rPr>
  </w:style>
  <w:style w:type="paragraph" w:styleId="Index1">
    <w:name w:val="index 1"/>
    <w:basedOn w:val="Normal"/>
    <w:next w:val="Normal"/>
    <w:semiHidden/>
    <w:rsid w:val="00B8790F"/>
    <w:pPr>
      <w:tabs>
        <w:tab w:val="right" w:leader="dot" w:pos="9360"/>
      </w:tabs>
      <w:suppressAutoHyphens/>
      <w:ind w:left="1440" w:right="720" w:hanging="1440"/>
    </w:pPr>
    <w:rPr>
      <w:rFonts w:ascii="Courier New" w:hAnsi="Courier New"/>
      <w:sz w:val="20"/>
    </w:rPr>
  </w:style>
  <w:style w:type="paragraph" w:styleId="TOAHeading">
    <w:name w:val="toa heading"/>
    <w:basedOn w:val="Normal"/>
    <w:next w:val="Normal"/>
    <w:semiHidden/>
    <w:rsid w:val="00B8790F"/>
    <w:pPr>
      <w:tabs>
        <w:tab w:val="right" w:pos="9360"/>
      </w:tabs>
      <w:suppressAutoHyphens/>
    </w:pPr>
    <w:rPr>
      <w:rFonts w:ascii="Courier New" w:hAnsi="Courier New"/>
      <w:sz w:val="20"/>
    </w:rPr>
  </w:style>
  <w:style w:type="paragraph" w:styleId="BodyTextIndent">
    <w:name w:val="Body Text Indent"/>
    <w:basedOn w:val="Normal"/>
    <w:link w:val="BodyTextIndentChar"/>
    <w:rsid w:val="00B8790F"/>
    <w:pPr>
      <w:tabs>
        <w:tab w:val="left" w:pos="180"/>
        <w:tab w:val="right" w:pos="5040"/>
      </w:tabs>
      <w:suppressAutoHyphens/>
      <w:ind w:left="180" w:hanging="180"/>
    </w:pPr>
    <w:rPr>
      <w:rFonts w:ascii="Univers" w:hAnsi="Univers"/>
      <w:i/>
      <w:sz w:val="20"/>
    </w:rPr>
  </w:style>
  <w:style w:type="paragraph" w:styleId="IndexHeading">
    <w:name w:val="index heading"/>
    <w:basedOn w:val="Normal"/>
    <w:next w:val="Index1"/>
    <w:semiHidden/>
    <w:rsid w:val="00B8790F"/>
    <w:rPr>
      <w:rFonts w:ascii="Arial" w:hAnsi="Arial"/>
      <w:b/>
      <w:sz w:val="20"/>
    </w:rPr>
  </w:style>
  <w:style w:type="paragraph" w:styleId="List">
    <w:name w:val="List"/>
    <w:basedOn w:val="Normal"/>
    <w:rsid w:val="00B8790F"/>
    <w:pPr>
      <w:ind w:left="360" w:hanging="360"/>
    </w:pPr>
    <w:rPr>
      <w:rFonts w:ascii="Courier New" w:hAnsi="Courier New"/>
      <w:sz w:val="20"/>
    </w:rPr>
  </w:style>
  <w:style w:type="paragraph" w:styleId="NormalWeb">
    <w:name w:val="Normal (Web)"/>
    <w:basedOn w:val="Normal"/>
    <w:rsid w:val="00B8790F"/>
    <w:pPr>
      <w:spacing w:before="100" w:beforeAutospacing="1" w:after="100" w:afterAutospacing="1"/>
    </w:pPr>
    <w:rPr>
      <w:rFonts w:ascii="Times New Roman" w:hAnsi="Times New Roman"/>
      <w:szCs w:val="24"/>
    </w:rPr>
  </w:style>
  <w:style w:type="character" w:styleId="Emphasis">
    <w:name w:val="Emphasis"/>
    <w:basedOn w:val="DefaultParagraphFont"/>
    <w:qFormat/>
    <w:rsid w:val="00B8790F"/>
    <w:rPr>
      <w:i/>
      <w:iCs/>
    </w:rPr>
  </w:style>
  <w:style w:type="paragraph" w:styleId="TOC1">
    <w:name w:val="toc 1"/>
    <w:basedOn w:val="Normal"/>
    <w:next w:val="Normal"/>
    <w:autoRedefine/>
    <w:uiPriority w:val="39"/>
    <w:rsid w:val="00683971"/>
    <w:pPr>
      <w:tabs>
        <w:tab w:val="right" w:leader="dot" w:pos="10800"/>
      </w:tabs>
      <w:ind w:left="-90"/>
    </w:pPr>
    <w:rPr>
      <w:rFonts w:ascii="Times New Roman" w:hAnsi="Times New Roman"/>
      <w:iCs/>
    </w:rPr>
  </w:style>
  <w:style w:type="paragraph" w:styleId="TOC2">
    <w:name w:val="toc 2"/>
    <w:basedOn w:val="Normal"/>
    <w:next w:val="Normal"/>
    <w:autoRedefine/>
    <w:uiPriority w:val="39"/>
    <w:rsid w:val="00B8790F"/>
    <w:pPr>
      <w:tabs>
        <w:tab w:val="left" w:pos="360"/>
        <w:tab w:val="right" w:leader="dot" w:pos="10800"/>
      </w:tabs>
      <w:ind w:left="240" w:hanging="360"/>
    </w:pPr>
    <w:rPr>
      <w:rFonts w:ascii="Times New Roman" w:hAnsi="Times New Roman"/>
      <w:szCs w:val="24"/>
    </w:rPr>
  </w:style>
  <w:style w:type="character" w:styleId="CommentReference">
    <w:name w:val="annotation reference"/>
    <w:basedOn w:val="DefaultParagraphFont"/>
    <w:semiHidden/>
    <w:rsid w:val="00B8790F"/>
    <w:rPr>
      <w:sz w:val="16"/>
      <w:szCs w:val="16"/>
    </w:rPr>
  </w:style>
  <w:style w:type="paragraph" w:styleId="CommentText">
    <w:name w:val="annotation text"/>
    <w:basedOn w:val="Normal"/>
    <w:semiHidden/>
    <w:rsid w:val="00B8790F"/>
    <w:rPr>
      <w:sz w:val="20"/>
    </w:rPr>
  </w:style>
  <w:style w:type="paragraph" w:styleId="CommentSubject">
    <w:name w:val="annotation subject"/>
    <w:basedOn w:val="CommentText"/>
    <w:next w:val="CommentText"/>
    <w:semiHidden/>
    <w:rsid w:val="00B8790F"/>
    <w:rPr>
      <w:b/>
      <w:bCs/>
    </w:rPr>
  </w:style>
  <w:style w:type="character" w:styleId="FollowedHyperlink">
    <w:name w:val="FollowedHyperlink"/>
    <w:basedOn w:val="DefaultParagraphFont"/>
    <w:rsid w:val="00B8790F"/>
    <w:rPr>
      <w:color w:val="800080"/>
      <w:u w:val="single"/>
    </w:rPr>
  </w:style>
  <w:style w:type="paragraph" w:styleId="Caption">
    <w:name w:val="caption"/>
    <w:basedOn w:val="Normal"/>
    <w:next w:val="Normal"/>
    <w:qFormat/>
    <w:rsid w:val="00B8790F"/>
    <w:pPr>
      <w:spacing w:before="120" w:after="120"/>
    </w:pPr>
    <w:rPr>
      <w:b/>
      <w:bCs/>
      <w:sz w:val="20"/>
    </w:rPr>
  </w:style>
  <w:style w:type="paragraph" w:customStyle="1" w:styleId="StyleHeading2PatternClearGray-75">
    <w:name w:val="Style Heading 2 + Pattern: Clear (Gray-75%)"/>
    <w:basedOn w:val="Heading2"/>
    <w:rsid w:val="00B8790F"/>
    <w:rPr>
      <w:bCs/>
    </w:rPr>
  </w:style>
  <w:style w:type="character" w:customStyle="1" w:styleId="Heading2Char">
    <w:name w:val="Heading 2 Char"/>
    <w:basedOn w:val="DefaultParagraphFont"/>
    <w:link w:val="Heading2"/>
    <w:rsid w:val="00AC69FD"/>
    <w:rPr>
      <w:rFonts w:ascii="Arial" w:hAnsi="Arial" w:cs="Arial"/>
      <w:b/>
      <w:color w:val="FFFFFF"/>
      <w:sz w:val="24"/>
      <w:szCs w:val="24"/>
      <w:shd w:val="clear" w:color="auto" w:fill="404040"/>
    </w:rPr>
  </w:style>
  <w:style w:type="paragraph" w:styleId="TOC3">
    <w:name w:val="toc 3"/>
    <w:basedOn w:val="Normal"/>
    <w:next w:val="Normal"/>
    <w:autoRedefine/>
    <w:uiPriority w:val="39"/>
    <w:rsid w:val="00B8790F"/>
    <w:pPr>
      <w:tabs>
        <w:tab w:val="left" w:pos="240"/>
        <w:tab w:val="left" w:pos="480"/>
        <w:tab w:val="right" w:leader="dot" w:pos="10800"/>
      </w:tabs>
      <w:ind w:left="240" w:hanging="240"/>
    </w:pPr>
    <w:rPr>
      <w:rFonts w:ascii="Times New Roman" w:hAnsi="Times New Roman"/>
      <w:szCs w:val="24"/>
    </w:rPr>
  </w:style>
  <w:style w:type="paragraph" w:styleId="TOC4">
    <w:name w:val="toc 4"/>
    <w:basedOn w:val="Normal"/>
    <w:next w:val="Normal"/>
    <w:autoRedefine/>
    <w:semiHidden/>
    <w:rsid w:val="00B8790F"/>
    <w:pPr>
      <w:tabs>
        <w:tab w:val="right" w:leader="dot" w:pos="10800"/>
      </w:tabs>
      <w:ind w:left="274"/>
    </w:pPr>
    <w:rPr>
      <w:rFonts w:ascii="Times New Roman" w:hAnsi="Times New Roman"/>
    </w:rPr>
  </w:style>
  <w:style w:type="paragraph" w:customStyle="1" w:styleId="Heading3subordinate">
    <w:name w:val="Heading 3 subordinate"/>
    <w:basedOn w:val="Heading3"/>
    <w:rsid w:val="00B8790F"/>
  </w:style>
  <w:style w:type="paragraph" w:styleId="Revision">
    <w:name w:val="Revision"/>
    <w:hidden/>
    <w:uiPriority w:val="99"/>
    <w:semiHidden/>
    <w:rsid w:val="008949C6"/>
    <w:rPr>
      <w:rFonts w:ascii="CG Times" w:hAnsi="CG Times"/>
      <w:sz w:val="24"/>
    </w:rPr>
  </w:style>
  <w:style w:type="character" w:customStyle="1" w:styleId="EndnoteTextChar">
    <w:name w:val="Endnote Text Char"/>
    <w:basedOn w:val="DefaultParagraphFont"/>
    <w:link w:val="EndnoteText"/>
    <w:semiHidden/>
    <w:rsid w:val="005B773A"/>
    <w:rPr>
      <w:rFonts w:ascii="CG Times" w:hAnsi="CG Times"/>
      <w:sz w:val="24"/>
    </w:rPr>
  </w:style>
  <w:style w:type="paragraph" w:styleId="ListParagraph">
    <w:name w:val="List Paragraph"/>
    <w:basedOn w:val="Normal"/>
    <w:uiPriority w:val="34"/>
    <w:qFormat/>
    <w:rsid w:val="003E461C"/>
    <w:pPr>
      <w:ind w:left="720"/>
    </w:pPr>
  </w:style>
  <w:style w:type="character" w:customStyle="1" w:styleId="BodyTextIndentChar">
    <w:name w:val="Body Text Indent Char"/>
    <w:basedOn w:val="DefaultParagraphFont"/>
    <w:link w:val="BodyTextIndent"/>
    <w:rsid w:val="00A01724"/>
    <w:rPr>
      <w:rFonts w:ascii="Univers" w:hAnsi="Univers"/>
      <w:i/>
    </w:rPr>
  </w:style>
  <w:style w:type="character" w:customStyle="1" w:styleId="Heading5Char">
    <w:name w:val="Heading 5 Char"/>
    <w:basedOn w:val="DefaultParagraphFont"/>
    <w:link w:val="Heading5"/>
    <w:semiHidden/>
    <w:rsid w:val="00207651"/>
    <w:rPr>
      <w:rFonts w:asciiTheme="majorHAnsi" w:eastAsiaTheme="majorEastAsia" w:hAnsiTheme="majorHAnsi" w:cstheme="majorBidi"/>
      <w:color w:val="243F60" w:themeColor="accent1" w:themeShade="7F"/>
      <w:sz w:val="24"/>
    </w:rPr>
  </w:style>
  <w:style w:type="paragraph" w:styleId="BlockText">
    <w:name w:val="Block Text"/>
    <w:basedOn w:val="Normal"/>
    <w:rsid w:val="00207651"/>
    <w:rPr>
      <w:rFonts w:ascii="Times New Roman" w:hAnsi="Times New Roman"/>
      <w:color w:val="000000"/>
      <w:szCs w:val="24"/>
    </w:rPr>
  </w:style>
  <w:style w:type="paragraph" w:styleId="DocumentMap">
    <w:name w:val="Document Map"/>
    <w:basedOn w:val="Normal"/>
    <w:link w:val="DocumentMapChar"/>
    <w:rsid w:val="00EC7FA4"/>
    <w:rPr>
      <w:rFonts w:ascii="Tahoma" w:hAnsi="Tahoma" w:cs="Tahoma"/>
      <w:sz w:val="16"/>
      <w:szCs w:val="16"/>
    </w:rPr>
  </w:style>
  <w:style w:type="character" w:customStyle="1" w:styleId="DocumentMapChar">
    <w:name w:val="Document Map Char"/>
    <w:basedOn w:val="DefaultParagraphFont"/>
    <w:link w:val="DocumentMap"/>
    <w:rsid w:val="00EC7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31778">
      <w:bodyDiv w:val="1"/>
      <w:marLeft w:val="0"/>
      <w:marRight w:val="0"/>
      <w:marTop w:val="0"/>
      <w:marBottom w:val="0"/>
      <w:divBdr>
        <w:top w:val="none" w:sz="0" w:space="0" w:color="auto"/>
        <w:left w:val="none" w:sz="0" w:space="0" w:color="auto"/>
        <w:bottom w:val="none" w:sz="0" w:space="0" w:color="auto"/>
        <w:right w:val="none" w:sz="0" w:space="0" w:color="auto"/>
      </w:divBdr>
    </w:div>
    <w:div w:id="175122989">
      <w:bodyDiv w:val="1"/>
      <w:marLeft w:val="0"/>
      <w:marRight w:val="0"/>
      <w:marTop w:val="0"/>
      <w:marBottom w:val="0"/>
      <w:divBdr>
        <w:top w:val="none" w:sz="0" w:space="0" w:color="auto"/>
        <w:left w:val="none" w:sz="0" w:space="0" w:color="auto"/>
        <w:bottom w:val="none" w:sz="0" w:space="0" w:color="auto"/>
        <w:right w:val="none" w:sz="0" w:space="0" w:color="auto"/>
      </w:divBdr>
    </w:div>
    <w:div w:id="182474894">
      <w:bodyDiv w:val="1"/>
      <w:marLeft w:val="0"/>
      <w:marRight w:val="0"/>
      <w:marTop w:val="0"/>
      <w:marBottom w:val="0"/>
      <w:divBdr>
        <w:top w:val="none" w:sz="0" w:space="0" w:color="auto"/>
        <w:left w:val="none" w:sz="0" w:space="0" w:color="auto"/>
        <w:bottom w:val="none" w:sz="0" w:space="0" w:color="auto"/>
        <w:right w:val="none" w:sz="0" w:space="0" w:color="auto"/>
      </w:divBdr>
    </w:div>
    <w:div w:id="334696332">
      <w:bodyDiv w:val="1"/>
      <w:marLeft w:val="0"/>
      <w:marRight w:val="0"/>
      <w:marTop w:val="0"/>
      <w:marBottom w:val="0"/>
      <w:divBdr>
        <w:top w:val="none" w:sz="0" w:space="0" w:color="auto"/>
        <w:left w:val="none" w:sz="0" w:space="0" w:color="auto"/>
        <w:bottom w:val="none" w:sz="0" w:space="0" w:color="auto"/>
        <w:right w:val="none" w:sz="0" w:space="0" w:color="auto"/>
      </w:divBdr>
    </w:div>
    <w:div w:id="462893936">
      <w:bodyDiv w:val="1"/>
      <w:marLeft w:val="0"/>
      <w:marRight w:val="0"/>
      <w:marTop w:val="0"/>
      <w:marBottom w:val="0"/>
      <w:divBdr>
        <w:top w:val="none" w:sz="0" w:space="0" w:color="auto"/>
        <w:left w:val="none" w:sz="0" w:space="0" w:color="auto"/>
        <w:bottom w:val="none" w:sz="0" w:space="0" w:color="auto"/>
        <w:right w:val="none" w:sz="0" w:space="0" w:color="auto"/>
      </w:divBdr>
    </w:div>
    <w:div w:id="551575379">
      <w:bodyDiv w:val="1"/>
      <w:marLeft w:val="0"/>
      <w:marRight w:val="0"/>
      <w:marTop w:val="0"/>
      <w:marBottom w:val="0"/>
      <w:divBdr>
        <w:top w:val="none" w:sz="0" w:space="0" w:color="auto"/>
        <w:left w:val="none" w:sz="0" w:space="0" w:color="auto"/>
        <w:bottom w:val="none" w:sz="0" w:space="0" w:color="auto"/>
        <w:right w:val="none" w:sz="0" w:space="0" w:color="auto"/>
      </w:divBdr>
    </w:div>
    <w:div w:id="1204438398">
      <w:bodyDiv w:val="1"/>
      <w:marLeft w:val="0"/>
      <w:marRight w:val="0"/>
      <w:marTop w:val="0"/>
      <w:marBottom w:val="0"/>
      <w:divBdr>
        <w:top w:val="none" w:sz="0" w:space="0" w:color="auto"/>
        <w:left w:val="none" w:sz="0" w:space="0" w:color="auto"/>
        <w:bottom w:val="none" w:sz="0" w:space="0" w:color="auto"/>
        <w:right w:val="none" w:sz="0" w:space="0" w:color="auto"/>
      </w:divBdr>
    </w:div>
    <w:div w:id="1250579566">
      <w:bodyDiv w:val="1"/>
      <w:marLeft w:val="0"/>
      <w:marRight w:val="0"/>
      <w:marTop w:val="0"/>
      <w:marBottom w:val="0"/>
      <w:divBdr>
        <w:top w:val="none" w:sz="0" w:space="0" w:color="auto"/>
        <w:left w:val="none" w:sz="0" w:space="0" w:color="auto"/>
        <w:bottom w:val="none" w:sz="0" w:space="0" w:color="auto"/>
        <w:right w:val="none" w:sz="0" w:space="0" w:color="auto"/>
      </w:divBdr>
    </w:div>
    <w:div w:id="21328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r.wa.gov/content/FindTaxesAndRates/PropertyTax/prop_PsnlPropValSched.aspx" TargetMode="External"/><Relationship Id="rId18" Type="http://schemas.openxmlformats.org/officeDocument/2006/relationships/oleObject" Target="embeddings/Microsoft_Office_Excel_97-2003_Worksheet1.xls"/><Relationship Id="rId26" Type="http://schemas.openxmlformats.org/officeDocument/2006/relationships/hyperlink" Target="mailto:PeteL@dor.wa.gov" TargetMode="External"/><Relationship Id="rId39" Type="http://schemas.openxmlformats.org/officeDocument/2006/relationships/hyperlink" Target="http://dor.wa.gov/Docs/Pubs/Prop_Tax/NewsletterSpring2010.pdf" TargetMode="External"/><Relationship Id="rId21" Type="http://schemas.openxmlformats.org/officeDocument/2006/relationships/image" Target="media/image5.png"/><Relationship Id="rId34" Type="http://schemas.openxmlformats.org/officeDocument/2006/relationships/hyperlink" Target="http://dor.wa.gov/Docs/Pubs/Prop_Tax/NewsletterSpring2007.pdf" TargetMode="External"/><Relationship Id="rId42" Type="http://schemas.openxmlformats.org/officeDocument/2006/relationships/hyperlink" Target="http://dor.wa.gov/Docs/Pubs/Prop_Tax/Spring2011Newsletter.pdf" TargetMode="External"/><Relationship Id="rId47" Type="http://schemas.openxmlformats.org/officeDocument/2006/relationships/header" Target="header3.xml"/><Relationship Id="rId50" Type="http://schemas.openxmlformats.org/officeDocument/2006/relationships/header" Target="header4.xml"/><Relationship Id="rId55" Type="http://schemas.openxmlformats.org/officeDocument/2006/relationships/hyperlink" Target="http://dor.wa.gov/Docs/Pubs/Prop_Tax/PTA_6_2_2011.pdf" TargetMode="External"/><Relationship Id="rId63"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dor.wa.gov/Docs/Pubs/Prop_Tax/NewsletterSept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clpt140\Desktop\CoreyG@dor.wa.gov" TargetMode="External"/><Relationship Id="rId24" Type="http://schemas.openxmlformats.org/officeDocument/2006/relationships/image" Target="media/image8.png"/><Relationship Id="rId32" Type="http://schemas.openxmlformats.org/officeDocument/2006/relationships/hyperlink" Target="http://dor.wa.gov/Docs/Pubs/Prop_Tax/NewsletterQ122015.pdf" TargetMode="External"/><Relationship Id="rId37" Type="http://schemas.openxmlformats.org/officeDocument/2006/relationships/hyperlink" Target="http://dor.wa.gov/Docs/Pubs/Prop_Tax/NewsletterWinter2013.pdf" TargetMode="External"/><Relationship Id="rId40" Type="http://schemas.openxmlformats.org/officeDocument/2006/relationships/hyperlink" Target="http://dor.wa.gov/Docs/Pubs/Prop_Tax/Winter2012Newsletter.pdf" TargetMode="External"/><Relationship Id="rId45" Type="http://schemas.openxmlformats.org/officeDocument/2006/relationships/header" Target="header2.xml"/><Relationship Id="rId53" Type="http://schemas.openxmlformats.org/officeDocument/2006/relationships/hyperlink" Target="http://dor.wa.gov/Docs/Pubs/Prop_Tax/PTA_6_2_2011.pdf" TargetMode="External"/><Relationship Id="rId58" Type="http://schemas.openxmlformats.org/officeDocument/2006/relationships/header" Target="header9.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http://dor.wa.gov/Content/Home/VideoHub/hubfiles/1a.html" TargetMode="External"/><Relationship Id="rId36" Type="http://schemas.openxmlformats.org/officeDocument/2006/relationships/hyperlink" Target="http://dor.wa.gov/Docs/Pubs/Prop_Tax/NewsletterQ12014.pdf" TargetMode="External"/><Relationship Id="rId49" Type="http://schemas.openxmlformats.org/officeDocument/2006/relationships/hyperlink" Target="http://dor.wa.gov/Docs/Pubs/Prop_Tax/NewsletterSummerFall2012.pdf" TargetMode="External"/><Relationship Id="rId57" Type="http://schemas.openxmlformats.org/officeDocument/2006/relationships/header" Target="header8.xml"/><Relationship Id="rId61" Type="http://schemas.openxmlformats.org/officeDocument/2006/relationships/hyperlink" Target="http://bta.state.wa.us/decisions/default.htm" TargetMode="External"/><Relationship Id="rId10" Type="http://schemas.openxmlformats.org/officeDocument/2006/relationships/hyperlink" Target="mailto:LisaBr@dor.wa.gov" TargetMode="External"/><Relationship Id="rId19" Type="http://schemas.openxmlformats.org/officeDocument/2006/relationships/image" Target="media/image3.png"/><Relationship Id="rId31" Type="http://schemas.openxmlformats.org/officeDocument/2006/relationships/hyperlink" Target="http://dor.wa.gov/Docs/Pubs/Prop_Tax/NewsletterQ122015.pdf" TargetMode="External"/><Relationship Id="rId44" Type="http://schemas.openxmlformats.org/officeDocument/2006/relationships/header" Target="header1.xml"/><Relationship Id="rId52" Type="http://schemas.openxmlformats.org/officeDocument/2006/relationships/header" Target="header6.xml"/><Relationship Id="rId60" Type="http://schemas.openxmlformats.org/officeDocument/2006/relationships/header" Target="header10.xml"/><Relationship Id="rId65"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mailto:PeteL@dor.wa.gov"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dor.wa.gov/docs/Pubs/Prop_Tax/PersProp.pdf" TargetMode="External"/><Relationship Id="rId30" Type="http://schemas.openxmlformats.org/officeDocument/2006/relationships/hyperlink" Target="http://dor.wa.gov/Docs/Pubs/Prop_Tax/NewsletterSpring2007.pdf" TargetMode="External"/><Relationship Id="rId35" Type="http://schemas.openxmlformats.org/officeDocument/2006/relationships/hyperlink" Target="http://dor.wa.gov/Docs/Pubs/Prop_Tax/NewsletterSpring2009.pdf" TargetMode="External"/><Relationship Id="rId43" Type="http://schemas.openxmlformats.org/officeDocument/2006/relationships/hyperlink" Target="http://dor.wa.gov/Docs/Pubs/Prop_Tax/Summer2011Newsletter.pdf" TargetMode="External"/><Relationship Id="rId48" Type="http://schemas.openxmlformats.org/officeDocument/2006/relationships/footer" Target="footer5.xml"/><Relationship Id="rId56" Type="http://schemas.openxmlformats.org/officeDocument/2006/relationships/header" Target="header7.xml"/><Relationship Id="rId64"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www.dor.wa.gov" TargetMode="External"/><Relationship Id="rId17" Type="http://schemas.openxmlformats.org/officeDocument/2006/relationships/image" Target="media/image2.emf"/><Relationship Id="rId25" Type="http://schemas.openxmlformats.org/officeDocument/2006/relationships/hyperlink" Target="mailto:PeteL@dor.wa.gov" TargetMode="External"/><Relationship Id="rId33" Type="http://schemas.openxmlformats.org/officeDocument/2006/relationships/hyperlink" Target="http://dor.wa.gov/Docs/Pubs/Prop_Tax/Winter2012Newsletter.pdf" TargetMode="External"/><Relationship Id="rId38" Type="http://schemas.openxmlformats.org/officeDocument/2006/relationships/hyperlink" Target="http://dor.wa.gov/Docs/Pubs/Prop_Tax/NewsletterJune2013.pdf" TargetMode="External"/><Relationship Id="rId46" Type="http://schemas.openxmlformats.org/officeDocument/2006/relationships/footer" Target="footer4.xml"/><Relationship Id="rId59" Type="http://schemas.openxmlformats.org/officeDocument/2006/relationships/footer" Target="footer6.xml"/><Relationship Id="rId67"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dor.wa.gov/Docs/Pubs/Prop_Tax/NewsletterSummerFall2012.pdf" TargetMode="External"/><Relationship Id="rId54" Type="http://schemas.openxmlformats.org/officeDocument/2006/relationships/hyperlink" Target="http://dor.wa.gov/Docs/Pubs/Prop_Tax/PTA_6_2_2011.pdf" TargetMode="External"/><Relationship Id="rId6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FDC4-D17B-420B-B136-7701D678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5025</Words>
  <Characters>33714</Characters>
  <Application>Microsoft Office Word</Application>
  <DocSecurity>2</DocSecurity>
  <Lines>280</Lines>
  <Paragraphs>77</Paragraphs>
  <ScaleCrop>false</ScaleCrop>
  <HeadingPairs>
    <vt:vector size="2" baseType="variant">
      <vt:variant>
        <vt:lpstr>Title</vt:lpstr>
      </vt:variant>
      <vt:variant>
        <vt:i4>1</vt:i4>
      </vt:variant>
    </vt:vector>
  </HeadingPairs>
  <TitlesOfParts>
    <vt:vector size="1" baseType="lpstr">
      <vt:lpstr>Personal and Industrial Property Valuation Guidelines - Trended Investment Method REV 64 0104</vt:lpstr>
    </vt:vector>
  </TitlesOfParts>
  <Company>Washington State Department of Revenue</Company>
  <LinksUpToDate>false</LinksUpToDate>
  <CharactersWithSpaces>38662</CharactersWithSpaces>
  <SharedDoc>false</SharedDoc>
  <HLinks>
    <vt:vector size="186" baseType="variant">
      <vt:variant>
        <vt:i4>5701752</vt:i4>
      </vt:variant>
      <vt:variant>
        <vt:i4>126</vt:i4>
      </vt:variant>
      <vt:variant>
        <vt:i4>0</vt:i4>
      </vt:variant>
      <vt:variant>
        <vt:i4>5</vt:i4>
      </vt:variant>
      <vt:variant>
        <vt:lpwstr>http://dor.wa.gov/Docs/Pubs/Prop_Tax/NewsletterSummerFall2012.pdf</vt:lpwstr>
      </vt:variant>
      <vt:variant>
        <vt:lpwstr/>
      </vt:variant>
      <vt:variant>
        <vt:i4>6094966</vt:i4>
      </vt:variant>
      <vt:variant>
        <vt:i4>123</vt:i4>
      </vt:variant>
      <vt:variant>
        <vt:i4>0</vt:i4>
      </vt:variant>
      <vt:variant>
        <vt:i4>5</vt:i4>
      </vt:variant>
      <vt:variant>
        <vt:lpwstr>http://dor.wa.gov/Docs/Pubs/Prop_Tax/Summer2011Newsletter.pdf</vt:lpwstr>
      </vt:variant>
      <vt:variant>
        <vt:lpwstr/>
      </vt:variant>
      <vt:variant>
        <vt:i4>4784226</vt:i4>
      </vt:variant>
      <vt:variant>
        <vt:i4>120</vt:i4>
      </vt:variant>
      <vt:variant>
        <vt:i4>0</vt:i4>
      </vt:variant>
      <vt:variant>
        <vt:i4>5</vt:i4>
      </vt:variant>
      <vt:variant>
        <vt:lpwstr>http://dor.wa.gov/Docs/Pubs/Prop_Tax/Spring2011Newsletter.pdf</vt:lpwstr>
      </vt:variant>
      <vt:variant>
        <vt:lpwstr/>
      </vt:variant>
      <vt:variant>
        <vt:i4>5701752</vt:i4>
      </vt:variant>
      <vt:variant>
        <vt:i4>117</vt:i4>
      </vt:variant>
      <vt:variant>
        <vt:i4>0</vt:i4>
      </vt:variant>
      <vt:variant>
        <vt:i4>5</vt:i4>
      </vt:variant>
      <vt:variant>
        <vt:lpwstr>http://dor.wa.gov/Docs/Pubs/Prop_Tax/NewsletterSummerFall2012.pdf</vt:lpwstr>
      </vt:variant>
      <vt:variant>
        <vt:lpwstr/>
      </vt:variant>
      <vt:variant>
        <vt:i4>5898352</vt:i4>
      </vt:variant>
      <vt:variant>
        <vt:i4>114</vt:i4>
      </vt:variant>
      <vt:variant>
        <vt:i4>0</vt:i4>
      </vt:variant>
      <vt:variant>
        <vt:i4>5</vt:i4>
      </vt:variant>
      <vt:variant>
        <vt:lpwstr>http://dor.wa.gov/Docs/Pubs/Prop_Tax/Winter2012Newsletter.pdf</vt:lpwstr>
      </vt:variant>
      <vt:variant>
        <vt:lpwstr/>
      </vt:variant>
      <vt:variant>
        <vt:i4>4784227</vt:i4>
      </vt:variant>
      <vt:variant>
        <vt:i4>111</vt:i4>
      </vt:variant>
      <vt:variant>
        <vt:i4>0</vt:i4>
      </vt:variant>
      <vt:variant>
        <vt:i4>5</vt:i4>
      </vt:variant>
      <vt:variant>
        <vt:lpwstr>http://dor.wa.gov/Docs/Pubs/Prop_Tax/NewsletterSpring2010.pdf</vt:lpwstr>
      </vt:variant>
      <vt:variant>
        <vt:lpwstr/>
      </vt:variant>
      <vt:variant>
        <vt:i4>2228238</vt:i4>
      </vt:variant>
      <vt:variant>
        <vt:i4>108</vt:i4>
      </vt:variant>
      <vt:variant>
        <vt:i4>0</vt:i4>
      </vt:variant>
      <vt:variant>
        <vt:i4>5</vt:i4>
      </vt:variant>
      <vt:variant>
        <vt:lpwstr>http://dor.wa.gov/Docs/Pubs/Prop_Tax/NewsletterJune2013.pdf</vt:lpwstr>
      </vt:variant>
      <vt:variant>
        <vt:lpwstr/>
      </vt:variant>
      <vt:variant>
        <vt:i4>5898353</vt:i4>
      </vt:variant>
      <vt:variant>
        <vt:i4>105</vt:i4>
      </vt:variant>
      <vt:variant>
        <vt:i4>0</vt:i4>
      </vt:variant>
      <vt:variant>
        <vt:i4>5</vt:i4>
      </vt:variant>
      <vt:variant>
        <vt:lpwstr>http://dor.wa.gov/Docs/Pubs/Prop_Tax/NewsletterWinter2013.pdf</vt:lpwstr>
      </vt:variant>
      <vt:variant>
        <vt:lpwstr/>
      </vt:variant>
      <vt:variant>
        <vt:i4>4718698</vt:i4>
      </vt:variant>
      <vt:variant>
        <vt:i4>102</vt:i4>
      </vt:variant>
      <vt:variant>
        <vt:i4>0</vt:i4>
      </vt:variant>
      <vt:variant>
        <vt:i4>5</vt:i4>
      </vt:variant>
      <vt:variant>
        <vt:lpwstr>http://dor.wa.gov/Docs/Pubs/Prop_Tax/NewsletterSpring2009.pdf</vt:lpwstr>
      </vt:variant>
      <vt:variant>
        <vt:lpwstr/>
      </vt:variant>
      <vt:variant>
        <vt:i4>4718692</vt:i4>
      </vt:variant>
      <vt:variant>
        <vt:i4>99</vt:i4>
      </vt:variant>
      <vt:variant>
        <vt:i4>0</vt:i4>
      </vt:variant>
      <vt:variant>
        <vt:i4>5</vt:i4>
      </vt:variant>
      <vt:variant>
        <vt:lpwstr>http://dor.wa.gov/Docs/Pubs/Prop_Tax/NewsletterSpring2007.pdf</vt:lpwstr>
      </vt:variant>
      <vt:variant>
        <vt:lpwstr/>
      </vt:variant>
      <vt:variant>
        <vt:i4>5898352</vt:i4>
      </vt:variant>
      <vt:variant>
        <vt:i4>96</vt:i4>
      </vt:variant>
      <vt:variant>
        <vt:i4>0</vt:i4>
      </vt:variant>
      <vt:variant>
        <vt:i4>5</vt:i4>
      </vt:variant>
      <vt:variant>
        <vt:lpwstr>http://dor.wa.gov/Docs/Pubs/Prop_Tax/Winter2012Newsletter.pdf</vt:lpwstr>
      </vt:variant>
      <vt:variant>
        <vt:lpwstr/>
      </vt:variant>
      <vt:variant>
        <vt:i4>4718692</vt:i4>
      </vt:variant>
      <vt:variant>
        <vt:i4>93</vt:i4>
      </vt:variant>
      <vt:variant>
        <vt:i4>0</vt:i4>
      </vt:variant>
      <vt:variant>
        <vt:i4>5</vt:i4>
      </vt:variant>
      <vt:variant>
        <vt:lpwstr>http://dor.wa.gov/Docs/Pubs/Prop_Tax/NewsletterSpring2007.pdf</vt:lpwstr>
      </vt:variant>
      <vt:variant>
        <vt:lpwstr/>
      </vt:variant>
      <vt:variant>
        <vt:i4>2359300</vt:i4>
      </vt:variant>
      <vt:variant>
        <vt:i4>90</vt:i4>
      </vt:variant>
      <vt:variant>
        <vt:i4>0</vt:i4>
      </vt:variant>
      <vt:variant>
        <vt:i4>5</vt:i4>
      </vt:variant>
      <vt:variant>
        <vt:lpwstr>http://dor.wa.gov/Docs/Pubs/Prop_Tax/NewsletterSept2008.pdf</vt:lpwstr>
      </vt:variant>
      <vt:variant>
        <vt:lpwstr/>
      </vt:variant>
      <vt:variant>
        <vt:i4>6029436</vt:i4>
      </vt:variant>
      <vt:variant>
        <vt:i4>87</vt:i4>
      </vt:variant>
      <vt:variant>
        <vt:i4>0</vt:i4>
      </vt:variant>
      <vt:variant>
        <vt:i4>5</vt:i4>
      </vt:variant>
      <vt:variant>
        <vt:lpwstr>http://dor.wa.gov/docs/Pubs/Prop_Tax/PersProp.pdf</vt:lpwstr>
      </vt:variant>
      <vt:variant>
        <vt:lpwstr/>
      </vt:variant>
      <vt:variant>
        <vt:i4>5767237</vt:i4>
      </vt:variant>
      <vt:variant>
        <vt:i4>84</vt:i4>
      </vt:variant>
      <vt:variant>
        <vt:i4>0</vt:i4>
      </vt:variant>
      <vt:variant>
        <vt:i4>5</vt:i4>
      </vt:variant>
      <vt:variant>
        <vt:lpwstr>http://dor.wa.gov/Content/Home/VideoHub/hubfiles/1a.html</vt:lpwstr>
      </vt:variant>
      <vt:variant>
        <vt:lpwstr/>
      </vt:variant>
      <vt:variant>
        <vt:i4>2752589</vt:i4>
      </vt:variant>
      <vt:variant>
        <vt:i4>81</vt:i4>
      </vt:variant>
      <vt:variant>
        <vt:i4>0</vt:i4>
      </vt:variant>
      <vt:variant>
        <vt:i4>5</vt:i4>
      </vt:variant>
      <vt:variant>
        <vt:lpwstr>mailto:PeteL@dor.wa.gov</vt:lpwstr>
      </vt:variant>
      <vt:variant>
        <vt:lpwstr/>
      </vt:variant>
      <vt:variant>
        <vt:i4>2752589</vt:i4>
      </vt:variant>
      <vt:variant>
        <vt:i4>78</vt:i4>
      </vt:variant>
      <vt:variant>
        <vt:i4>0</vt:i4>
      </vt:variant>
      <vt:variant>
        <vt:i4>5</vt:i4>
      </vt:variant>
      <vt:variant>
        <vt:lpwstr>mailto:PeteL@dor.wa.gov</vt:lpwstr>
      </vt:variant>
      <vt:variant>
        <vt:lpwstr/>
      </vt:variant>
      <vt:variant>
        <vt:i4>3211272</vt:i4>
      </vt:variant>
      <vt:variant>
        <vt:i4>74</vt:i4>
      </vt:variant>
      <vt:variant>
        <vt:i4>0</vt:i4>
      </vt:variant>
      <vt:variant>
        <vt:i4>5</vt:i4>
      </vt:variant>
      <vt:variant>
        <vt:lpwstr/>
      </vt:variant>
      <vt:variant>
        <vt:lpwstr>OLE_LINK1</vt:lpwstr>
      </vt:variant>
      <vt:variant>
        <vt:i4>1376310</vt:i4>
      </vt:variant>
      <vt:variant>
        <vt:i4>68</vt:i4>
      </vt:variant>
      <vt:variant>
        <vt:i4>0</vt:i4>
      </vt:variant>
      <vt:variant>
        <vt:i4>5</vt:i4>
      </vt:variant>
      <vt:variant>
        <vt:lpwstr/>
      </vt:variant>
      <vt:variant>
        <vt:lpwstr>_Toc315182803</vt:lpwstr>
      </vt:variant>
      <vt:variant>
        <vt:i4>1376310</vt:i4>
      </vt:variant>
      <vt:variant>
        <vt:i4>62</vt:i4>
      </vt:variant>
      <vt:variant>
        <vt:i4>0</vt:i4>
      </vt:variant>
      <vt:variant>
        <vt:i4>5</vt:i4>
      </vt:variant>
      <vt:variant>
        <vt:lpwstr/>
      </vt:variant>
      <vt:variant>
        <vt:lpwstr>_Toc315182802</vt:lpwstr>
      </vt:variant>
      <vt:variant>
        <vt:i4>1376310</vt:i4>
      </vt:variant>
      <vt:variant>
        <vt:i4>56</vt:i4>
      </vt:variant>
      <vt:variant>
        <vt:i4>0</vt:i4>
      </vt:variant>
      <vt:variant>
        <vt:i4>5</vt:i4>
      </vt:variant>
      <vt:variant>
        <vt:lpwstr/>
      </vt:variant>
      <vt:variant>
        <vt:lpwstr>_Toc315182801</vt:lpwstr>
      </vt:variant>
      <vt:variant>
        <vt:i4>1376310</vt:i4>
      </vt:variant>
      <vt:variant>
        <vt:i4>50</vt:i4>
      </vt:variant>
      <vt:variant>
        <vt:i4>0</vt:i4>
      </vt:variant>
      <vt:variant>
        <vt:i4>5</vt:i4>
      </vt:variant>
      <vt:variant>
        <vt:lpwstr/>
      </vt:variant>
      <vt:variant>
        <vt:lpwstr>_Toc315182800</vt:lpwstr>
      </vt:variant>
      <vt:variant>
        <vt:i4>1835065</vt:i4>
      </vt:variant>
      <vt:variant>
        <vt:i4>44</vt:i4>
      </vt:variant>
      <vt:variant>
        <vt:i4>0</vt:i4>
      </vt:variant>
      <vt:variant>
        <vt:i4>5</vt:i4>
      </vt:variant>
      <vt:variant>
        <vt:lpwstr/>
      </vt:variant>
      <vt:variant>
        <vt:lpwstr>_Toc315182799</vt:lpwstr>
      </vt:variant>
      <vt:variant>
        <vt:i4>1835065</vt:i4>
      </vt:variant>
      <vt:variant>
        <vt:i4>38</vt:i4>
      </vt:variant>
      <vt:variant>
        <vt:i4>0</vt:i4>
      </vt:variant>
      <vt:variant>
        <vt:i4>5</vt:i4>
      </vt:variant>
      <vt:variant>
        <vt:lpwstr/>
      </vt:variant>
      <vt:variant>
        <vt:lpwstr>_Toc315182798</vt:lpwstr>
      </vt:variant>
      <vt:variant>
        <vt:i4>1835065</vt:i4>
      </vt:variant>
      <vt:variant>
        <vt:i4>32</vt:i4>
      </vt:variant>
      <vt:variant>
        <vt:i4>0</vt:i4>
      </vt:variant>
      <vt:variant>
        <vt:i4>5</vt:i4>
      </vt:variant>
      <vt:variant>
        <vt:lpwstr/>
      </vt:variant>
      <vt:variant>
        <vt:lpwstr>_Toc315182796</vt:lpwstr>
      </vt:variant>
      <vt:variant>
        <vt:i4>1835065</vt:i4>
      </vt:variant>
      <vt:variant>
        <vt:i4>26</vt:i4>
      </vt:variant>
      <vt:variant>
        <vt:i4>0</vt:i4>
      </vt:variant>
      <vt:variant>
        <vt:i4>5</vt:i4>
      </vt:variant>
      <vt:variant>
        <vt:lpwstr/>
      </vt:variant>
      <vt:variant>
        <vt:lpwstr>_Toc315182794</vt:lpwstr>
      </vt:variant>
      <vt:variant>
        <vt:i4>1835065</vt:i4>
      </vt:variant>
      <vt:variant>
        <vt:i4>20</vt:i4>
      </vt:variant>
      <vt:variant>
        <vt:i4>0</vt:i4>
      </vt:variant>
      <vt:variant>
        <vt:i4>5</vt:i4>
      </vt:variant>
      <vt:variant>
        <vt:lpwstr/>
      </vt:variant>
      <vt:variant>
        <vt:lpwstr>_Toc315182793</vt:lpwstr>
      </vt:variant>
      <vt:variant>
        <vt:i4>1835065</vt:i4>
      </vt:variant>
      <vt:variant>
        <vt:i4>14</vt:i4>
      </vt:variant>
      <vt:variant>
        <vt:i4>0</vt:i4>
      </vt:variant>
      <vt:variant>
        <vt:i4>5</vt:i4>
      </vt:variant>
      <vt:variant>
        <vt:lpwstr/>
      </vt:variant>
      <vt:variant>
        <vt:lpwstr>_Toc315182792</vt:lpwstr>
      </vt:variant>
      <vt:variant>
        <vt:i4>1835065</vt:i4>
      </vt:variant>
      <vt:variant>
        <vt:i4>8</vt:i4>
      </vt:variant>
      <vt:variant>
        <vt:i4>0</vt:i4>
      </vt:variant>
      <vt:variant>
        <vt:i4>5</vt:i4>
      </vt:variant>
      <vt:variant>
        <vt:lpwstr/>
      </vt:variant>
      <vt:variant>
        <vt:lpwstr>_Toc315182791</vt:lpwstr>
      </vt:variant>
      <vt:variant>
        <vt:i4>2359393</vt:i4>
      </vt:variant>
      <vt:variant>
        <vt:i4>3</vt:i4>
      </vt:variant>
      <vt:variant>
        <vt:i4>0</vt:i4>
      </vt:variant>
      <vt:variant>
        <vt:i4>5</vt:i4>
      </vt:variant>
      <vt:variant>
        <vt:lpwstr>http://www.dor.wa.gov/</vt:lpwstr>
      </vt:variant>
      <vt:variant>
        <vt:lpwstr/>
      </vt:variant>
      <vt:variant>
        <vt:i4>2752589</vt:i4>
      </vt:variant>
      <vt:variant>
        <vt:i4>0</vt:i4>
      </vt:variant>
      <vt:variant>
        <vt:i4>0</vt:i4>
      </vt:variant>
      <vt:variant>
        <vt:i4>5</vt:i4>
      </vt:variant>
      <vt:variant>
        <vt:lpwstr>mailto:PeteL@dor.wa.gov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Industrial Property Valuation Guidelines - Trended Investment Method REV 64 0104</dc:title>
  <dc:subject>Personal and Industrial Property Valuation Guidelines - Trended Investment Method REV 64 0104</dc:subject>
  <dc:creator>Washington State Department of Revenue</dc:creator>
  <cp:keywords>Personal and Industrial Property Valuation Guidelines - Trended Investment Method REV 64 0104</cp:keywords>
  <cp:lastModifiedBy>pclpt140</cp:lastModifiedBy>
  <cp:revision>3</cp:revision>
  <cp:lastPrinted>2016-01-05T21:11:00Z</cp:lastPrinted>
  <dcterms:created xsi:type="dcterms:W3CDTF">2016-01-06T22:15:00Z</dcterms:created>
  <dcterms:modified xsi:type="dcterms:W3CDTF">2016-01-08T17:55:00Z</dcterms:modified>
</cp:coreProperties>
</file>